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73E8" w14:textId="5D437C84" w:rsidR="00423B27" w:rsidRPr="00765EE6" w:rsidRDefault="00423B27" w:rsidP="00423B27">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bookmarkStart w:id="0" w:name="_Hlk4152819"/>
      <w:r w:rsidRPr="00765EE6">
        <w:rPr>
          <w:rFonts w:ascii="Arial" w:hAnsi="Arial" w:cs="Arial"/>
          <w:b/>
          <w:color w:val="ED6800"/>
          <w:sz w:val="24"/>
          <w:lang w:eastAsia="en-US"/>
        </w:rPr>
        <w:t>Introduction</w:t>
      </w:r>
    </w:p>
    <w:p w14:paraId="2E948F9B" w14:textId="77777777" w:rsidR="00423B27" w:rsidRPr="00765EE6" w:rsidRDefault="00423B27" w:rsidP="00423B27">
      <w:pPr>
        <w:spacing w:after="0"/>
        <w:ind w:left="0" w:firstLine="0"/>
        <w:rPr>
          <w:rFonts w:ascii="Arial" w:eastAsiaTheme="minorEastAsia" w:hAnsi="Arial" w:cs="Arial"/>
          <w:b/>
        </w:rPr>
      </w:pPr>
    </w:p>
    <w:p w14:paraId="14560A26" w14:textId="02FC57DE" w:rsidR="00423B27" w:rsidRPr="00765EE6" w:rsidRDefault="00423B27" w:rsidP="00423B27">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When contracting a supplier for services which will involve the processing of personal data or access to personal data on behalf of a data controller</w:t>
      </w:r>
      <w:r w:rsidR="009C1E22" w:rsidRPr="00765EE6">
        <w:rPr>
          <w:rFonts w:ascii="Arial" w:hAnsi="Arial" w:cs="Arial"/>
          <w:color w:val="auto"/>
          <w:sz w:val="24"/>
          <w:szCs w:val="24"/>
          <w:lang w:eastAsia="en-US"/>
        </w:rPr>
        <w:t>,</w:t>
      </w:r>
      <w:r w:rsidRPr="00765EE6">
        <w:rPr>
          <w:rFonts w:ascii="Arial" w:hAnsi="Arial" w:cs="Arial"/>
          <w:color w:val="auto"/>
          <w:sz w:val="24"/>
          <w:szCs w:val="24"/>
          <w:lang w:eastAsia="en-US"/>
        </w:rPr>
        <w:t xml:space="preserve"> the contractual clauses must reference certain specific requirements in accordance with the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General Data Protection Regulation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GDPR).</w:t>
      </w:r>
    </w:p>
    <w:p w14:paraId="43D0094E" w14:textId="77777777" w:rsidR="00423B27" w:rsidRPr="00765EE6" w:rsidRDefault="00423B27" w:rsidP="00423B27">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1F01C357" w14:textId="3AD3C50D" w:rsidR="00423B27" w:rsidRPr="00765EE6" w:rsidRDefault="00423B27" w:rsidP="00423B27">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Data protection legislation specifically requires the data controller to instruct the data processor regarding the use of personal data used and gathered on behalf of the controller.</w:t>
      </w:r>
    </w:p>
    <w:p w14:paraId="21AF9775" w14:textId="77777777" w:rsidR="00423B27" w:rsidRPr="00765EE6" w:rsidRDefault="00423B27" w:rsidP="00423B27">
      <w:pPr>
        <w:spacing w:after="0"/>
        <w:ind w:left="0" w:firstLine="0"/>
        <w:rPr>
          <w:rFonts w:ascii="Arial" w:eastAsiaTheme="minorEastAsia" w:hAnsi="Arial" w:cs="Arial"/>
        </w:rPr>
      </w:pPr>
    </w:p>
    <w:p w14:paraId="6852157B" w14:textId="77777777" w:rsidR="00423B27" w:rsidRPr="00765EE6" w:rsidRDefault="00423B27" w:rsidP="00423B27">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r w:rsidRPr="00765EE6">
        <w:rPr>
          <w:rFonts w:ascii="Arial" w:hAnsi="Arial" w:cs="Arial"/>
          <w:b/>
          <w:color w:val="ED6800"/>
          <w:sz w:val="24"/>
          <w:lang w:eastAsia="en-US"/>
        </w:rPr>
        <w:t>Structuring Contracts</w:t>
      </w:r>
    </w:p>
    <w:p w14:paraId="300EEF71" w14:textId="77777777" w:rsidR="00423B27" w:rsidRPr="00765EE6" w:rsidRDefault="00423B27" w:rsidP="00423B27">
      <w:pPr>
        <w:spacing w:after="0"/>
        <w:ind w:left="0" w:firstLine="0"/>
        <w:rPr>
          <w:rFonts w:ascii="Arial" w:eastAsiaTheme="minorEastAsia" w:hAnsi="Arial" w:cs="Arial"/>
          <w:b/>
        </w:rPr>
      </w:pPr>
    </w:p>
    <w:p w14:paraId="4804A122" w14:textId="708C2B68" w:rsidR="00423B27" w:rsidRPr="00765EE6" w:rsidRDefault="00423B27" w:rsidP="00423B27">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Whether or not the contract is written by the data controller or the data processor, the relationship must be </w:t>
      </w:r>
      <w:r w:rsidR="009C1E22" w:rsidRPr="00765EE6">
        <w:rPr>
          <w:rFonts w:ascii="Arial" w:hAnsi="Arial" w:cs="Arial"/>
          <w:color w:val="auto"/>
          <w:sz w:val="24"/>
          <w:szCs w:val="24"/>
          <w:lang w:eastAsia="en-US"/>
        </w:rPr>
        <w:t>clarified,</w:t>
      </w:r>
      <w:r w:rsidRPr="00765EE6">
        <w:rPr>
          <w:rFonts w:ascii="Arial" w:hAnsi="Arial" w:cs="Arial"/>
          <w:color w:val="auto"/>
          <w:sz w:val="24"/>
          <w:szCs w:val="24"/>
          <w:lang w:eastAsia="en-US"/>
        </w:rPr>
        <w:t xml:space="preserve"> and the instruction clearly set out.  This document contains the relevant content that should be included in a contract.</w:t>
      </w:r>
    </w:p>
    <w:p w14:paraId="74A68272" w14:textId="77777777" w:rsidR="00423B27" w:rsidRPr="00765EE6" w:rsidRDefault="00423B27" w:rsidP="00423B27">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32E73B3D" w14:textId="3BDCEBAD" w:rsidR="00423B27" w:rsidRDefault="00423B27" w:rsidP="00423B27">
      <w:pPr>
        <w:tabs>
          <w:tab w:val="num" w:pos="851"/>
        </w:tabs>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Some aspects may not be specifically relevant and should be tailored to meet the needs of the data controller these may include the types of data used or the nature of the required retention period.  These details may be included in the schedule attached to the contract (Appendix A).  Both parties must sign the agreement at the end of Appendix A.</w:t>
      </w:r>
    </w:p>
    <w:p w14:paraId="254A3161" w14:textId="2A550E70" w:rsidR="00AF6FD7" w:rsidRDefault="00AF6FD7" w:rsidP="00423B27">
      <w:pPr>
        <w:tabs>
          <w:tab w:val="num" w:pos="851"/>
        </w:tabs>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72D79969" w14:textId="41938BDE" w:rsidR="00AF6FD7" w:rsidRPr="00AF6FD7" w:rsidRDefault="00AF6FD7" w:rsidP="00AF6FD7">
      <w:pPr>
        <w:tabs>
          <w:tab w:val="num" w:pos="851"/>
        </w:tabs>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r>
        <w:rPr>
          <w:rFonts w:ascii="Arial" w:hAnsi="Arial" w:cs="Arial"/>
          <w:color w:val="auto"/>
          <w:sz w:val="24"/>
          <w:szCs w:val="24"/>
          <w:lang w:eastAsia="en-US"/>
        </w:rPr>
        <w:t>If data is to be transferred or processed outside of the EU, the “</w:t>
      </w:r>
      <w:r w:rsidRPr="00AF6FD7">
        <w:rPr>
          <w:rFonts w:ascii="Arial" w:hAnsi="Arial" w:cs="Arial"/>
          <w:color w:val="auto"/>
          <w:sz w:val="24"/>
          <w:szCs w:val="24"/>
          <w:lang w:eastAsia="en-US"/>
        </w:rPr>
        <w:t>International Data Transfer Addendum to the EU Commission Standard Contractual Clauses</w:t>
      </w:r>
      <w:r>
        <w:rPr>
          <w:rFonts w:ascii="Arial" w:hAnsi="Arial" w:cs="Arial"/>
          <w:color w:val="auto"/>
          <w:sz w:val="24"/>
          <w:szCs w:val="24"/>
          <w:lang w:eastAsia="en-US"/>
        </w:rPr>
        <w:t xml:space="preserve">” </w:t>
      </w:r>
      <w:proofErr w:type="spellStart"/>
      <w:r>
        <w:rPr>
          <w:rFonts w:ascii="Arial" w:hAnsi="Arial" w:cs="Arial"/>
          <w:color w:val="auto"/>
          <w:sz w:val="24"/>
          <w:szCs w:val="24"/>
          <w:lang w:eastAsia="en-US"/>
        </w:rPr>
        <w:t>muct</w:t>
      </w:r>
      <w:proofErr w:type="spellEnd"/>
      <w:r>
        <w:rPr>
          <w:rFonts w:ascii="Arial" w:hAnsi="Arial" w:cs="Arial"/>
          <w:color w:val="auto"/>
          <w:sz w:val="24"/>
          <w:szCs w:val="24"/>
          <w:lang w:eastAsia="en-US"/>
        </w:rPr>
        <w:t xml:space="preserve"> be included within the contract.  This can be found at Appendix B.</w:t>
      </w:r>
    </w:p>
    <w:p w14:paraId="1C179B02" w14:textId="54254D13" w:rsidR="00AF6FD7" w:rsidRPr="00765EE6" w:rsidRDefault="00AF6FD7" w:rsidP="00423B27">
      <w:pPr>
        <w:tabs>
          <w:tab w:val="num" w:pos="851"/>
        </w:tabs>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1E02552E" w14:textId="77777777" w:rsidR="00423B27" w:rsidRPr="00765EE6" w:rsidRDefault="00423B27" w:rsidP="00423B27">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68EE66AA" w14:textId="7BB3C632"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r w:rsidRPr="00765EE6">
        <w:rPr>
          <w:rFonts w:ascii="Arial" w:hAnsi="Arial" w:cs="Arial"/>
          <w:b/>
          <w:color w:val="ED6800"/>
          <w:sz w:val="24"/>
          <w:lang w:eastAsia="en-US"/>
        </w:rPr>
        <w:t>1.</w:t>
      </w:r>
      <w:r w:rsidRPr="00765EE6">
        <w:rPr>
          <w:rFonts w:ascii="Arial" w:hAnsi="Arial" w:cs="Arial"/>
          <w:b/>
          <w:color w:val="ED6800"/>
          <w:sz w:val="24"/>
          <w:lang w:eastAsia="en-US"/>
        </w:rPr>
        <w:tab/>
        <w:t>Definitions and Interpretation</w:t>
      </w:r>
    </w:p>
    <w:p w14:paraId="1CE58112"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B9545F0" w14:textId="3F3C95DF" w:rsidR="006153BF" w:rsidRPr="00765EE6" w:rsidRDefault="006153BF" w:rsidP="006153BF">
      <w:pPr>
        <w:numPr>
          <w:ilvl w:val="1"/>
          <w:numId w:val="42"/>
        </w:numPr>
        <w:tabs>
          <w:tab w:val="num" w:pos="567"/>
        </w:tabs>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In this </w:t>
      </w:r>
      <w:r w:rsidR="00AD0CDA" w:rsidRPr="00765EE6">
        <w:rPr>
          <w:rFonts w:ascii="Arial" w:hAnsi="Arial" w:cs="Arial"/>
          <w:color w:val="auto"/>
          <w:sz w:val="24"/>
          <w:szCs w:val="24"/>
          <w:lang w:eastAsia="en-US"/>
        </w:rPr>
        <w:t>agreement</w:t>
      </w:r>
      <w:r w:rsidRPr="00765EE6">
        <w:rPr>
          <w:rFonts w:ascii="Arial" w:hAnsi="Arial" w:cs="Arial"/>
          <w:color w:val="auto"/>
          <w:sz w:val="24"/>
          <w:szCs w:val="24"/>
          <w:lang w:eastAsia="en-US"/>
        </w:rPr>
        <w:t>, the following terms shall have the meaning set out below:</w:t>
      </w:r>
    </w:p>
    <w:p w14:paraId="18A8DD15" w14:textId="77777777" w:rsidR="006153BF" w:rsidRPr="00765EE6" w:rsidRDefault="006153BF" w:rsidP="006153BF">
      <w:pPr>
        <w:overflowPunct w:val="0"/>
        <w:autoSpaceDE w:val="0"/>
        <w:autoSpaceDN w:val="0"/>
        <w:adjustRightInd w:val="0"/>
        <w:spacing w:after="0" w:line="240" w:lineRule="auto"/>
        <w:ind w:left="851" w:firstLine="0"/>
        <w:jc w:val="left"/>
        <w:textAlignment w:val="baseline"/>
        <w:rPr>
          <w:rFonts w:ascii="Arial" w:hAnsi="Arial" w:cs="Arial"/>
          <w:color w:val="auto"/>
          <w:sz w:val="24"/>
          <w:szCs w:val="24"/>
          <w:lang w:eastAsia="en-US"/>
        </w:rPr>
      </w:pPr>
    </w:p>
    <w:p w14:paraId="0827705C" w14:textId="368F9193"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Caldicott Principles (1997, 2012 &amp; 2016) </w:t>
      </w:r>
      <w:r w:rsidRPr="00765EE6">
        <w:rPr>
          <w:rFonts w:ascii="Arial" w:hAnsi="Arial" w:cs="Arial"/>
          <w:color w:val="auto"/>
          <w:sz w:val="24"/>
          <w:szCs w:val="24"/>
          <w:lang w:eastAsia="en-US"/>
        </w:rPr>
        <w:t>means the Caldicott principles which protect patient identifiable data.  These principles are applicable to any processing of health or social care data.</w:t>
      </w:r>
    </w:p>
    <w:p w14:paraId="3CD08015" w14:textId="25CE6AA4" w:rsidR="00D85B0F" w:rsidRPr="00765EE6" w:rsidRDefault="00D85B0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3729E098" w14:textId="77777777" w:rsidR="00765EE6" w:rsidRDefault="00D85B0F" w:rsidP="00765EE6">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bCs/>
          <w:color w:val="auto"/>
          <w:sz w:val="24"/>
          <w:szCs w:val="24"/>
          <w:lang w:eastAsia="en-US"/>
        </w:rPr>
        <w:t>Contractor</w:t>
      </w:r>
      <w:r w:rsidRPr="00765EE6">
        <w:rPr>
          <w:rFonts w:ascii="Arial" w:hAnsi="Arial" w:cs="Arial"/>
          <w:color w:val="auto"/>
          <w:sz w:val="24"/>
          <w:szCs w:val="24"/>
          <w:lang w:eastAsia="en-US"/>
        </w:rPr>
        <w:t xml:space="preserve"> means the service provider.</w:t>
      </w:r>
    </w:p>
    <w:p w14:paraId="19FC7B93" w14:textId="77777777" w:rsidR="00765EE6" w:rsidRDefault="00765EE6" w:rsidP="00765EE6">
      <w:pPr>
        <w:overflowPunct w:val="0"/>
        <w:autoSpaceDE w:val="0"/>
        <w:autoSpaceDN w:val="0"/>
        <w:adjustRightInd w:val="0"/>
        <w:spacing w:after="0" w:line="240" w:lineRule="auto"/>
        <w:ind w:left="567" w:firstLine="0"/>
        <w:jc w:val="left"/>
        <w:textAlignment w:val="baseline"/>
        <w:rPr>
          <w:rFonts w:ascii="Arial" w:hAnsi="Arial" w:cs="Arial"/>
          <w:b/>
          <w:bCs/>
          <w:color w:val="auto"/>
          <w:sz w:val="24"/>
          <w:szCs w:val="24"/>
          <w:lang w:eastAsia="en-US"/>
        </w:rPr>
      </w:pPr>
    </w:p>
    <w:p w14:paraId="4A4B3F7D" w14:textId="5C99F944" w:rsidR="00D85B0F" w:rsidRPr="00765EE6" w:rsidRDefault="00D85B0F" w:rsidP="00765EE6">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bCs/>
          <w:color w:val="auto"/>
          <w:sz w:val="24"/>
          <w:szCs w:val="24"/>
          <w:lang w:eastAsia="en-US"/>
        </w:rPr>
        <w:t xml:space="preserve">Customer </w:t>
      </w:r>
      <w:r w:rsidRPr="00765EE6">
        <w:rPr>
          <w:rFonts w:ascii="Arial" w:hAnsi="Arial" w:cs="Arial"/>
          <w:color w:val="auto"/>
          <w:sz w:val="24"/>
          <w:szCs w:val="24"/>
          <w:lang w:eastAsia="en-US"/>
        </w:rPr>
        <w:t xml:space="preserve">means the contracting organisation, in this case </w:t>
      </w:r>
      <w:r w:rsidRPr="00765EE6">
        <w:rPr>
          <w:rFonts w:ascii="Arial" w:hAnsi="Arial" w:cs="Arial"/>
          <w:color w:val="auto"/>
          <w:sz w:val="24"/>
          <w:szCs w:val="24"/>
          <w:highlight w:val="yellow"/>
          <w:lang w:eastAsia="en-US"/>
        </w:rPr>
        <w:t>[ORGANISATION NAME]</w:t>
      </w:r>
      <w:r w:rsidRPr="00765EE6">
        <w:rPr>
          <w:rFonts w:ascii="Arial" w:hAnsi="Arial" w:cs="Arial"/>
          <w:color w:val="000000" w:themeColor="text1"/>
          <w:sz w:val="24"/>
          <w:szCs w:val="24"/>
          <w:lang w:eastAsia="en-US"/>
        </w:rPr>
        <w:t>.</w:t>
      </w:r>
    </w:p>
    <w:p w14:paraId="1FD7D83E" w14:textId="77777777" w:rsidR="00D85B0F" w:rsidRPr="00765EE6" w:rsidRDefault="00D85B0F" w:rsidP="00D85B0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03874249" w14:textId="18E0E2C8" w:rsidR="00D85B0F" w:rsidRPr="00765EE6" w:rsidRDefault="00D85B0F" w:rsidP="00D85B0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Data </w:t>
      </w:r>
      <w:r w:rsidRPr="00765EE6">
        <w:rPr>
          <w:rFonts w:ascii="Arial" w:hAnsi="Arial" w:cs="Arial"/>
          <w:color w:val="auto"/>
          <w:sz w:val="24"/>
          <w:szCs w:val="24"/>
          <w:lang w:eastAsia="en-US"/>
        </w:rPr>
        <w:t xml:space="preserve">means any ‘information’ provided by, </w:t>
      </w:r>
      <w:proofErr w:type="gramStart"/>
      <w:r w:rsidRPr="00765EE6">
        <w:rPr>
          <w:rFonts w:ascii="Arial" w:hAnsi="Arial" w:cs="Arial"/>
          <w:color w:val="auto"/>
          <w:sz w:val="24"/>
          <w:szCs w:val="24"/>
          <w:lang w:eastAsia="en-US"/>
        </w:rPr>
        <w:t>obtained</w:t>
      </w:r>
      <w:proofErr w:type="gramEnd"/>
      <w:r w:rsidRPr="00765EE6">
        <w:rPr>
          <w:rFonts w:ascii="Arial" w:hAnsi="Arial" w:cs="Arial"/>
          <w:color w:val="auto"/>
          <w:sz w:val="24"/>
          <w:szCs w:val="24"/>
          <w:lang w:eastAsia="en-US"/>
        </w:rPr>
        <w:t xml:space="preserve"> or created on behalf of th</w:t>
      </w:r>
      <w:r w:rsidR="00922456" w:rsidRPr="00765EE6">
        <w:rPr>
          <w:rFonts w:ascii="Arial" w:hAnsi="Arial" w:cs="Arial"/>
          <w:color w:val="auto"/>
          <w:sz w:val="24"/>
          <w:szCs w:val="24"/>
          <w:lang w:eastAsia="en-US"/>
        </w:rPr>
        <w:t>e</w:t>
      </w:r>
      <w:r w:rsidRPr="00765EE6">
        <w:rPr>
          <w:rFonts w:ascii="Arial" w:hAnsi="Arial" w:cs="Arial"/>
          <w:color w:val="000000" w:themeColor="text1"/>
          <w:sz w:val="24"/>
          <w:szCs w:val="24"/>
          <w:lang w:eastAsia="en-US"/>
        </w:rPr>
        <w:t xml:space="preserve"> customer</w:t>
      </w:r>
      <w:r w:rsidRPr="00765EE6">
        <w:rPr>
          <w:rFonts w:ascii="Arial" w:hAnsi="Arial" w:cs="Arial"/>
          <w:color w:val="auto"/>
          <w:sz w:val="24"/>
          <w:szCs w:val="24"/>
          <w:lang w:eastAsia="en-US"/>
        </w:rPr>
        <w:t xml:space="preserve"> in delivering the services specified in this contract; and in the case of Personal Data, any data processed on behalf of </w:t>
      </w:r>
      <w:r w:rsidRPr="00765EE6">
        <w:rPr>
          <w:rFonts w:ascii="Arial" w:hAnsi="Arial" w:cs="Arial"/>
          <w:color w:val="000000" w:themeColor="text1"/>
          <w:sz w:val="24"/>
          <w:szCs w:val="24"/>
          <w:lang w:eastAsia="en-US"/>
        </w:rPr>
        <w:t>the customer</w:t>
      </w:r>
      <w:r w:rsidRPr="00765EE6">
        <w:rPr>
          <w:rFonts w:ascii="Arial" w:hAnsi="Arial" w:cs="Arial"/>
          <w:color w:val="FF0000"/>
          <w:sz w:val="24"/>
          <w:szCs w:val="24"/>
          <w:lang w:eastAsia="en-US"/>
        </w:rPr>
        <w:t xml:space="preserve"> </w:t>
      </w:r>
      <w:r w:rsidRPr="00765EE6">
        <w:rPr>
          <w:rFonts w:ascii="Arial" w:hAnsi="Arial" w:cs="Arial"/>
          <w:color w:val="auto"/>
          <w:sz w:val="24"/>
          <w:szCs w:val="24"/>
          <w:lang w:eastAsia="en-US"/>
        </w:rPr>
        <w:t xml:space="preserve">where </w:t>
      </w:r>
      <w:r w:rsidRPr="00765EE6">
        <w:rPr>
          <w:rFonts w:ascii="Arial" w:hAnsi="Arial" w:cs="Arial"/>
          <w:color w:val="000000" w:themeColor="text1"/>
          <w:sz w:val="24"/>
          <w:szCs w:val="24"/>
          <w:lang w:eastAsia="en-US"/>
        </w:rPr>
        <w:t>the customer</w:t>
      </w:r>
      <w:r w:rsidRPr="00765EE6">
        <w:rPr>
          <w:rFonts w:ascii="Arial" w:hAnsi="Arial" w:cs="Arial"/>
          <w:color w:val="FF0000"/>
          <w:sz w:val="24"/>
          <w:szCs w:val="24"/>
          <w:lang w:eastAsia="en-US"/>
        </w:rPr>
        <w:t xml:space="preserve"> </w:t>
      </w:r>
      <w:r w:rsidRPr="00765EE6">
        <w:rPr>
          <w:rFonts w:ascii="Arial" w:hAnsi="Arial" w:cs="Arial"/>
          <w:color w:val="auto"/>
          <w:sz w:val="24"/>
          <w:szCs w:val="24"/>
          <w:lang w:eastAsia="en-US"/>
        </w:rPr>
        <w:t>is the data controller.</w:t>
      </w:r>
    </w:p>
    <w:p w14:paraId="6C0E210E"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b/>
          <w:color w:val="auto"/>
          <w:sz w:val="24"/>
          <w:szCs w:val="24"/>
          <w:lang w:eastAsia="en-US"/>
        </w:rPr>
      </w:pPr>
    </w:p>
    <w:p w14:paraId="751719A8"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Data Protection Act 2018 (DPA) </w:t>
      </w:r>
      <w:r w:rsidRPr="00765EE6">
        <w:rPr>
          <w:rFonts w:ascii="Arial" w:hAnsi="Arial" w:cs="Arial"/>
          <w:color w:val="auto"/>
          <w:sz w:val="24"/>
          <w:szCs w:val="24"/>
          <w:lang w:eastAsia="en-US"/>
        </w:rPr>
        <w:t>means the Data Protection Act 2018 (DPA).</w:t>
      </w:r>
    </w:p>
    <w:p w14:paraId="124040BD" w14:textId="77777777" w:rsidR="006153BF" w:rsidRPr="00765EE6" w:rsidRDefault="006153BF" w:rsidP="006153BF">
      <w:pPr>
        <w:tabs>
          <w:tab w:val="left" w:pos="1701"/>
        </w:tabs>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46004C21" w14:textId="28B22B89" w:rsidR="006153BF" w:rsidRPr="00765EE6" w:rsidRDefault="006153BF" w:rsidP="006153BF">
      <w:pPr>
        <w:tabs>
          <w:tab w:val="left" w:pos="1701"/>
        </w:tabs>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Data Protection Officer (DPO)</w:t>
      </w:r>
      <w:r w:rsidRPr="00765EE6">
        <w:rPr>
          <w:rFonts w:ascii="Arial" w:hAnsi="Arial" w:cs="Arial"/>
          <w:color w:val="auto"/>
          <w:sz w:val="24"/>
          <w:szCs w:val="24"/>
          <w:lang w:eastAsia="en-US"/>
        </w:rPr>
        <w:t xml:space="preserve"> means the role as defined under Chapter IV, Articles 37 – 39 of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GDPR.</w:t>
      </w:r>
    </w:p>
    <w:p w14:paraId="1475740B" w14:textId="77777777" w:rsidR="006153BF" w:rsidRPr="00765EE6" w:rsidRDefault="006153BF" w:rsidP="006153BF">
      <w:pPr>
        <w:tabs>
          <w:tab w:val="left" w:pos="1701"/>
        </w:tabs>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78F18C9B"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Environmental Information Regulations 2004 (EIR) </w:t>
      </w:r>
      <w:r w:rsidRPr="00765EE6">
        <w:rPr>
          <w:rFonts w:ascii="Arial" w:hAnsi="Arial" w:cs="Arial"/>
          <w:color w:val="auto"/>
          <w:sz w:val="24"/>
          <w:szCs w:val="24"/>
          <w:lang w:eastAsia="en-US"/>
        </w:rPr>
        <w:t>means the Environmental Information Regulations 2004 (EIR) as amended or re-enacted from time to time and any Act substantially replacing the same.</w:t>
      </w:r>
    </w:p>
    <w:p w14:paraId="65AC0281"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12E8F3CB"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Freedom of Information Act 2000 (FOIA) </w:t>
      </w:r>
      <w:r w:rsidRPr="00765EE6">
        <w:rPr>
          <w:rFonts w:ascii="Arial" w:hAnsi="Arial" w:cs="Arial"/>
          <w:color w:val="auto"/>
          <w:sz w:val="24"/>
          <w:szCs w:val="24"/>
          <w:lang w:eastAsia="en-US"/>
        </w:rPr>
        <w:t>means the Freedom of Information Act 2000 (FOIA) as amended or re-enacted from time to time and any Act substantially replacing the same.</w:t>
      </w:r>
    </w:p>
    <w:p w14:paraId="0DDD7FED"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05815E06" w14:textId="3B32EF49"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lastRenderedPageBreak/>
        <w:t xml:space="preserve">Good Industry Practice </w:t>
      </w:r>
      <w:r w:rsidRPr="00765EE6">
        <w:rPr>
          <w:rFonts w:ascii="Arial" w:hAnsi="Arial" w:cs="Arial"/>
          <w:color w:val="auto"/>
          <w:sz w:val="24"/>
          <w:szCs w:val="24"/>
          <w:lang w:eastAsia="en-US"/>
        </w:rPr>
        <w:t xml:space="preserve">means the exercise of the degree of skill, diligence, </w:t>
      </w:r>
      <w:proofErr w:type="gramStart"/>
      <w:r w:rsidRPr="00765EE6">
        <w:rPr>
          <w:rFonts w:ascii="Arial" w:hAnsi="Arial" w:cs="Arial"/>
          <w:color w:val="auto"/>
          <w:sz w:val="24"/>
          <w:szCs w:val="24"/>
          <w:lang w:eastAsia="en-US"/>
        </w:rPr>
        <w:t>prudence</w:t>
      </w:r>
      <w:proofErr w:type="gramEnd"/>
      <w:r w:rsidRPr="00765EE6">
        <w:rPr>
          <w:rFonts w:ascii="Arial" w:hAnsi="Arial" w:cs="Arial"/>
          <w:color w:val="auto"/>
          <w:sz w:val="24"/>
          <w:szCs w:val="24"/>
          <w:lang w:eastAsia="en-US"/>
        </w:rPr>
        <w:t xml:space="preserve"> and foresight which would reasonably and ordinarily be expected from a skilled and experienced contractor engaged in the same type of undertaking under the same or similar circumstances as are contemplated by this agreement.</w:t>
      </w:r>
    </w:p>
    <w:p w14:paraId="6B973843" w14:textId="71CD17E7" w:rsidR="006153BF" w:rsidRPr="00765EE6" w:rsidRDefault="000C1C37"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Pr>
          <w:rFonts w:ascii="Arial" w:hAnsi="Arial" w:cs="Arial"/>
          <w:b/>
          <w:color w:val="auto"/>
          <w:sz w:val="24"/>
          <w:szCs w:val="24"/>
          <w:lang w:eastAsia="en-US"/>
        </w:rPr>
        <w:t xml:space="preserve">UK </w:t>
      </w:r>
      <w:r w:rsidR="006153BF" w:rsidRPr="00765EE6">
        <w:rPr>
          <w:rFonts w:ascii="Arial" w:hAnsi="Arial" w:cs="Arial"/>
          <w:b/>
          <w:color w:val="auto"/>
          <w:sz w:val="24"/>
          <w:szCs w:val="24"/>
          <w:lang w:eastAsia="en-US"/>
        </w:rPr>
        <w:t>General Data Protection Regulation (</w:t>
      </w:r>
      <w:r>
        <w:rPr>
          <w:rFonts w:ascii="Arial" w:hAnsi="Arial" w:cs="Arial"/>
          <w:b/>
          <w:color w:val="auto"/>
          <w:sz w:val="24"/>
          <w:szCs w:val="24"/>
          <w:lang w:eastAsia="en-US"/>
        </w:rPr>
        <w:t xml:space="preserve">UK </w:t>
      </w:r>
      <w:r w:rsidR="006153BF" w:rsidRPr="00765EE6">
        <w:rPr>
          <w:rFonts w:ascii="Arial" w:hAnsi="Arial" w:cs="Arial"/>
          <w:b/>
          <w:color w:val="auto"/>
          <w:sz w:val="24"/>
          <w:szCs w:val="24"/>
          <w:lang w:eastAsia="en-US"/>
        </w:rPr>
        <w:t xml:space="preserve">GDPR) </w:t>
      </w:r>
      <w:r w:rsidR="006153BF" w:rsidRPr="00765EE6">
        <w:rPr>
          <w:rFonts w:ascii="Arial" w:hAnsi="Arial" w:cs="Arial"/>
          <w:color w:val="auto"/>
          <w:sz w:val="24"/>
          <w:szCs w:val="24"/>
          <w:lang w:eastAsia="en-US"/>
        </w:rPr>
        <w:t>means the</w:t>
      </w:r>
      <w:r w:rsidR="00AD0CDA" w:rsidRPr="00765EE6">
        <w:rPr>
          <w:rFonts w:ascii="Arial" w:hAnsi="Arial" w:cs="Arial"/>
          <w:color w:val="auto"/>
          <w:sz w:val="24"/>
          <w:szCs w:val="24"/>
          <w:lang w:eastAsia="en-US"/>
        </w:rPr>
        <w:t xml:space="preserve"> UK</w:t>
      </w:r>
      <w:r w:rsidR="006153BF" w:rsidRPr="00765EE6">
        <w:rPr>
          <w:rFonts w:ascii="Arial" w:hAnsi="Arial" w:cs="Arial"/>
          <w:color w:val="auto"/>
          <w:sz w:val="24"/>
          <w:szCs w:val="24"/>
          <w:lang w:eastAsia="en-US"/>
        </w:rPr>
        <w:t xml:space="preserve"> General Data Protection Regulation, as </w:t>
      </w:r>
      <w:proofErr w:type="gramStart"/>
      <w:r w:rsidR="006153BF" w:rsidRPr="00765EE6">
        <w:rPr>
          <w:rFonts w:ascii="Arial" w:hAnsi="Arial" w:cs="Arial"/>
          <w:color w:val="auto"/>
          <w:sz w:val="24"/>
          <w:szCs w:val="24"/>
          <w:lang w:eastAsia="en-US"/>
        </w:rPr>
        <w:t>amended</w:t>
      </w:r>
      <w:proofErr w:type="gramEnd"/>
      <w:r w:rsidR="006153BF" w:rsidRPr="00765EE6">
        <w:rPr>
          <w:rFonts w:ascii="Arial" w:hAnsi="Arial" w:cs="Arial"/>
          <w:color w:val="auto"/>
          <w:sz w:val="24"/>
          <w:szCs w:val="24"/>
          <w:lang w:eastAsia="en-US"/>
        </w:rPr>
        <w:t xml:space="preserve"> or re-enacted from time to time and any United Kingdom Act substantially replacing the same.</w:t>
      </w:r>
    </w:p>
    <w:p w14:paraId="235641CD"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3F2718D5" w14:textId="5024A72F"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Information </w:t>
      </w:r>
      <w:r w:rsidRPr="00765EE6">
        <w:rPr>
          <w:rFonts w:ascii="Arial" w:hAnsi="Arial" w:cs="Arial"/>
          <w:color w:val="auto"/>
          <w:sz w:val="24"/>
          <w:szCs w:val="24"/>
          <w:lang w:eastAsia="en-US"/>
        </w:rPr>
        <w:t xml:space="preserve">has the meaning given under Section 84 of the Freedom of Information Act 2000 (FOIA), which shall include (but is not limited to) information in any form whether relating to the past, present or future and may in particular consist of data, documentation, programs, (including the source code of any programs which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has the right to use), computer output, voice transmissions, correspondence, calculations, plans, reports, graphs, charts, statistics, records, projections, maps, drawings, vouchers, receipts and accounting records and may consist of or be stored in any form including paper, microfilm, microfiche, photographic negative, computer software and any electronic medium and references herein to Information shall include reference to the medium in which it is stored.</w:t>
      </w:r>
    </w:p>
    <w:p w14:paraId="59F08888"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7BB2AB7C" w14:textId="7AB105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Information Legislation </w:t>
      </w:r>
      <w:r w:rsidRPr="00765EE6">
        <w:rPr>
          <w:rFonts w:ascii="Arial" w:hAnsi="Arial" w:cs="Arial"/>
          <w:color w:val="auto"/>
          <w:sz w:val="24"/>
          <w:szCs w:val="24"/>
          <w:lang w:eastAsia="en-US"/>
        </w:rPr>
        <w:t xml:space="preserve">means the DPA, FOIA,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GDPR and the EIR.</w:t>
      </w:r>
    </w:p>
    <w:p w14:paraId="1069AB56"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b/>
          <w:color w:val="auto"/>
          <w:sz w:val="24"/>
          <w:szCs w:val="24"/>
          <w:lang w:eastAsia="en-US"/>
        </w:rPr>
      </w:pPr>
    </w:p>
    <w:p w14:paraId="40DEBC50" w14:textId="7B67C943"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Information Governance Requirements </w:t>
      </w:r>
      <w:r w:rsidRPr="00765EE6">
        <w:rPr>
          <w:rFonts w:ascii="Arial" w:hAnsi="Arial" w:cs="Arial"/>
          <w:color w:val="auto"/>
          <w:sz w:val="24"/>
          <w:szCs w:val="24"/>
          <w:lang w:eastAsia="en-US"/>
        </w:rPr>
        <w:t xml:space="preserve">means the documented set of additional information governance requirements which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applies within itself and requires of its Contractors and of which it has furnished a copy to the Contractor via </w:t>
      </w:r>
      <w:hyperlink r:id="rId10" w:history="1">
        <w:r w:rsidRPr="00765EE6">
          <w:rPr>
            <w:rFonts w:ascii="Arial" w:hAnsi="Arial" w:cs="Arial"/>
            <w:color w:val="auto"/>
            <w:sz w:val="24"/>
            <w:szCs w:val="24"/>
            <w:lang w:eastAsia="en-US"/>
          </w:rPr>
          <w:t>information governance</w:t>
        </w:r>
      </w:hyperlink>
      <w:r w:rsidRPr="00765EE6">
        <w:rPr>
          <w:rFonts w:ascii="Arial" w:hAnsi="Arial" w:cs="Arial"/>
          <w:color w:val="auto"/>
          <w:sz w:val="24"/>
          <w:szCs w:val="24"/>
          <w:lang w:eastAsia="en-US"/>
        </w:rPr>
        <w:t>.</w:t>
      </w:r>
    </w:p>
    <w:p w14:paraId="3BEB1A23"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455678B9"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Legislation </w:t>
      </w:r>
      <w:r w:rsidRPr="00765EE6">
        <w:rPr>
          <w:rFonts w:ascii="Arial" w:hAnsi="Arial" w:cs="Arial"/>
          <w:color w:val="auto"/>
          <w:sz w:val="24"/>
          <w:szCs w:val="24"/>
          <w:lang w:eastAsia="en-US"/>
        </w:rPr>
        <w:t>for the avoidance of doubt includes all Law in particular the Information Legislation.</w:t>
      </w:r>
    </w:p>
    <w:p w14:paraId="21621A0A"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4B8DBA63" w14:textId="184BAB3D"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Personal Data </w:t>
      </w:r>
      <w:r w:rsidRPr="00765EE6">
        <w:rPr>
          <w:rFonts w:ascii="Arial" w:hAnsi="Arial" w:cs="Arial"/>
          <w:color w:val="auto"/>
          <w:sz w:val="24"/>
          <w:szCs w:val="24"/>
          <w:lang w:eastAsia="en-US"/>
        </w:rPr>
        <w:t xml:space="preserve">means personal data as defined in Sections 3(2) and (3) of the DPA and Article 4(2) of the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 xml:space="preserve">GDPR, which is supplied to the contractor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or obtained by the contractor </w:t>
      </w:r>
      <w:proofErr w:type="gramStart"/>
      <w:r w:rsidRPr="00765EE6">
        <w:rPr>
          <w:rFonts w:ascii="Arial" w:hAnsi="Arial" w:cs="Arial"/>
          <w:color w:val="auto"/>
          <w:sz w:val="24"/>
          <w:szCs w:val="24"/>
          <w:lang w:eastAsia="en-US"/>
        </w:rPr>
        <w:t>in the course of</w:t>
      </w:r>
      <w:proofErr w:type="gramEnd"/>
      <w:r w:rsidRPr="00765EE6">
        <w:rPr>
          <w:rFonts w:ascii="Arial" w:hAnsi="Arial" w:cs="Arial"/>
          <w:color w:val="auto"/>
          <w:sz w:val="24"/>
          <w:szCs w:val="24"/>
          <w:lang w:eastAsia="en-US"/>
        </w:rPr>
        <w:t xml:space="preserve"> performing the services.</w:t>
      </w:r>
    </w:p>
    <w:p w14:paraId="1734501E"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b/>
          <w:color w:val="auto"/>
          <w:sz w:val="24"/>
          <w:szCs w:val="24"/>
          <w:lang w:eastAsia="en-US"/>
        </w:rPr>
      </w:pPr>
    </w:p>
    <w:p w14:paraId="4CF254CE" w14:textId="353BEEA2"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Subject Access Request </w:t>
      </w:r>
      <w:r w:rsidRPr="00765EE6">
        <w:rPr>
          <w:rFonts w:ascii="Arial" w:hAnsi="Arial" w:cs="Arial"/>
          <w:color w:val="auto"/>
          <w:sz w:val="24"/>
          <w:szCs w:val="24"/>
          <w:lang w:eastAsia="en-US"/>
        </w:rPr>
        <w:t xml:space="preserve">means a request for personal data falling within the provisions of Articles 12 and 15 of the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GDPR</w:t>
      </w:r>
      <w:r w:rsidR="009C1E22" w:rsidRPr="00765EE6">
        <w:rPr>
          <w:rFonts w:ascii="Arial" w:hAnsi="Arial" w:cs="Arial"/>
          <w:color w:val="auto"/>
          <w:sz w:val="24"/>
          <w:szCs w:val="24"/>
          <w:lang w:eastAsia="en-US"/>
        </w:rPr>
        <w:t>.</w:t>
      </w:r>
    </w:p>
    <w:p w14:paraId="07AC4EBD"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78554B59"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r w:rsidRPr="00765EE6">
        <w:rPr>
          <w:rFonts w:ascii="Arial" w:hAnsi="Arial" w:cs="Arial"/>
          <w:b/>
          <w:color w:val="ED6800"/>
          <w:sz w:val="24"/>
          <w:lang w:eastAsia="en-US"/>
        </w:rPr>
        <w:t>2.</w:t>
      </w:r>
      <w:r w:rsidRPr="00765EE6">
        <w:rPr>
          <w:rFonts w:ascii="Arial" w:hAnsi="Arial" w:cs="Arial"/>
          <w:b/>
          <w:color w:val="ED6800"/>
          <w:sz w:val="24"/>
          <w:lang w:eastAsia="en-US"/>
        </w:rPr>
        <w:tab/>
        <w:t>Resolution of Inconsistency</w:t>
      </w:r>
    </w:p>
    <w:p w14:paraId="7B38995A"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56013FF" w14:textId="21F553EB"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2.1</w:t>
      </w:r>
      <w:r w:rsidRPr="00765EE6">
        <w:rPr>
          <w:rFonts w:ascii="Arial" w:hAnsi="Arial" w:cs="Arial"/>
          <w:color w:val="auto"/>
          <w:sz w:val="24"/>
          <w:szCs w:val="24"/>
          <w:lang w:eastAsia="en-US"/>
        </w:rPr>
        <w:tab/>
        <w:t xml:space="preserve">The contractor shall immediately upon becoming aware of the same notify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of any inconsistency between its practices and the provisions of information legislation, including related regulation, standards, </w:t>
      </w:r>
      <w:proofErr w:type="gramStart"/>
      <w:r w:rsidRPr="00765EE6">
        <w:rPr>
          <w:rFonts w:ascii="Arial" w:hAnsi="Arial" w:cs="Arial"/>
          <w:color w:val="auto"/>
          <w:sz w:val="24"/>
          <w:szCs w:val="24"/>
          <w:lang w:eastAsia="en-US"/>
        </w:rPr>
        <w:t>guidance</w:t>
      </w:r>
      <w:proofErr w:type="gramEnd"/>
      <w:r w:rsidRPr="00765EE6">
        <w:rPr>
          <w:rFonts w:ascii="Arial" w:hAnsi="Arial" w:cs="Arial"/>
          <w:color w:val="auto"/>
          <w:sz w:val="24"/>
          <w:szCs w:val="24"/>
          <w:lang w:eastAsia="en-US"/>
        </w:rPr>
        <w:t xml:space="preserve"> and policies applicable under this schedule and compliance statements made by the contractor during the contract procurement process.</w:t>
      </w:r>
    </w:p>
    <w:p w14:paraId="11EBF2AF"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23C9DD45" w14:textId="34ACE1BD"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2.2</w:t>
      </w:r>
      <w:r w:rsidRPr="00765EE6">
        <w:rPr>
          <w:rFonts w:ascii="Arial" w:hAnsi="Arial" w:cs="Arial"/>
          <w:color w:val="auto"/>
          <w:sz w:val="24"/>
          <w:szCs w:val="24"/>
          <w:lang w:eastAsia="en-US"/>
        </w:rPr>
        <w:tab/>
        <w:t xml:space="preserve">Where notified or it otherwise becomes aware of inconsistency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as soon as practicable, shall advise the contractor which provision the contractor shall be required to comply with (but not </w:t>
      </w:r>
      <w:proofErr w:type="gramStart"/>
      <w:r w:rsidRPr="00765EE6">
        <w:rPr>
          <w:rFonts w:ascii="Arial" w:hAnsi="Arial" w:cs="Arial"/>
          <w:color w:val="auto"/>
          <w:sz w:val="24"/>
          <w:szCs w:val="24"/>
          <w:lang w:eastAsia="en-US"/>
        </w:rPr>
        <w:t>so as to</w:t>
      </w:r>
      <w:proofErr w:type="gramEnd"/>
      <w:r w:rsidRPr="00765EE6">
        <w:rPr>
          <w:rFonts w:ascii="Arial" w:hAnsi="Arial" w:cs="Arial"/>
          <w:color w:val="auto"/>
          <w:sz w:val="24"/>
          <w:szCs w:val="24"/>
          <w:lang w:eastAsia="en-US"/>
        </w:rPr>
        <w:t xml:space="preserve"> place the contractor in breach of any legislation) by means of an action plan which:</w:t>
      </w:r>
    </w:p>
    <w:p w14:paraId="123A74AA"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679A5401" w14:textId="582A4AA3" w:rsidR="006153BF" w:rsidRPr="00765EE6" w:rsidRDefault="006153BF" w:rsidP="006153BF">
      <w:pPr>
        <w:overflowPunct w:val="0"/>
        <w:autoSpaceDE w:val="0"/>
        <w:autoSpaceDN w:val="0"/>
        <w:adjustRightInd w:val="0"/>
        <w:spacing w:after="0" w:line="240" w:lineRule="auto"/>
        <w:ind w:left="1134"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2.2.1</w:t>
      </w:r>
      <w:r w:rsidRPr="00765EE6">
        <w:rPr>
          <w:rFonts w:ascii="Arial" w:hAnsi="Arial" w:cs="Arial"/>
          <w:color w:val="auto"/>
          <w:sz w:val="24"/>
          <w:szCs w:val="24"/>
          <w:lang w:eastAsia="en-US"/>
        </w:rPr>
        <w:tab/>
        <w:t xml:space="preserve">specifies the inconsistency and articulates the resulting risks posed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’s compliance with legislation</w:t>
      </w:r>
      <w:r w:rsidR="009C1E22" w:rsidRPr="00765EE6">
        <w:rPr>
          <w:rFonts w:ascii="Arial" w:hAnsi="Arial" w:cs="Arial"/>
          <w:color w:val="auto"/>
          <w:sz w:val="24"/>
          <w:szCs w:val="24"/>
          <w:lang w:eastAsia="en-US"/>
        </w:rPr>
        <w:t>,</w:t>
      </w:r>
    </w:p>
    <w:p w14:paraId="269597AF"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53E8EEF0" w14:textId="5D1943EA" w:rsidR="006153BF" w:rsidRPr="00765EE6" w:rsidRDefault="006153BF" w:rsidP="006153BF">
      <w:pPr>
        <w:overflowPunct w:val="0"/>
        <w:autoSpaceDE w:val="0"/>
        <w:autoSpaceDN w:val="0"/>
        <w:adjustRightInd w:val="0"/>
        <w:spacing w:after="0" w:line="240" w:lineRule="auto"/>
        <w:ind w:left="1134"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2.2.2</w:t>
      </w:r>
      <w:r w:rsidRPr="00765EE6">
        <w:rPr>
          <w:rFonts w:ascii="Arial" w:hAnsi="Arial" w:cs="Arial"/>
          <w:color w:val="auto"/>
          <w:sz w:val="24"/>
          <w:szCs w:val="24"/>
          <w:lang w:eastAsia="en-US"/>
        </w:rPr>
        <w:tab/>
        <w:t>explains how the requirement to resolve the inconsistency meets the contractual requirements and the statements of compliance made during the tender process</w:t>
      </w:r>
      <w:r w:rsidR="009C1E22" w:rsidRPr="00765EE6">
        <w:rPr>
          <w:rFonts w:ascii="Arial" w:hAnsi="Arial" w:cs="Arial"/>
          <w:color w:val="auto"/>
          <w:sz w:val="24"/>
          <w:szCs w:val="24"/>
          <w:lang w:eastAsia="en-US"/>
        </w:rPr>
        <w:t>,</w:t>
      </w:r>
    </w:p>
    <w:p w14:paraId="2A234947" w14:textId="77777777" w:rsidR="006153BF" w:rsidRPr="00765EE6" w:rsidRDefault="006153BF" w:rsidP="006153BF">
      <w:pPr>
        <w:overflowPunct w:val="0"/>
        <w:autoSpaceDE w:val="0"/>
        <w:autoSpaceDN w:val="0"/>
        <w:adjustRightInd w:val="0"/>
        <w:spacing w:after="0" w:line="240" w:lineRule="auto"/>
        <w:ind w:left="1134" w:hanging="567"/>
        <w:jc w:val="left"/>
        <w:textAlignment w:val="baseline"/>
        <w:rPr>
          <w:rFonts w:ascii="Arial" w:hAnsi="Arial" w:cs="Arial"/>
          <w:color w:val="auto"/>
          <w:sz w:val="24"/>
          <w:szCs w:val="24"/>
          <w:lang w:eastAsia="en-US"/>
        </w:rPr>
      </w:pPr>
    </w:p>
    <w:p w14:paraId="26BEE556" w14:textId="539DE556" w:rsidR="006153BF" w:rsidRPr="00765EE6" w:rsidRDefault="006153BF" w:rsidP="006153BF">
      <w:pPr>
        <w:overflowPunct w:val="0"/>
        <w:autoSpaceDE w:val="0"/>
        <w:autoSpaceDN w:val="0"/>
        <w:adjustRightInd w:val="0"/>
        <w:spacing w:after="0" w:line="240" w:lineRule="auto"/>
        <w:ind w:left="1134"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2.2.3</w:t>
      </w:r>
      <w:r w:rsidRPr="00765EE6">
        <w:rPr>
          <w:rFonts w:ascii="Arial" w:hAnsi="Arial" w:cs="Arial"/>
          <w:color w:val="auto"/>
          <w:sz w:val="24"/>
          <w:szCs w:val="24"/>
          <w:lang w:eastAsia="en-US"/>
        </w:rPr>
        <w:tab/>
        <w:t xml:space="preserve">specifies the </w:t>
      </w:r>
      <w:proofErr w:type="gramStart"/>
      <w:r w:rsidRPr="00765EE6">
        <w:rPr>
          <w:rFonts w:ascii="Arial" w:hAnsi="Arial" w:cs="Arial"/>
          <w:color w:val="auto"/>
          <w:sz w:val="24"/>
          <w:szCs w:val="24"/>
          <w:lang w:eastAsia="en-US"/>
        </w:rPr>
        <w:t>time period</w:t>
      </w:r>
      <w:proofErr w:type="gramEnd"/>
      <w:r w:rsidRPr="00765EE6">
        <w:rPr>
          <w:rFonts w:ascii="Arial" w:hAnsi="Arial" w:cs="Arial"/>
          <w:color w:val="auto"/>
          <w:sz w:val="24"/>
          <w:szCs w:val="24"/>
          <w:lang w:eastAsia="en-US"/>
        </w:rPr>
        <w:t xml:space="preserve"> which in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’s opinion is reasonable in which to resolve the inconsistency</w:t>
      </w:r>
      <w:r w:rsidR="009C1E22" w:rsidRPr="00765EE6">
        <w:rPr>
          <w:rFonts w:ascii="Arial" w:hAnsi="Arial" w:cs="Arial"/>
          <w:color w:val="auto"/>
          <w:sz w:val="24"/>
          <w:szCs w:val="24"/>
          <w:lang w:eastAsia="en-US"/>
        </w:rPr>
        <w:t>,</w:t>
      </w:r>
    </w:p>
    <w:p w14:paraId="0470E518" w14:textId="77777777" w:rsidR="006153BF" w:rsidRPr="00765EE6" w:rsidRDefault="006153BF" w:rsidP="006153BF">
      <w:pPr>
        <w:overflowPunct w:val="0"/>
        <w:autoSpaceDE w:val="0"/>
        <w:autoSpaceDN w:val="0"/>
        <w:adjustRightInd w:val="0"/>
        <w:spacing w:after="0" w:line="240" w:lineRule="auto"/>
        <w:ind w:left="1134" w:hanging="567"/>
        <w:jc w:val="left"/>
        <w:textAlignment w:val="baseline"/>
        <w:rPr>
          <w:rFonts w:ascii="Arial" w:hAnsi="Arial" w:cs="Arial"/>
          <w:color w:val="auto"/>
          <w:sz w:val="24"/>
          <w:szCs w:val="24"/>
          <w:lang w:eastAsia="en-US"/>
        </w:rPr>
      </w:pPr>
    </w:p>
    <w:p w14:paraId="7A117CD1" w14:textId="76408E90" w:rsidR="006153BF" w:rsidRPr="00765EE6" w:rsidRDefault="006153BF" w:rsidP="006153BF">
      <w:pPr>
        <w:overflowPunct w:val="0"/>
        <w:autoSpaceDE w:val="0"/>
        <w:autoSpaceDN w:val="0"/>
        <w:adjustRightInd w:val="0"/>
        <w:spacing w:after="0" w:line="240" w:lineRule="auto"/>
        <w:ind w:left="1134"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2.2.4</w:t>
      </w:r>
      <w:r w:rsidRPr="00765EE6">
        <w:rPr>
          <w:rFonts w:ascii="Arial" w:hAnsi="Arial" w:cs="Arial"/>
          <w:color w:val="auto"/>
          <w:sz w:val="24"/>
          <w:szCs w:val="24"/>
          <w:lang w:eastAsia="en-US"/>
        </w:rPr>
        <w:tab/>
        <w:t xml:space="preserve">explains </w:t>
      </w:r>
      <w:proofErr w:type="gramStart"/>
      <w:r w:rsidRPr="00765EE6">
        <w:rPr>
          <w:rFonts w:ascii="Arial" w:hAnsi="Arial" w:cs="Arial"/>
          <w:color w:val="auto"/>
          <w:sz w:val="24"/>
          <w:szCs w:val="24"/>
          <w:lang w:eastAsia="en-US"/>
        </w:rPr>
        <w:t>the means by which</w:t>
      </w:r>
      <w:proofErr w:type="gramEnd"/>
      <w:r w:rsidRPr="00765EE6">
        <w:rPr>
          <w:rFonts w:ascii="Arial" w:hAnsi="Arial" w:cs="Arial"/>
          <w:color w:val="auto"/>
          <w:sz w:val="24"/>
          <w:szCs w:val="24"/>
          <w:lang w:eastAsia="en-US"/>
        </w:rPr>
        <w:t xml:space="preserve">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intends to satisfy itself that the inconsistency is resolved and specifies the steps the contractor is required to take to facilitate any assessment</w:t>
      </w:r>
      <w:r w:rsidR="009C1E22" w:rsidRPr="00765EE6">
        <w:rPr>
          <w:rFonts w:ascii="Arial" w:hAnsi="Arial" w:cs="Arial"/>
          <w:color w:val="auto"/>
          <w:sz w:val="24"/>
          <w:szCs w:val="24"/>
          <w:lang w:eastAsia="en-US"/>
        </w:rPr>
        <w:t>, and</w:t>
      </w:r>
    </w:p>
    <w:p w14:paraId="0BEE597C" w14:textId="77777777" w:rsidR="006153BF" w:rsidRPr="00765EE6" w:rsidRDefault="006153BF" w:rsidP="006153BF">
      <w:pPr>
        <w:overflowPunct w:val="0"/>
        <w:autoSpaceDE w:val="0"/>
        <w:autoSpaceDN w:val="0"/>
        <w:adjustRightInd w:val="0"/>
        <w:spacing w:after="0" w:line="240" w:lineRule="auto"/>
        <w:ind w:left="1134" w:hanging="567"/>
        <w:jc w:val="left"/>
        <w:textAlignment w:val="baseline"/>
        <w:rPr>
          <w:rFonts w:ascii="Arial" w:hAnsi="Arial" w:cs="Arial"/>
          <w:color w:val="auto"/>
          <w:sz w:val="24"/>
          <w:szCs w:val="24"/>
          <w:lang w:eastAsia="en-US"/>
        </w:rPr>
      </w:pPr>
    </w:p>
    <w:p w14:paraId="51EBB1C1" w14:textId="2A1D81C7" w:rsidR="006153BF" w:rsidRPr="00765EE6" w:rsidRDefault="006153BF" w:rsidP="006153BF">
      <w:pPr>
        <w:overflowPunct w:val="0"/>
        <w:autoSpaceDE w:val="0"/>
        <w:autoSpaceDN w:val="0"/>
        <w:adjustRightInd w:val="0"/>
        <w:spacing w:after="0" w:line="240" w:lineRule="auto"/>
        <w:ind w:left="1134"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2.2.5</w:t>
      </w:r>
      <w:r w:rsidRPr="00765EE6">
        <w:rPr>
          <w:rFonts w:ascii="Arial" w:hAnsi="Arial" w:cs="Arial"/>
          <w:color w:val="auto"/>
          <w:sz w:val="24"/>
          <w:szCs w:val="24"/>
          <w:lang w:eastAsia="en-US"/>
        </w:rPr>
        <w:tab/>
      </w:r>
      <w:proofErr w:type="gramStart"/>
      <w:r w:rsidRPr="00765EE6">
        <w:rPr>
          <w:rFonts w:ascii="Arial" w:hAnsi="Arial" w:cs="Arial"/>
          <w:color w:val="auto"/>
          <w:sz w:val="24"/>
          <w:szCs w:val="24"/>
          <w:lang w:eastAsia="en-US"/>
        </w:rPr>
        <w:t>takes into account</w:t>
      </w:r>
      <w:proofErr w:type="gramEnd"/>
      <w:r w:rsidRPr="00765EE6">
        <w:rPr>
          <w:rFonts w:ascii="Arial" w:hAnsi="Arial" w:cs="Arial"/>
          <w:color w:val="auto"/>
          <w:sz w:val="24"/>
          <w:szCs w:val="24"/>
          <w:lang w:eastAsia="en-US"/>
        </w:rPr>
        <w:t xml:space="preserve"> the opinion of the contractor on the level of resource required to resolve the inconsistency</w:t>
      </w:r>
      <w:r w:rsidR="009C1E22" w:rsidRPr="00765EE6">
        <w:rPr>
          <w:rFonts w:ascii="Arial" w:hAnsi="Arial" w:cs="Arial"/>
          <w:color w:val="auto"/>
          <w:sz w:val="24"/>
          <w:szCs w:val="24"/>
          <w:lang w:eastAsia="en-US"/>
        </w:rPr>
        <w:t>.</w:t>
      </w:r>
    </w:p>
    <w:p w14:paraId="5A0F0C6F" w14:textId="77777777" w:rsidR="006153BF" w:rsidRPr="00765EE6" w:rsidRDefault="006153BF" w:rsidP="006153BF">
      <w:pPr>
        <w:overflowPunct w:val="0"/>
        <w:autoSpaceDE w:val="0"/>
        <w:autoSpaceDN w:val="0"/>
        <w:adjustRightInd w:val="0"/>
        <w:spacing w:after="0" w:line="240" w:lineRule="auto"/>
        <w:ind w:left="1134" w:hanging="567"/>
        <w:jc w:val="left"/>
        <w:textAlignment w:val="baseline"/>
        <w:rPr>
          <w:rFonts w:ascii="Arial" w:hAnsi="Arial" w:cs="Arial"/>
          <w:color w:val="auto"/>
          <w:sz w:val="24"/>
          <w:szCs w:val="24"/>
          <w:lang w:eastAsia="en-US"/>
        </w:rPr>
      </w:pPr>
    </w:p>
    <w:p w14:paraId="0E5CD791" w14:textId="344E3FF8"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2.3</w:t>
      </w:r>
      <w:r w:rsidRPr="00765EE6">
        <w:rPr>
          <w:rFonts w:ascii="Arial" w:hAnsi="Arial" w:cs="Arial"/>
          <w:color w:val="auto"/>
          <w:sz w:val="24"/>
          <w:szCs w:val="24"/>
          <w:lang w:eastAsia="en-US"/>
        </w:rPr>
        <w:tab/>
        <w:t xml:space="preserve">Where inconsistencies are not resolved within the expectations set out in paragraph 2.2,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may use the dispute resolution provisions of this </w:t>
      </w:r>
      <w:proofErr w:type="gramStart"/>
      <w:r w:rsidRPr="00765EE6">
        <w:rPr>
          <w:rFonts w:ascii="Arial" w:hAnsi="Arial" w:cs="Arial"/>
          <w:color w:val="auto"/>
          <w:sz w:val="24"/>
          <w:szCs w:val="24"/>
          <w:lang w:eastAsia="en-US"/>
        </w:rPr>
        <w:t>contract</w:t>
      </w:r>
      <w:proofErr w:type="gramEnd"/>
      <w:r w:rsidRPr="00765EE6">
        <w:rPr>
          <w:rFonts w:ascii="Arial" w:hAnsi="Arial" w:cs="Arial"/>
          <w:color w:val="auto"/>
          <w:sz w:val="24"/>
          <w:szCs w:val="24"/>
          <w:lang w:eastAsia="en-US"/>
        </w:rPr>
        <w:t xml:space="preserve"> </w:t>
      </w:r>
    </w:p>
    <w:p w14:paraId="1AC695F8"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4F73F8B9"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r w:rsidRPr="00765EE6">
        <w:rPr>
          <w:rFonts w:ascii="Arial" w:hAnsi="Arial" w:cs="Arial"/>
          <w:b/>
          <w:color w:val="ED6800"/>
          <w:sz w:val="24"/>
          <w:lang w:eastAsia="en-US"/>
        </w:rPr>
        <w:t>3.</w:t>
      </w:r>
      <w:r w:rsidRPr="00765EE6">
        <w:rPr>
          <w:rFonts w:ascii="Arial" w:hAnsi="Arial" w:cs="Arial"/>
          <w:b/>
          <w:color w:val="ED6800"/>
          <w:sz w:val="24"/>
          <w:lang w:eastAsia="en-US"/>
        </w:rPr>
        <w:tab/>
        <w:t xml:space="preserve">Protection of Information </w:t>
      </w:r>
    </w:p>
    <w:p w14:paraId="2F19C2CD"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0A52F40A"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w:t>
      </w:r>
      <w:r w:rsidRPr="00765EE6">
        <w:rPr>
          <w:rFonts w:ascii="Arial" w:hAnsi="Arial" w:cs="Arial"/>
          <w:color w:val="auto"/>
          <w:sz w:val="24"/>
          <w:szCs w:val="24"/>
          <w:lang w:eastAsia="en-US"/>
        </w:rPr>
        <w:tab/>
        <w:t xml:space="preserve">The contractor acknowledges that the confidentiality, </w:t>
      </w:r>
      <w:proofErr w:type="gramStart"/>
      <w:r w:rsidRPr="00765EE6">
        <w:rPr>
          <w:rFonts w:ascii="Arial" w:hAnsi="Arial" w:cs="Arial"/>
          <w:color w:val="auto"/>
          <w:sz w:val="24"/>
          <w:szCs w:val="24"/>
          <w:lang w:eastAsia="en-US"/>
        </w:rPr>
        <w:t>integrity</w:t>
      </w:r>
      <w:proofErr w:type="gramEnd"/>
      <w:r w:rsidRPr="00765EE6">
        <w:rPr>
          <w:rFonts w:ascii="Arial" w:hAnsi="Arial" w:cs="Arial"/>
          <w:color w:val="auto"/>
          <w:sz w:val="24"/>
          <w:szCs w:val="24"/>
          <w:lang w:eastAsia="en-US"/>
        </w:rPr>
        <w:t xml:space="preserve"> and availability of information and on the security provided in relation to Information is a material element of this agreement.</w:t>
      </w:r>
    </w:p>
    <w:p w14:paraId="2B68D4A3"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6FB2431C" w14:textId="53EE5372"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3.2</w:t>
      </w:r>
      <w:r w:rsidRPr="00765EE6">
        <w:rPr>
          <w:rFonts w:ascii="Arial" w:hAnsi="Arial" w:cs="Arial"/>
          <w:color w:val="auto"/>
          <w:sz w:val="24"/>
          <w:szCs w:val="24"/>
          <w:lang w:eastAsia="en-US"/>
        </w:rPr>
        <w:tab/>
        <w:t xml:space="preserve">The contractor shall and </w:t>
      </w:r>
      <w:proofErr w:type="gramStart"/>
      <w:r w:rsidRPr="00765EE6">
        <w:rPr>
          <w:rFonts w:ascii="Arial" w:hAnsi="Arial" w:cs="Arial"/>
          <w:color w:val="auto"/>
          <w:sz w:val="24"/>
          <w:szCs w:val="24"/>
          <w:lang w:eastAsia="en-US"/>
        </w:rPr>
        <w:t>at all times</w:t>
      </w:r>
      <w:proofErr w:type="gramEnd"/>
      <w:r w:rsidRPr="00765EE6">
        <w:rPr>
          <w:rFonts w:ascii="Arial" w:hAnsi="Arial" w:cs="Arial"/>
          <w:color w:val="auto"/>
          <w:sz w:val="24"/>
          <w:szCs w:val="24"/>
          <w:lang w:eastAsia="en-US"/>
        </w:rPr>
        <w:t xml:space="preserve"> provide a level of security which:</w:t>
      </w:r>
    </w:p>
    <w:p w14:paraId="24C57778"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684F875" w14:textId="5B9BFEE8"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3.2.1</w:t>
      </w:r>
      <w:r w:rsidRPr="00765EE6">
        <w:rPr>
          <w:rFonts w:ascii="Arial" w:hAnsi="Arial" w:cs="Arial"/>
          <w:color w:val="auto"/>
          <w:sz w:val="24"/>
          <w:szCs w:val="24"/>
          <w:lang w:eastAsia="en-US"/>
        </w:rPr>
        <w:tab/>
        <w:t>is in accordance with legislation and this contract</w:t>
      </w:r>
      <w:r w:rsidR="009C1E22" w:rsidRPr="00765EE6">
        <w:rPr>
          <w:rFonts w:ascii="Arial" w:hAnsi="Arial" w:cs="Arial"/>
          <w:color w:val="auto"/>
          <w:sz w:val="24"/>
          <w:szCs w:val="24"/>
          <w:lang w:eastAsia="en-US"/>
        </w:rPr>
        <w:t>,</w:t>
      </w:r>
    </w:p>
    <w:p w14:paraId="763C6D61"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073D0A05" w14:textId="5A1642F8"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3.2.2</w:t>
      </w:r>
      <w:r w:rsidRPr="00765EE6">
        <w:rPr>
          <w:rFonts w:ascii="Arial" w:hAnsi="Arial" w:cs="Arial"/>
          <w:color w:val="auto"/>
          <w:sz w:val="24"/>
          <w:szCs w:val="24"/>
          <w:lang w:eastAsia="en-US"/>
        </w:rPr>
        <w:tab/>
        <w:t xml:space="preserve">is in accordance with compliance regimes representing good industry practice which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may specify</w:t>
      </w:r>
      <w:r w:rsidR="009C1E22" w:rsidRPr="00765EE6">
        <w:rPr>
          <w:rFonts w:ascii="Arial" w:hAnsi="Arial" w:cs="Arial"/>
          <w:color w:val="auto"/>
          <w:sz w:val="24"/>
          <w:szCs w:val="24"/>
          <w:lang w:eastAsia="en-US"/>
        </w:rPr>
        <w:t>,</w:t>
      </w:r>
    </w:p>
    <w:p w14:paraId="4BB604F5"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20E90C1D" w14:textId="53F8695A"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3.2.3</w:t>
      </w:r>
      <w:r w:rsidRPr="00765EE6">
        <w:rPr>
          <w:rFonts w:ascii="Arial" w:hAnsi="Arial" w:cs="Arial"/>
          <w:color w:val="auto"/>
          <w:sz w:val="24"/>
          <w:szCs w:val="24"/>
          <w:lang w:eastAsia="en-US"/>
        </w:rPr>
        <w:tab/>
        <w:t>complies with the information governance requirements</w:t>
      </w:r>
      <w:r w:rsidR="009C1E22" w:rsidRPr="00765EE6">
        <w:rPr>
          <w:rFonts w:ascii="Arial" w:hAnsi="Arial" w:cs="Arial"/>
          <w:color w:val="auto"/>
          <w:sz w:val="24"/>
          <w:szCs w:val="24"/>
          <w:lang w:eastAsia="en-US"/>
        </w:rPr>
        <w:t>,</w:t>
      </w:r>
      <w:r w:rsidRPr="00765EE6">
        <w:rPr>
          <w:rFonts w:ascii="Arial" w:hAnsi="Arial" w:cs="Arial"/>
          <w:color w:val="auto"/>
          <w:sz w:val="24"/>
          <w:szCs w:val="24"/>
          <w:lang w:eastAsia="en-US"/>
        </w:rPr>
        <w:t xml:space="preserve"> and</w:t>
      </w:r>
    </w:p>
    <w:p w14:paraId="27827799"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5332F1DC" w14:textId="490868B0"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3.2.3</w:t>
      </w:r>
      <w:r w:rsidRPr="00765EE6">
        <w:rPr>
          <w:rFonts w:ascii="Arial" w:hAnsi="Arial" w:cs="Arial"/>
          <w:color w:val="auto"/>
          <w:sz w:val="24"/>
          <w:szCs w:val="24"/>
          <w:lang w:eastAsia="en-US"/>
        </w:rPr>
        <w:tab/>
        <w:t xml:space="preserve">meets any specific security threats identified from time to time by </w:t>
      </w:r>
      <w:r w:rsidR="00D85B0F" w:rsidRPr="00765EE6">
        <w:rPr>
          <w:rFonts w:ascii="Arial" w:hAnsi="Arial" w:cs="Arial"/>
          <w:color w:val="000000" w:themeColor="text1"/>
          <w:sz w:val="24"/>
          <w:szCs w:val="24"/>
          <w:lang w:eastAsia="en-US"/>
        </w:rPr>
        <w:t>the customer</w:t>
      </w:r>
      <w:r w:rsidR="009C1E22" w:rsidRPr="00765EE6">
        <w:rPr>
          <w:rFonts w:ascii="Arial" w:hAnsi="Arial" w:cs="Arial"/>
          <w:color w:val="000000" w:themeColor="text1"/>
          <w:sz w:val="24"/>
          <w:szCs w:val="24"/>
          <w:lang w:eastAsia="en-US"/>
        </w:rPr>
        <w:t>.</w:t>
      </w:r>
    </w:p>
    <w:p w14:paraId="6475777C"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0975C5D6"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06336AE7" w14:textId="168581F8"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w:t>
      </w:r>
      <w:r w:rsidRPr="00765EE6">
        <w:rPr>
          <w:rFonts w:ascii="Arial" w:hAnsi="Arial" w:cs="Arial"/>
          <w:color w:val="auto"/>
          <w:sz w:val="24"/>
          <w:szCs w:val="24"/>
          <w:lang w:eastAsia="en-US"/>
        </w:rPr>
        <w:tab/>
        <w:t xml:space="preserve">The contractor shall ensure that it provides comparable technical and policy coverage of security to information as if it were being processed directly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This shall include but not limited to the following:</w:t>
      </w:r>
    </w:p>
    <w:p w14:paraId="7D98D051"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6A7CC0AA" w14:textId="77777777" w:rsidR="006153BF" w:rsidRPr="00765EE6" w:rsidRDefault="006153BF" w:rsidP="006153BF">
      <w:pPr>
        <w:tabs>
          <w:tab w:val="left" w:pos="1276"/>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3.3.1</w:t>
      </w:r>
      <w:r w:rsidRPr="00765EE6">
        <w:rPr>
          <w:rFonts w:ascii="Arial" w:hAnsi="Arial" w:cs="Arial"/>
          <w:color w:val="auto"/>
          <w:sz w:val="24"/>
          <w:szCs w:val="24"/>
          <w:lang w:eastAsia="en-US"/>
        </w:rPr>
        <w:tab/>
        <w:t>All mobile storage systems and hardware shall be encrypted to at least industry standards.</w:t>
      </w:r>
    </w:p>
    <w:p w14:paraId="4EF822BB"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20594C22" w14:textId="7C07372E"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3.3.2</w:t>
      </w:r>
      <w:r w:rsidRPr="00765EE6">
        <w:rPr>
          <w:rFonts w:ascii="Arial" w:hAnsi="Arial" w:cs="Arial"/>
          <w:color w:val="auto"/>
          <w:sz w:val="24"/>
          <w:szCs w:val="24"/>
          <w:lang w:eastAsia="en-US"/>
        </w:rPr>
        <w:tab/>
        <w:t xml:space="preserve">When data is to be sent out, every effort should be made to use </w:t>
      </w:r>
      <w:r w:rsidR="000C1C37">
        <w:rPr>
          <w:rFonts w:ascii="Arial" w:hAnsi="Arial" w:cs="Arial"/>
          <w:color w:val="auto"/>
          <w:sz w:val="24"/>
          <w:szCs w:val="24"/>
          <w:lang w:eastAsia="en-US"/>
        </w:rPr>
        <w:t xml:space="preserve">secure </w:t>
      </w:r>
      <w:r w:rsidRPr="00765EE6">
        <w:rPr>
          <w:rFonts w:ascii="Arial" w:hAnsi="Arial" w:cs="Arial"/>
          <w:color w:val="auto"/>
          <w:sz w:val="24"/>
          <w:szCs w:val="24"/>
          <w:lang w:eastAsia="en-US"/>
        </w:rPr>
        <w:t xml:space="preserve">electronic transfer methods, </w:t>
      </w:r>
      <w:r w:rsidR="000C1C37">
        <w:rPr>
          <w:rFonts w:ascii="Arial" w:hAnsi="Arial" w:cs="Arial"/>
          <w:color w:val="auto"/>
          <w:sz w:val="24"/>
          <w:szCs w:val="24"/>
          <w:lang w:eastAsia="en-US"/>
        </w:rPr>
        <w:t xml:space="preserve">for example </w:t>
      </w:r>
      <w:r w:rsidRPr="00765EE6">
        <w:rPr>
          <w:rFonts w:ascii="Arial" w:hAnsi="Arial" w:cs="Arial"/>
          <w:color w:val="auto"/>
          <w:sz w:val="24"/>
          <w:szCs w:val="24"/>
          <w:lang w:eastAsia="en-US"/>
        </w:rPr>
        <w:t xml:space="preserve">via </w:t>
      </w:r>
      <w:r w:rsidR="000C1C37">
        <w:rPr>
          <w:rFonts w:ascii="Arial" w:hAnsi="Arial" w:cs="Arial"/>
          <w:color w:val="auto"/>
          <w:sz w:val="24"/>
          <w:szCs w:val="24"/>
          <w:lang w:eastAsia="en-US"/>
        </w:rPr>
        <w:t xml:space="preserve">encrypted email, </w:t>
      </w:r>
      <w:r w:rsidRPr="00765EE6">
        <w:rPr>
          <w:rFonts w:ascii="Arial" w:hAnsi="Arial" w:cs="Arial"/>
          <w:color w:val="auto"/>
          <w:sz w:val="24"/>
          <w:szCs w:val="24"/>
          <w:lang w:eastAsia="en-US"/>
        </w:rPr>
        <w:t xml:space="preserve">a secure email portal, </w:t>
      </w:r>
      <w:proofErr w:type="spellStart"/>
      <w:r w:rsidRPr="00765EE6">
        <w:rPr>
          <w:rFonts w:ascii="Arial" w:hAnsi="Arial" w:cs="Arial"/>
          <w:color w:val="auto"/>
          <w:sz w:val="24"/>
          <w:szCs w:val="24"/>
          <w:lang w:eastAsia="en-US"/>
        </w:rPr>
        <w:t>psn</w:t>
      </w:r>
      <w:proofErr w:type="spellEnd"/>
      <w:r w:rsidRPr="00765EE6">
        <w:rPr>
          <w:rFonts w:ascii="Arial" w:hAnsi="Arial" w:cs="Arial"/>
          <w:color w:val="auto"/>
          <w:sz w:val="24"/>
          <w:szCs w:val="24"/>
          <w:lang w:eastAsia="en-US"/>
        </w:rPr>
        <w:t>.</w:t>
      </w:r>
    </w:p>
    <w:p w14:paraId="1CCA72EB"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1DA76E8D"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3.3.3</w:t>
      </w:r>
      <w:r w:rsidRPr="00765EE6">
        <w:rPr>
          <w:rFonts w:ascii="Arial" w:hAnsi="Arial" w:cs="Arial"/>
          <w:color w:val="auto"/>
          <w:sz w:val="24"/>
          <w:szCs w:val="24"/>
          <w:lang w:eastAsia="en-US"/>
        </w:rPr>
        <w:tab/>
        <w:t xml:space="preserve">When data is being emailed, every effort should be made to reply to an email, rather than </w:t>
      </w:r>
      <w:proofErr w:type="gramStart"/>
      <w:r w:rsidRPr="00765EE6">
        <w:rPr>
          <w:rFonts w:ascii="Arial" w:hAnsi="Arial" w:cs="Arial"/>
          <w:color w:val="auto"/>
          <w:sz w:val="24"/>
          <w:szCs w:val="24"/>
          <w:lang w:eastAsia="en-US"/>
        </w:rPr>
        <w:t>free-typing</w:t>
      </w:r>
      <w:proofErr w:type="gramEnd"/>
      <w:r w:rsidRPr="00765EE6">
        <w:rPr>
          <w:rFonts w:ascii="Arial" w:hAnsi="Arial" w:cs="Arial"/>
          <w:color w:val="auto"/>
          <w:sz w:val="24"/>
          <w:szCs w:val="24"/>
          <w:lang w:eastAsia="en-US"/>
        </w:rPr>
        <w:t xml:space="preserve"> an email address.</w:t>
      </w:r>
    </w:p>
    <w:p w14:paraId="3B48CE25"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731940BF"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3.3.4</w:t>
      </w:r>
      <w:r w:rsidRPr="00765EE6">
        <w:rPr>
          <w:rFonts w:ascii="Arial" w:hAnsi="Arial" w:cs="Arial"/>
          <w:color w:val="auto"/>
          <w:sz w:val="24"/>
          <w:szCs w:val="24"/>
          <w:lang w:eastAsia="en-US"/>
        </w:rPr>
        <w:tab/>
        <w:t xml:space="preserve">Where electronic transfer is not possible, personal data must </w:t>
      </w:r>
      <w:proofErr w:type="gramStart"/>
      <w:r w:rsidRPr="00765EE6">
        <w:rPr>
          <w:rFonts w:ascii="Arial" w:hAnsi="Arial" w:cs="Arial"/>
          <w:color w:val="auto"/>
          <w:sz w:val="24"/>
          <w:szCs w:val="24"/>
          <w:lang w:eastAsia="en-US"/>
        </w:rPr>
        <w:t>sent</w:t>
      </w:r>
      <w:proofErr w:type="gramEnd"/>
      <w:r w:rsidRPr="00765EE6">
        <w:rPr>
          <w:rFonts w:ascii="Arial" w:hAnsi="Arial" w:cs="Arial"/>
          <w:color w:val="auto"/>
          <w:sz w:val="24"/>
          <w:szCs w:val="24"/>
          <w:lang w:eastAsia="en-US"/>
        </w:rPr>
        <w:t xml:space="preserve"> using Royal Mail recorded delivery, with the recipient address checked by at least two individuals prior to posting.</w:t>
      </w:r>
    </w:p>
    <w:p w14:paraId="2AD5E164"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6A34727F"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3.3.5</w:t>
      </w:r>
      <w:r w:rsidRPr="00765EE6">
        <w:rPr>
          <w:rFonts w:ascii="Arial" w:hAnsi="Arial" w:cs="Arial"/>
          <w:color w:val="auto"/>
          <w:sz w:val="24"/>
          <w:szCs w:val="24"/>
          <w:lang w:eastAsia="en-US"/>
        </w:rPr>
        <w:tab/>
        <w:t>All employees shall be appropriately vetted before use in the services which are the subject of this agreement.</w:t>
      </w:r>
    </w:p>
    <w:p w14:paraId="791962AD"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5DEB804E" w14:textId="650E3751"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3.3.6</w:t>
      </w:r>
      <w:r w:rsidRPr="00765EE6">
        <w:rPr>
          <w:rFonts w:ascii="Arial" w:hAnsi="Arial" w:cs="Arial"/>
          <w:color w:val="auto"/>
          <w:sz w:val="24"/>
          <w:szCs w:val="24"/>
          <w:lang w:eastAsia="en-US"/>
        </w:rPr>
        <w:tab/>
        <w:t xml:space="preserve">All employees shall receive adequate information governance training which shall be refreshed over a period of no longer than every two years, and assurances will be provided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in this regard.</w:t>
      </w:r>
    </w:p>
    <w:p w14:paraId="2EA61B1C"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356AD4CB" w14:textId="0A1DE7A0"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lastRenderedPageBreak/>
        <w:t>3.3.7</w:t>
      </w:r>
      <w:r w:rsidRPr="00765EE6">
        <w:rPr>
          <w:rFonts w:ascii="Arial" w:hAnsi="Arial" w:cs="Arial"/>
          <w:color w:val="auto"/>
          <w:sz w:val="24"/>
          <w:szCs w:val="24"/>
          <w:lang w:eastAsia="en-US"/>
        </w:rPr>
        <w:tab/>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reserves the right to see evidence of training completion for all employees subject to this agreement.</w:t>
      </w:r>
    </w:p>
    <w:p w14:paraId="5E723E7F"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5FD4644D"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3.3.8</w:t>
      </w:r>
      <w:r w:rsidRPr="00765EE6">
        <w:rPr>
          <w:rFonts w:ascii="Arial" w:hAnsi="Arial" w:cs="Arial"/>
          <w:color w:val="auto"/>
          <w:sz w:val="24"/>
          <w:szCs w:val="24"/>
          <w:lang w:eastAsia="en-US"/>
        </w:rPr>
        <w:tab/>
        <w:t xml:space="preserve">All buildings and physical environments shall be subject to appropriate physical security and protection. </w:t>
      </w:r>
    </w:p>
    <w:p w14:paraId="7218D9D4"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3E697D85"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3.3.9</w:t>
      </w:r>
      <w:r w:rsidRPr="00765EE6">
        <w:rPr>
          <w:rFonts w:ascii="Arial" w:hAnsi="Arial" w:cs="Arial"/>
          <w:color w:val="auto"/>
          <w:sz w:val="24"/>
          <w:szCs w:val="24"/>
          <w:lang w:eastAsia="en-US"/>
        </w:rPr>
        <w:tab/>
        <w:t xml:space="preserve">When handling NHS data, the contractor shall apply </w:t>
      </w:r>
      <w:proofErr w:type="gramStart"/>
      <w:r w:rsidRPr="00765EE6">
        <w:rPr>
          <w:rFonts w:ascii="Arial" w:hAnsi="Arial" w:cs="Arial"/>
          <w:color w:val="auto"/>
          <w:sz w:val="24"/>
          <w:szCs w:val="24"/>
          <w:lang w:eastAsia="en-US"/>
        </w:rPr>
        <w:t>safe haven</w:t>
      </w:r>
      <w:proofErr w:type="gramEnd"/>
      <w:r w:rsidRPr="00765EE6">
        <w:rPr>
          <w:rFonts w:ascii="Arial" w:hAnsi="Arial" w:cs="Arial"/>
          <w:color w:val="auto"/>
          <w:sz w:val="24"/>
          <w:szCs w:val="24"/>
          <w:lang w:eastAsia="en-US"/>
        </w:rPr>
        <w:t xml:space="preserve"> usage to at least NHS standard and comply with the requirements of the Caldicott Principles.</w:t>
      </w:r>
    </w:p>
    <w:p w14:paraId="7001398B"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7A098EB7" w14:textId="498B8233"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3.3.10</w:t>
      </w:r>
      <w:r w:rsidRPr="00765EE6">
        <w:rPr>
          <w:rFonts w:ascii="Arial" w:hAnsi="Arial" w:cs="Arial"/>
          <w:color w:val="auto"/>
          <w:sz w:val="24"/>
          <w:szCs w:val="24"/>
          <w:lang w:eastAsia="en-US"/>
        </w:rPr>
        <w:tab/>
        <w:t xml:space="preserve">The contractor shall permit access to information by employees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only.</w:t>
      </w:r>
    </w:p>
    <w:p w14:paraId="5BB5012F"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49FB47E8"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3.3.11</w:t>
      </w:r>
      <w:r w:rsidRPr="00765EE6">
        <w:rPr>
          <w:rFonts w:ascii="Arial" w:hAnsi="Arial" w:cs="Arial"/>
          <w:color w:val="auto"/>
          <w:sz w:val="24"/>
          <w:szCs w:val="24"/>
          <w:lang w:eastAsia="en-US"/>
        </w:rPr>
        <w:tab/>
        <w:t>The contractor shall securely destroy all information provided or created under this agreement, which is no longer required to be retained in accordance with this agreement.</w:t>
      </w:r>
    </w:p>
    <w:p w14:paraId="48027555"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15C26DB"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3.4</w:t>
      </w:r>
      <w:r w:rsidRPr="00765EE6">
        <w:rPr>
          <w:rFonts w:ascii="Arial" w:hAnsi="Arial" w:cs="Arial"/>
          <w:color w:val="auto"/>
          <w:sz w:val="24"/>
          <w:szCs w:val="24"/>
          <w:lang w:eastAsia="en-US"/>
        </w:rPr>
        <w:tab/>
        <w:t>The contractor will have in place fully tested and effective disaster recovery and business continuity plans.</w:t>
      </w:r>
    </w:p>
    <w:p w14:paraId="674B6564"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527D9241"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3.5</w:t>
      </w:r>
      <w:r w:rsidRPr="00765EE6">
        <w:rPr>
          <w:rFonts w:ascii="Arial" w:hAnsi="Arial" w:cs="Arial"/>
          <w:color w:val="auto"/>
          <w:sz w:val="24"/>
          <w:szCs w:val="24"/>
          <w:lang w:eastAsia="en-US"/>
        </w:rPr>
        <w:tab/>
        <w:t>The contractor shall observe the following principles when handling personal data for the purpose of carrying out the contractor’s obligations under this agreement.</w:t>
      </w:r>
    </w:p>
    <w:p w14:paraId="3660BB27"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37F8A474"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3.5.1</w:t>
      </w:r>
      <w:r w:rsidRPr="00765EE6">
        <w:rPr>
          <w:rFonts w:ascii="Arial" w:hAnsi="Arial" w:cs="Arial"/>
          <w:color w:val="auto"/>
          <w:sz w:val="24"/>
          <w:szCs w:val="24"/>
          <w:lang w:eastAsia="en-US"/>
        </w:rPr>
        <w:tab/>
        <w:t>Every proposed processing of personal data within or outside the contractor’s organisation should be clearly defined and regularly risk assessed and approved by an appropriate information governance role holder.</w:t>
      </w:r>
    </w:p>
    <w:p w14:paraId="58C9D573"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520E786A"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3.5.2.</w:t>
      </w:r>
      <w:r w:rsidRPr="00765EE6">
        <w:rPr>
          <w:rFonts w:ascii="Arial" w:hAnsi="Arial" w:cs="Arial"/>
          <w:color w:val="auto"/>
          <w:sz w:val="24"/>
          <w:szCs w:val="24"/>
          <w:lang w:eastAsia="en-US"/>
        </w:rPr>
        <w:tab/>
        <w:t xml:space="preserve">Personal data must not be processed unless it is </w:t>
      </w:r>
      <w:proofErr w:type="gramStart"/>
      <w:r w:rsidRPr="00765EE6">
        <w:rPr>
          <w:rFonts w:ascii="Arial" w:hAnsi="Arial" w:cs="Arial"/>
          <w:color w:val="auto"/>
          <w:sz w:val="24"/>
          <w:szCs w:val="24"/>
          <w:lang w:eastAsia="en-US"/>
        </w:rPr>
        <w:t>absolutely necessary</w:t>
      </w:r>
      <w:proofErr w:type="gramEnd"/>
      <w:r w:rsidRPr="00765EE6">
        <w:rPr>
          <w:rFonts w:ascii="Arial" w:hAnsi="Arial" w:cs="Arial"/>
          <w:color w:val="auto"/>
          <w:sz w:val="24"/>
          <w:szCs w:val="24"/>
          <w:lang w:eastAsia="en-US"/>
        </w:rPr>
        <w:t>.  Personal data should not be used unless there is no alternative.</w:t>
      </w:r>
    </w:p>
    <w:p w14:paraId="102E59F8"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5D3E424E"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3.5.3</w:t>
      </w:r>
      <w:r w:rsidRPr="00765EE6">
        <w:rPr>
          <w:rFonts w:ascii="Arial" w:hAnsi="Arial" w:cs="Arial"/>
          <w:color w:val="auto"/>
          <w:sz w:val="24"/>
          <w:szCs w:val="24"/>
          <w:lang w:eastAsia="en-US"/>
        </w:rPr>
        <w:tab/>
        <w:t>The minimum necessary personal data is to be used.  Where use of personal data is considered necessary, each individual item of information should be justified with the aim of reducing the need for processing personally identifiable information.</w:t>
      </w:r>
    </w:p>
    <w:p w14:paraId="3882818E"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01B0E88D"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3.5.4</w:t>
      </w:r>
      <w:r w:rsidRPr="00765EE6">
        <w:rPr>
          <w:rFonts w:ascii="Arial" w:hAnsi="Arial" w:cs="Arial"/>
          <w:color w:val="auto"/>
          <w:sz w:val="24"/>
          <w:szCs w:val="24"/>
          <w:lang w:eastAsia="en-US"/>
        </w:rPr>
        <w:tab/>
        <w:t xml:space="preserve">Access to personal data should be on a strict need to know basis.  Employees should only have access to the data that they need to </w:t>
      </w:r>
      <w:proofErr w:type="gramStart"/>
      <w:r w:rsidRPr="00765EE6">
        <w:rPr>
          <w:rFonts w:ascii="Arial" w:hAnsi="Arial" w:cs="Arial"/>
          <w:color w:val="auto"/>
          <w:sz w:val="24"/>
          <w:szCs w:val="24"/>
          <w:lang w:eastAsia="en-US"/>
        </w:rPr>
        <w:t>see, and</w:t>
      </w:r>
      <w:proofErr w:type="gramEnd"/>
      <w:r w:rsidRPr="00765EE6">
        <w:rPr>
          <w:rFonts w:ascii="Arial" w:hAnsi="Arial" w:cs="Arial"/>
          <w:color w:val="auto"/>
          <w:sz w:val="24"/>
          <w:szCs w:val="24"/>
          <w:lang w:eastAsia="en-US"/>
        </w:rPr>
        <w:t xml:space="preserve"> should only receive the access and functionality permissions required to undertake their roles.</w:t>
      </w:r>
    </w:p>
    <w:p w14:paraId="7AD61308"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01A50164"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3.5.5</w:t>
      </w:r>
      <w:r w:rsidRPr="00765EE6">
        <w:rPr>
          <w:rFonts w:ascii="Arial" w:hAnsi="Arial" w:cs="Arial"/>
          <w:color w:val="auto"/>
          <w:sz w:val="24"/>
          <w:szCs w:val="24"/>
          <w:lang w:eastAsia="en-US"/>
        </w:rPr>
        <w:tab/>
        <w:t xml:space="preserve">The contractor must ensure that its employees are aware of their responsibility to comply with the common law duty of confidentiality. </w:t>
      </w:r>
    </w:p>
    <w:p w14:paraId="3232F787"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684EB13C" w14:textId="6CABFE46"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3.5.6</w:t>
      </w:r>
      <w:r w:rsidRPr="00765EE6">
        <w:rPr>
          <w:rFonts w:ascii="Arial" w:hAnsi="Arial" w:cs="Arial"/>
          <w:color w:val="auto"/>
          <w:sz w:val="24"/>
          <w:szCs w:val="24"/>
          <w:lang w:eastAsia="en-US"/>
        </w:rPr>
        <w:tab/>
        <w:t xml:space="preserve">All persons handling personal data must understand and comply with the DPA and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GDPR.  All processing of personal data must be lawful.</w:t>
      </w:r>
    </w:p>
    <w:p w14:paraId="2DF2432C"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207AE39" w14:textId="46C4BBBE"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3.6</w:t>
      </w:r>
      <w:r w:rsidRPr="00765EE6">
        <w:rPr>
          <w:rFonts w:ascii="Arial" w:hAnsi="Arial" w:cs="Arial"/>
          <w:color w:val="auto"/>
          <w:sz w:val="24"/>
          <w:szCs w:val="24"/>
          <w:lang w:eastAsia="en-US"/>
        </w:rPr>
        <w:tab/>
        <w:t xml:space="preserve">Any information received by the contractor from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under this agreement or generated by the contractor pursuant to this agreement shall </w:t>
      </w:r>
      <w:proofErr w:type="gramStart"/>
      <w:r w:rsidRPr="00765EE6">
        <w:rPr>
          <w:rFonts w:ascii="Arial" w:hAnsi="Arial" w:cs="Arial"/>
          <w:color w:val="auto"/>
          <w:sz w:val="24"/>
          <w:szCs w:val="24"/>
          <w:lang w:eastAsia="en-US"/>
        </w:rPr>
        <w:t>remain at all times</w:t>
      </w:r>
      <w:proofErr w:type="gramEnd"/>
      <w:r w:rsidRPr="00765EE6">
        <w:rPr>
          <w:rFonts w:ascii="Arial" w:hAnsi="Arial" w:cs="Arial"/>
          <w:color w:val="auto"/>
          <w:sz w:val="24"/>
          <w:szCs w:val="24"/>
          <w:lang w:eastAsia="en-US"/>
        </w:rPr>
        <w:t xml:space="preserve"> the property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It shall be identified, clearly </w:t>
      </w:r>
      <w:proofErr w:type="gramStart"/>
      <w:r w:rsidRPr="00765EE6">
        <w:rPr>
          <w:rFonts w:ascii="Arial" w:hAnsi="Arial" w:cs="Arial"/>
          <w:color w:val="auto"/>
          <w:sz w:val="24"/>
          <w:szCs w:val="24"/>
          <w:lang w:eastAsia="en-US"/>
        </w:rPr>
        <w:t>marked</w:t>
      </w:r>
      <w:proofErr w:type="gramEnd"/>
      <w:r w:rsidRPr="00765EE6">
        <w:rPr>
          <w:rFonts w:ascii="Arial" w:hAnsi="Arial" w:cs="Arial"/>
          <w:color w:val="auto"/>
          <w:sz w:val="24"/>
          <w:szCs w:val="24"/>
          <w:lang w:eastAsia="en-US"/>
        </w:rPr>
        <w:t xml:space="preserve"> and recorded as such by the contractor on all media and in all documentation.</w:t>
      </w:r>
    </w:p>
    <w:p w14:paraId="3BB3A63C"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75FD2A5A" w14:textId="0BC69CBD"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3.7</w:t>
      </w:r>
      <w:r w:rsidRPr="00765EE6">
        <w:rPr>
          <w:rFonts w:ascii="Arial" w:hAnsi="Arial" w:cs="Arial"/>
          <w:color w:val="auto"/>
          <w:sz w:val="24"/>
          <w:szCs w:val="24"/>
          <w:lang w:eastAsia="en-US"/>
        </w:rPr>
        <w:tab/>
        <w:t xml:space="preserve">The contractor shall not, save as required by this agreement, without the prior written consent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disclose to any other person any information provided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under this agreement. </w:t>
      </w:r>
    </w:p>
    <w:p w14:paraId="0C4EC7BE"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551800A" w14:textId="520B50A1"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3.8</w:t>
      </w:r>
      <w:r w:rsidRPr="00765EE6">
        <w:rPr>
          <w:rFonts w:ascii="Arial" w:hAnsi="Arial" w:cs="Arial"/>
          <w:color w:val="auto"/>
          <w:sz w:val="24"/>
          <w:szCs w:val="24"/>
          <w:lang w:eastAsia="en-US"/>
        </w:rPr>
        <w:tab/>
        <w:t xml:space="preserve">Where processing personal data, the contractor shall not procure the services of any other agent or subcontractor in connection with this agreement without the explicit written consent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w:t>
      </w:r>
    </w:p>
    <w:p w14:paraId="62A9EC6D"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BE007E9" w14:textId="6C422B68"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3.9</w:t>
      </w:r>
      <w:r w:rsidRPr="00765EE6">
        <w:rPr>
          <w:rFonts w:ascii="Arial" w:hAnsi="Arial" w:cs="Arial"/>
          <w:color w:val="auto"/>
          <w:sz w:val="24"/>
          <w:szCs w:val="24"/>
          <w:lang w:eastAsia="en-US"/>
        </w:rPr>
        <w:tab/>
        <w:t xml:space="preserve">The contractor shall observe and comply with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’s security classification/ protective marking scheme as defined within its information governance requirements.</w:t>
      </w:r>
    </w:p>
    <w:p w14:paraId="4C9C4837"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28B4644" w14:textId="1E129F94"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3.10</w:t>
      </w:r>
      <w:r w:rsidRPr="00765EE6">
        <w:rPr>
          <w:rFonts w:ascii="Arial" w:hAnsi="Arial" w:cs="Arial"/>
          <w:color w:val="auto"/>
          <w:sz w:val="24"/>
          <w:szCs w:val="24"/>
          <w:lang w:eastAsia="en-US"/>
        </w:rPr>
        <w:tab/>
        <w:t xml:space="preserve">The contractor shall take all necessary precautions to ensure that all information obtained from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under or in connection with this agreement, is given only to such of the contractor’s employees and professional advisors or consultants engaged to advise the contractor in connection with this agreement as is strictly necessary for the performance of this agreement, and is treated as confidential and not disclosed (without prior written approval) or used by any such employees or such professional advisors or consultants otherwise than for the purposes of this agreement.</w:t>
      </w:r>
    </w:p>
    <w:p w14:paraId="541361D7"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069D455C" w14:textId="20F8D265"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3.11</w:t>
      </w:r>
      <w:r w:rsidRPr="00765EE6">
        <w:rPr>
          <w:rFonts w:ascii="Arial" w:hAnsi="Arial" w:cs="Arial"/>
          <w:color w:val="auto"/>
          <w:sz w:val="24"/>
          <w:szCs w:val="24"/>
          <w:lang w:eastAsia="en-US"/>
        </w:rPr>
        <w:tab/>
        <w:t xml:space="preserve">The contractor shall not use any information it receives from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otherwise than for the purposes of this agreement.</w:t>
      </w:r>
    </w:p>
    <w:p w14:paraId="5A7A7C23"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7F940E1"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w:t>
      </w:r>
      <w:r w:rsidRPr="00765EE6">
        <w:rPr>
          <w:rFonts w:ascii="Arial" w:hAnsi="Arial" w:cs="Arial"/>
          <w:color w:val="auto"/>
          <w:sz w:val="24"/>
          <w:szCs w:val="24"/>
          <w:lang w:eastAsia="en-US"/>
        </w:rPr>
        <w:tab/>
        <w:t>With regard to authority data:</w:t>
      </w:r>
    </w:p>
    <w:p w14:paraId="203ABC60"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0859710A" w14:textId="5F098D5D"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3.12.1</w:t>
      </w:r>
      <w:r w:rsidRPr="00765EE6">
        <w:rPr>
          <w:rFonts w:ascii="Arial" w:hAnsi="Arial" w:cs="Arial"/>
          <w:color w:val="auto"/>
          <w:sz w:val="24"/>
          <w:szCs w:val="24"/>
          <w:lang w:eastAsia="en-US"/>
        </w:rPr>
        <w:tab/>
        <w:t xml:space="preserve">The contractor shall not delete or remove any proprietary notices contained within or relating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data.</w:t>
      </w:r>
    </w:p>
    <w:p w14:paraId="6A524F04"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72AE4A1B" w14:textId="4F224CCC"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3.12.2</w:t>
      </w:r>
      <w:r w:rsidRPr="00765EE6">
        <w:rPr>
          <w:rFonts w:ascii="Arial" w:hAnsi="Arial" w:cs="Arial"/>
          <w:color w:val="auto"/>
          <w:sz w:val="24"/>
          <w:szCs w:val="24"/>
          <w:lang w:eastAsia="en-US"/>
        </w:rPr>
        <w:tab/>
        <w:t xml:space="preserve">The contractor shall not store, copy, disclose, or use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data except as necessary for the performance by the contractor of its obligations under this agreement or as otherwise expressly authorised in writing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w:t>
      </w:r>
    </w:p>
    <w:p w14:paraId="235DDF1A"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6344B47F" w14:textId="276783CA"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3.12.3.</w:t>
      </w:r>
      <w:r w:rsidRPr="00765EE6">
        <w:rPr>
          <w:rFonts w:ascii="Arial" w:hAnsi="Arial" w:cs="Arial"/>
          <w:color w:val="auto"/>
          <w:sz w:val="24"/>
          <w:szCs w:val="24"/>
          <w:lang w:eastAsia="en-US"/>
        </w:rPr>
        <w:tab/>
        <w:t xml:space="preserve">To the extent that authority data is held and/or processed by the contractor, the contractor shall supply that authority data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as requested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in the format it is held.</w:t>
      </w:r>
    </w:p>
    <w:p w14:paraId="5DCD53FC"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291BE14F"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3.12.4.</w:t>
      </w:r>
      <w:r w:rsidRPr="00765EE6">
        <w:rPr>
          <w:rFonts w:ascii="Arial" w:hAnsi="Arial" w:cs="Arial"/>
          <w:color w:val="auto"/>
          <w:sz w:val="24"/>
          <w:szCs w:val="24"/>
          <w:lang w:eastAsia="en-US"/>
        </w:rPr>
        <w:tab/>
        <w:t>The contractor shall take responsibility for preserving the integrity of authority data and preventing the corruption or loss of authority data.</w:t>
      </w:r>
    </w:p>
    <w:p w14:paraId="2D9F69B8"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57A77F66" w14:textId="167D89DF"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3.12.5</w:t>
      </w:r>
      <w:r w:rsidRPr="00765EE6">
        <w:rPr>
          <w:rFonts w:ascii="Arial" w:hAnsi="Arial" w:cs="Arial"/>
          <w:color w:val="auto"/>
          <w:sz w:val="24"/>
          <w:szCs w:val="24"/>
          <w:lang w:eastAsia="en-US"/>
        </w:rPr>
        <w:tab/>
        <w:t xml:space="preserve">The contractor shall perform secure back-ups of all authority data and shall ensure that up-to-date back-ups are stored off-site in accordance with the business continuity and disaster recovery plan.  The contractor shall ensure that such back-ups </w:t>
      </w:r>
      <w:proofErr w:type="gramStart"/>
      <w:r w:rsidRPr="00765EE6">
        <w:rPr>
          <w:rFonts w:ascii="Arial" w:hAnsi="Arial" w:cs="Arial"/>
          <w:color w:val="auto"/>
          <w:sz w:val="24"/>
          <w:szCs w:val="24"/>
          <w:lang w:eastAsia="en-US"/>
        </w:rPr>
        <w:t xml:space="preserve">are available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at all times</w:t>
      </w:r>
      <w:proofErr w:type="gramEnd"/>
      <w:r w:rsidRPr="00765EE6">
        <w:rPr>
          <w:rFonts w:ascii="Arial" w:hAnsi="Arial" w:cs="Arial"/>
          <w:color w:val="auto"/>
          <w:sz w:val="24"/>
          <w:szCs w:val="24"/>
          <w:lang w:eastAsia="en-US"/>
        </w:rPr>
        <w:t xml:space="preserve"> upon request and are delivered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at no less than monthly intervals.</w:t>
      </w:r>
    </w:p>
    <w:p w14:paraId="4FCF57CD"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606834F4" w14:textId="79042995"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3.12.6</w:t>
      </w:r>
      <w:r w:rsidRPr="00765EE6">
        <w:rPr>
          <w:rFonts w:ascii="Arial" w:hAnsi="Arial" w:cs="Arial"/>
          <w:color w:val="auto"/>
          <w:sz w:val="24"/>
          <w:szCs w:val="24"/>
          <w:lang w:eastAsia="en-US"/>
        </w:rPr>
        <w:tab/>
        <w:t xml:space="preserve">The contractor shall ensure that any system on which the contractor holds any authority data, including back-up data, is a secure system that complies with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’s information governance requirements</w:t>
      </w:r>
      <w:r w:rsidR="009C1E22" w:rsidRPr="00765EE6">
        <w:rPr>
          <w:rFonts w:ascii="Arial" w:hAnsi="Arial" w:cs="Arial"/>
          <w:color w:val="auto"/>
          <w:sz w:val="24"/>
          <w:szCs w:val="24"/>
          <w:lang w:eastAsia="en-US"/>
        </w:rPr>
        <w:t>.</w:t>
      </w:r>
    </w:p>
    <w:p w14:paraId="18C45A8C"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3FD26189" w14:textId="0404C1C0"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3.12.7</w:t>
      </w:r>
      <w:r w:rsidRPr="00765EE6">
        <w:rPr>
          <w:rFonts w:ascii="Arial" w:hAnsi="Arial" w:cs="Arial"/>
          <w:color w:val="auto"/>
          <w:sz w:val="24"/>
          <w:szCs w:val="24"/>
          <w:lang w:eastAsia="en-US"/>
        </w:rPr>
        <w:tab/>
        <w:t xml:space="preserve">If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data is corrupted, lost or sufficiently degraded </w:t>
      </w:r>
      <w:proofErr w:type="gramStart"/>
      <w:r w:rsidRPr="00765EE6">
        <w:rPr>
          <w:rFonts w:ascii="Arial" w:hAnsi="Arial" w:cs="Arial"/>
          <w:color w:val="auto"/>
          <w:sz w:val="24"/>
          <w:szCs w:val="24"/>
          <w:lang w:eastAsia="en-US"/>
        </w:rPr>
        <w:t>as a result of</w:t>
      </w:r>
      <w:proofErr w:type="gramEnd"/>
      <w:r w:rsidRPr="00765EE6">
        <w:rPr>
          <w:rFonts w:ascii="Arial" w:hAnsi="Arial" w:cs="Arial"/>
          <w:color w:val="auto"/>
          <w:sz w:val="24"/>
          <w:szCs w:val="24"/>
          <w:lang w:eastAsia="en-US"/>
        </w:rPr>
        <w:t xml:space="preserve"> the contractor's default so as to be unusable,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may:</w:t>
      </w:r>
    </w:p>
    <w:p w14:paraId="04F492D9"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35B24CA6" w14:textId="77777777" w:rsidR="006153BF" w:rsidRPr="00765EE6" w:rsidRDefault="006153BF" w:rsidP="006153BF">
      <w:pPr>
        <w:tabs>
          <w:tab w:val="left" w:pos="2268"/>
        </w:tabs>
        <w:overflowPunct w:val="0"/>
        <w:autoSpaceDE w:val="0"/>
        <w:autoSpaceDN w:val="0"/>
        <w:adjustRightInd w:val="0"/>
        <w:spacing w:after="0" w:line="240" w:lineRule="auto"/>
        <w:ind w:left="2268" w:hanging="992"/>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3.12.7.1</w:t>
      </w:r>
      <w:r w:rsidRPr="00765EE6">
        <w:rPr>
          <w:rFonts w:ascii="Arial" w:hAnsi="Arial" w:cs="Arial"/>
          <w:color w:val="auto"/>
          <w:sz w:val="24"/>
          <w:szCs w:val="24"/>
          <w:lang w:eastAsia="en-US"/>
        </w:rPr>
        <w:tab/>
        <w:t>require the contractor (at the contractor's expense) to restore or procure the restoration of authority data in full and in not later than three days (subject to any agreed business continuity and disaster recovery plan); and/or</w:t>
      </w:r>
    </w:p>
    <w:p w14:paraId="14335087" w14:textId="77777777" w:rsidR="006153BF" w:rsidRPr="00765EE6" w:rsidRDefault="006153BF" w:rsidP="006153BF">
      <w:pPr>
        <w:tabs>
          <w:tab w:val="left" w:pos="2268"/>
        </w:tabs>
        <w:overflowPunct w:val="0"/>
        <w:autoSpaceDE w:val="0"/>
        <w:autoSpaceDN w:val="0"/>
        <w:adjustRightInd w:val="0"/>
        <w:spacing w:after="0" w:line="240" w:lineRule="auto"/>
        <w:ind w:left="2268" w:hanging="992"/>
        <w:jc w:val="left"/>
        <w:textAlignment w:val="baseline"/>
        <w:rPr>
          <w:rFonts w:ascii="Arial" w:hAnsi="Arial" w:cs="Arial"/>
          <w:color w:val="auto"/>
          <w:sz w:val="24"/>
          <w:szCs w:val="24"/>
          <w:lang w:eastAsia="en-US"/>
        </w:rPr>
      </w:pPr>
    </w:p>
    <w:p w14:paraId="0FA504D1" w14:textId="77777777" w:rsidR="006153BF" w:rsidRPr="00765EE6" w:rsidRDefault="006153BF" w:rsidP="006153BF">
      <w:pPr>
        <w:tabs>
          <w:tab w:val="left" w:pos="2268"/>
        </w:tabs>
        <w:overflowPunct w:val="0"/>
        <w:autoSpaceDE w:val="0"/>
        <w:autoSpaceDN w:val="0"/>
        <w:adjustRightInd w:val="0"/>
        <w:spacing w:after="0" w:line="240" w:lineRule="auto"/>
        <w:ind w:left="2268" w:hanging="992"/>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3.12.7.2</w:t>
      </w:r>
      <w:r w:rsidRPr="00765EE6">
        <w:rPr>
          <w:rFonts w:ascii="Arial" w:hAnsi="Arial" w:cs="Arial"/>
          <w:color w:val="auto"/>
          <w:sz w:val="24"/>
          <w:szCs w:val="24"/>
          <w:lang w:eastAsia="en-US"/>
        </w:rPr>
        <w:tab/>
        <w:t xml:space="preserve">in default thereof itself restore or procure the restoration of authority </w:t>
      </w:r>
      <w:proofErr w:type="gramStart"/>
      <w:r w:rsidRPr="00765EE6">
        <w:rPr>
          <w:rFonts w:ascii="Arial" w:hAnsi="Arial" w:cs="Arial"/>
          <w:color w:val="auto"/>
          <w:sz w:val="24"/>
          <w:szCs w:val="24"/>
          <w:lang w:eastAsia="en-US"/>
        </w:rPr>
        <w:t>data, and</w:t>
      </w:r>
      <w:proofErr w:type="gramEnd"/>
      <w:r w:rsidRPr="00765EE6">
        <w:rPr>
          <w:rFonts w:ascii="Arial" w:hAnsi="Arial" w:cs="Arial"/>
          <w:color w:val="auto"/>
          <w:sz w:val="24"/>
          <w:szCs w:val="24"/>
          <w:lang w:eastAsia="en-US"/>
        </w:rPr>
        <w:t xml:space="preserve"> shall be repaid by the contractor any reasonable expenses incurred in doing so.</w:t>
      </w:r>
    </w:p>
    <w:p w14:paraId="48B67B20"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1B9E531E" w14:textId="10FFB90F"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3.12.8</w:t>
      </w:r>
      <w:r w:rsidRPr="00765EE6">
        <w:rPr>
          <w:rFonts w:ascii="Arial" w:hAnsi="Arial" w:cs="Arial"/>
          <w:color w:val="auto"/>
          <w:sz w:val="24"/>
          <w:szCs w:val="24"/>
          <w:lang w:eastAsia="en-US"/>
        </w:rPr>
        <w:tab/>
        <w:t xml:space="preserve">If at any time the contractor suspects or has reason to believe that authority data has or may become corrupted, </w:t>
      </w:r>
      <w:proofErr w:type="gramStart"/>
      <w:r w:rsidRPr="00765EE6">
        <w:rPr>
          <w:rFonts w:ascii="Arial" w:hAnsi="Arial" w:cs="Arial"/>
          <w:color w:val="auto"/>
          <w:sz w:val="24"/>
          <w:szCs w:val="24"/>
          <w:lang w:eastAsia="en-US"/>
        </w:rPr>
        <w:t>lost</w:t>
      </w:r>
      <w:proofErr w:type="gramEnd"/>
      <w:r w:rsidRPr="00765EE6">
        <w:rPr>
          <w:rFonts w:ascii="Arial" w:hAnsi="Arial" w:cs="Arial"/>
          <w:color w:val="auto"/>
          <w:sz w:val="24"/>
          <w:szCs w:val="24"/>
          <w:lang w:eastAsia="en-US"/>
        </w:rPr>
        <w:t xml:space="preserve"> or sufficiently degraded in any way for any reason, then the </w:t>
      </w:r>
      <w:r w:rsidRPr="00765EE6">
        <w:rPr>
          <w:rFonts w:ascii="Arial" w:hAnsi="Arial" w:cs="Arial"/>
          <w:color w:val="auto"/>
          <w:sz w:val="24"/>
          <w:szCs w:val="24"/>
          <w:lang w:eastAsia="en-US"/>
        </w:rPr>
        <w:lastRenderedPageBreak/>
        <w:t xml:space="preserve">contractor shall notify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immediately and inform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of the remedial action the contractor proposes to take.</w:t>
      </w:r>
    </w:p>
    <w:p w14:paraId="23E76D3B"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00564748"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r w:rsidRPr="00765EE6">
        <w:rPr>
          <w:rFonts w:ascii="Arial" w:hAnsi="Arial" w:cs="Arial"/>
          <w:b/>
          <w:color w:val="ED6800"/>
          <w:sz w:val="24"/>
          <w:lang w:eastAsia="en-US"/>
        </w:rPr>
        <w:t>4.</w:t>
      </w:r>
      <w:r w:rsidRPr="00765EE6">
        <w:rPr>
          <w:rFonts w:ascii="Arial" w:hAnsi="Arial" w:cs="Arial"/>
          <w:b/>
          <w:color w:val="ED6800"/>
          <w:sz w:val="24"/>
          <w:lang w:eastAsia="en-US"/>
        </w:rPr>
        <w:tab/>
        <w:t>Data Protection</w:t>
      </w:r>
    </w:p>
    <w:p w14:paraId="08F93647"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5BA40035" w14:textId="1494E802"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w:t>
      </w:r>
      <w:r w:rsidRPr="00765EE6">
        <w:rPr>
          <w:rFonts w:ascii="Arial" w:hAnsi="Arial" w:cs="Arial"/>
          <w:color w:val="auto"/>
          <w:sz w:val="24"/>
          <w:szCs w:val="24"/>
          <w:lang w:eastAsia="en-US"/>
        </w:rPr>
        <w:tab/>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is and will remain the data controller in relation to the personal information processed under this agreement, and that the contractor will act as data processor with respect to such personal information.</w:t>
      </w:r>
      <w:r w:rsidR="00D85B0F" w:rsidRPr="00765EE6">
        <w:rPr>
          <w:rFonts w:ascii="Arial" w:hAnsi="Arial" w:cs="Arial"/>
          <w:color w:val="auto"/>
          <w:sz w:val="24"/>
          <w:szCs w:val="24"/>
          <w:lang w:eastAsia="en-US"/>
        </w:rPr>
        <w:t xml:space="preserve"> </w:t>
      </w:r>
      <w:r w:rsidRPr="00765EE6">
        <w:rPr>
          <w:rFonts w:ascii="Arial" w:hAnsi="Arial" w:cs="Arial"/>
          <w:color w:val="auto"/>
          <w:sz w:val="24"/>
          <w:szCs w:val="24"/>
          <w:lang w:eastAsia="en-US"/>
        </w:rPr>
        <w:t xml:space="preserve"> As such, the contractor must follow the direction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as to how personal data is processed.</w:t>
      </w:r>
    </w:p>
    <w:p w14:paraId="3DA8E53C"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136F003F" w14:textId="59682500"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4.2</w:t>
      </w:r>
      <w:r w:rsidRPr="00765EE6">
        <w:rPr>
          <w:rFonts w:ascii="Arial" w:hAnsi="Arial" w:cs="Arial"/>
          <w:color w:val="auto"/>
          <w:sz w:val="24"/>
          <w:szCs w:val="24"/>
          <w:lang w:eastAsia="en-US"/>
        </w:rPr>
        <w:tab/>
        <w:t xml:space="preserve">All personal data acquired by the contractor from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shall only be used for the purposes of this agreement and shall not be further processed or disclosed without the prior written consent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w:t>
      </w:r>
    </w:p>
    <w:p w14:paraId="24693560"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73315819" w14:textId="3251EC8A"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4.3</w:t>
      </w:r>
      <w:r w:rsidRPr="00765EE6">
        <w:rPr>
          <w:rFonts w:ascii="Arial" w:hAnsi="Arial" w:cs="Arial"/>
          <w:color w:val="auto"/>
          <w:sz w:val="24"/>
          <w:szCs w:val="24"/>
          <w:lang w:eastAsia="en-US"/>
        </w:rPr>
        <w:tab/>
        <w:t xml:space="preserve">The contractor shall comply with the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 xml:space="preserve">GDPR requirements </w:t>
      </w:r>
      <w:proofErr w:type="gramStart"/>
      <w:r w:rsidRPr="00765EE6">
        <w:rPr>
          <w:rFonts w:ascii="Arial" w:hAnsi="Arial" w:cs="Arial"/>
          <w:color w:val="auto"/>
          <w:sz w:val="24"/>
          <w:szCs w:val="24"/>
          <w:lang w:eastAsia="en-US"/>
        </w:rPr>
        <w:t>with regard to</w:t>
      </w:r>
      <w:proofErr w:type="gramEnd"/>
      <w:r w:rsidRPr="00765EE6">
        <w:rPr>
          <w:rFonts w:ascii="Arial" w:hAnsi="Arial" w:cs="Arial"/>
          <w:color w:val="auto"/>
          <w:sz w:val="24"/>
          <w:szCs w:val="24"/>
          <w:lang w:eastAsia="en-US"/>
        </w:rPr>
        <w:t xml:space="preserve"> appointing a Data Protection Officer.</w:t>
      </w:r>
    </w:p>
    <w:p w14:paraId="470DA813"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71F5B771"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4.4 </w:t>
      </w:r>
      <w:r w:rsidRPr="00765EE6">
        <w:rPr>
          <w:rFonts w:ascii="Arial" w:hAnsi="Arial" w:cs="Arial"/>
          <w:color w:val="auto"/>
          <w:sz w:val="24"/>
          <w:szCs w:val="24"/>
          <w:lang w:eastAsia="en-US"/>
        </w:rPr>
        <w:tab/>
        <w:t xml:space="preserve">The contractor warrants that it has </w:t>
      </w:r>
      <w:r w:rsidR="00D217A8" w:rsidRPr="00765EE6">
        <w:rPr>
          <w:rFonts w:ascii="Arial" w:hAnsi="Arial" w:cs="Arial"/>
          <w:color w:val="auto"/>
          <w:sz w:val="24"/>
          <w:szCs w:val="24"/>
          <w:lang w:eastAsia="en-US"/>
        </w:rPr>
        <w:t>complied with its</w:t>
      </w:r>
      <w:r w:rsidRPr="00765EE6">
        <w:rPr>
          <w:rFonts w:ascii="Arial" w:hAnsi="Arial" w:cs="Arial"/>
          <w:color w:val="auto"/>
          <w:sz w:val="24"/>
          <w:szCs w:val="24"/>
          <w:lang w:eastAsia="en-US"/>
        </w:rPr>
        <w:t xml:space="preserve"> notification </w:t>
      </w:r>
      <w:r w:rsidR="00D217A8" w:rsidRPr="00765EE6">
        <w:rPr>
          <w:rFonts w:ascii="Arial" w:hAnsi="Arial" w:cs="Arial"/>
          <w:color w:val="auto"/>
          <w:sz w:val="24"/>
          <w:szCs w:val="24"/>
          <w:lang w:eastAsia="en-US"/>
        </w:rPr>
        <w:t xml:space="preserve">requirements </w:t>
      </w:r>
      <w:r w:rsidRPr="00765EE6">
        <w:rPr>
          <w:rFonts w:ascii="Arial" w:hAnsi="Arial" w:cs="Arial"/>
          <w:color w:val="auto"/>
          <w:sz w:val="24"/>
          <w:szCs w:val="24"/>
          <w:lang w:eastAsia="en-US"/>
        </w:rPr>
        <w:t xml:space="preserve">under the DPA to undertake the subject matter of this agreement. </w:t>
      </w:r>
      <w:r w:rsidR="00D217A8" w:rsidRPr="00765EE6">
        <w:rPr>
          <w:rFonts w:ascii="Arial" w:hAnsi="Arial" w:cs="Arial"/>
          <w:color w:val="auto"/>
          <w:sz w:val="24"/>
          <w:szCs w:val="24"/>
          <w:lang w:eastAsia="en-US"/>
        </w:rPr>
        <w:t xml:space="preserve"> Where notification is required, the contractor is operating under registration number </w:t>
      </w:r>
      <w:r w:rsidR="00D217A8" w:rsidRPr="00765EE6">
        <w:rPr>
          <w:rFonts w:ascii="Arial" w:hAnsi="Arial" w:cs="Arial"/>
          <w:color w:val="auto"/>
          <w:sz w:val="24"/>
          <w:szCs w:val="24"/>
          <w:highlight w:val="yellow"/>
          <w:lang w:eastAsia="en-US"/>
        </w:rPr>
        <w:t>[number]</w:t>
      </w:r>
      <w:r w:rsidR="00D217A8" w:rsidRPr="00765EE6">
        <w:rPr>
          <w:rFonts w:ascii="Arial" w:hAnsi="Arial" w:cs="Arial"/>
          <w:color w:val="auto"/>
          <w:sz w:val="24"/>
          <w:szCs w:val="24"/>
          <w:lang w:eastAsia="en-US"/>
        </w:rPr>
        <w:t>.</w:t>
      </w:r>
    </w:p>
    <w:p w14:paraId="7A8B6262"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504A3F03" w14:textId="6FC4623E"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4.5</w:t>
      </w:r>
      <w:r w:rsidRPr="00765EE6">
        <w:rPr>
          <w:rFonts w:ascii="Arial" w:hAnsi="Arial" w:cs="Arial"/>
          <w:color w:val="auto"/>
          <w:sz w:val="24"/>
          <w:szCs w:val="24"/>
          <w:lang w:eastAsia="en-US"/>
        </w:rPr>
        <w:tab/>
        <w:t xml:space="preserve">The contractor shall comply with all relevant codes of practice issued under the DPA and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GDPR.</w:t>
      </w:r>
    </w:p>
    <w:p w14:paraId="4B604835"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7BEE53B" w14:textId="0C2BDD5A"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4.6</w:t>
      </w:r>
      <w:r w:rsidRPr="00765EE6">
        <w:rPr>
          <w:rFonts w:ascii="Arial" w:hAnsi="Arial" w:cs="Arial"/>
          <w:color w:val="auto"/>
          <w:sz w:val="24"/>
          <w:szCs w:val="24"/>
          <w:lang w:eastAsia="en-US"/>
        </w:rPr>
        <w:tab/>
        <w:t xml:space="preserve">The contractor shall assist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in safeguarding the legal rights of the data subject.</w:t>
      </w:r>
    </w:p>
    <w:p w14:paraId="016CE952"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4A3F9CF2" w14:textId="41418ADA"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4.7 </w:t>
      </w:r>
      <w:r w:rsidRPr="00765EE6">
        <w:rPr>
          <w:rFonts w:ascii="Arial" w:hAnsi="Arial" w:cs="Arial"/>
          <w:color w:val="auto"/>
          <w:sz w:val="24"/>
          <w:szCs w:val="24"/>
          <w:lang w:eastAsia="en-US"/>
        </w:rPr>
        <w:tab/>
        <w:t xml:space="preserve">The contractor will </w:t>
      </w:r>
      <w:proofErr w:type="gramStart"/>
      <w:r w:rsidRPr="00765EE6">
        <w:rPr>
          <w:rFonts w:ascii="Arial" w:hAnsi="Arial" w:cs="Arial"/>
          <w:color w:val="auto"/>
          <w:sz w:val="24"/>
          <w:szCs w:val="24"/>
          <w:lang w:eastAsia="en-US"/>
        </w:rPr>
        <w:t>have in place at all times</w:t>
      </w:r>
      <w:proofErr w:type="gramEnd"/>
      <w:r w:rsidRPr="00765EE6">
        <w:rPr>
          <w:rFonts w:ascii="Arial" w:hAnsi="Arial" w:cs="Arial"/>
          <w:color w:val="auto"/>
          <w:sz w:val="24"/>
          <w:szCs w:val="24"/>
          <w:lang w:eastAsia="en-US"/>
        </w:rPr>
        <w:t xml:space="preserve"> appropriate technical and organisational security measures to safeguard authority data in compliance with </w:t>
      </w:r>
      <w:r w:rsidR="000C1C37">
        <w:rPr>
          <w:rFonts w:ascii="Arial" w:hAnsi="Arial" w:cs="Arial"/>
          <w:color w:val="auto"/>
          <w:sz w:val="24"/>
          <w:szCs w:val="24"/>
          <w:lang w:eastAsia="en-US"/>
        </w:rPr>
        <w:t xml:space="preserve">UK GDPR, </w:t>
      </w:r>
      <w:r w:rsidRPr="00765EE6">
        <w:rPr>
          <w:rFonts w:ascii="Arial" w:hAnsi="Arial" w:cs="Arial"/>
          <w:color w:val="auto"/>
          <w:sz w:val="24"/>
          <w:szCs w:val="24"/>
          <w:lang w:eastAsia="en-US"/>
        </w:rPr>
        <w:t>DPA and National Cyber Security Centre (NSNC) guidance.</w:t>
      </w:r>
    </w:p>
    <w:p w14:paraId="0574C590"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6BCBD57D" w14:textId="2CC02298"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4.8</w:t>
      </w:r>
      <w:r w:rsidRPr="00765EE6">
        <w:rPr>
          <w:rFonts w:ascii="Arial" w:hAnsi="Arial" w:cs="Arial"/>
          <w:color w:val="auto"/>
          <w:sz w:val="24"/>
          <w:szCs w:val="24"/>
          <w:lang w:eastAsia="en-US"/>
        </w:rPr>
        <w:tab/>
        <w:t xml:space="preserve">The Contractor shall indemnify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against loss, destruction or processing contrary to information legislation by itself, its employees, </w:t>
      </w:r>
      <w:proofErr w:type="gramStart"/>
      <w:r w:rsidRPr="00765EE6">
        <w:rPr>
          <w:rFonts w:ascii="Arial" w:hAnsi="Arial" w:cs="Arial"/>
          <w:color w:val="auto"/>
          <w:sz w:val="24"/>
          <w:szCs w:val="24"/>
          <w:lang w:eastAsia="en-US"/>
        </w:rPr>
        <w:t>contractors</w:t>
      </w:r>
      <w:proofErr w:type="gramEnd"/>
      <w:r w:rsidRPr="00765EE6">
        <w:rPr>
          <w:rFonts w:ascii="Arial" w:hAnsi="Arial" w:cs="Arial"/>
          <w:color w:val="auto"/>
          <w:sz w:val="24"/>
          <w:szCs w:val="24"/>
          <w:lang w:eastAsia="en-US"/>
        </w:rPr>
        <w:t xml:space="preserve"> or agents.</w:t>
      </w:r>
    </w:p>
    <w:p w14:paraId="05CA14C0"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348AB270" w14:textId="4DEEC1E8"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4.9</w:t>
      </w:r>
      <w:r w:rsidRPr="00765EE6">
        <w:rPr>
          <w:rFonts w:ascii="Arial" w:hAnsi="Arial" w:cs="Arial"/>
          <w:color w:val="auto"/>
          <w:sz w:val="24"/>
          <w:szCs w:val="24"/>
          <w:lang w:eastAsia="en-US"/>
        </w:rPr>
        <w:tab/>
        <w:t xml:space="preserve">The contractor shall ensure the reliability and ongoing training of all its relevant employees to ensure awareness of and compliance with the contractor’s obligations under the DPA and the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GDPR.</w:t>
      </w:r>
    </w:p>
    <w:p w14:paraId="47EC3E5D"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D216128" w14:textId="07EE045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4.10</w:t>
      </w:r>
      <w:r w:rsidRPr="00765EE6">
        <w:rPr>
          <w:rFonts w:ascii="Arial" w:hAnsi="Arial" w:cs="Arial"/>
          <w:color w:val="auto"/>
          <w:sz w:val="24"/>
          <w:szCs w:val="24"/>
          <w:lang w:eastAsia="en-US"/>
        </w:rPr>
        <w:tab/>
      </w:r>
      <w:r w:rsidR="00377381">
        <w:rPr>
          <w:rFonts w:ascii="Arial" w:hAnsi="Arial" w:cs="Arial"/>
          <w:color w:val="000000" w:themeColor="text1"/>
          <w:sz w:val="24"/>
          <w:szCs w:val="24"/>
          <w:lang w:eastAsia="en-US"/>
        </w:rPr>
        <w:t>T</w:t>
      </w:r>
      <w:r w:rsidR="00D85B0F" w:rsidRPr="00765EE6">
        <w:rPr>
          <w:rFonts w:ascii="Arial" w:hAnsi="Arial" w:cs="Arial"/>
          <w:color w:val="000000" w:themeColor="text1"/>
          <w:sz w:val="24"/>
          <w:szCs w:val="24"/>
          <w:lang w:eastAsia="en-US"/>
        </w:rPr>
        <w:t>he customer</w:t>
      </w:r>
      <w:r w:rsidRPr="00765EE6">
        <w:rPr>
          <w:rFonts w:ascii="Arial" w:hAnsi="Arial" w:cs="Arial"/>
          <w:color w:val="auto"/>
          <w:sz w:val="24"/>
          <w:szCs w:val="24"/>
          <w:lang w:eastAsia="en-US"/>
        </w:rPr>
        <w:t xml:space="preserve"> shall respond to all Subject Access Requests (SAR), whether received by the contractor or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w:t>
      </w:r>
    </w:p>
    <w:p w14:paraId="1499208A"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5181FBEA" w14:textId="3F73BF21"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4.10.1</w:t>
      </w:r>
      <w:r w:rsidRPr="00765EE6">
        <w:rPr>
          <w:rFonts w:ascii="Arial" w:hAnsi="Arial" w:cs="Arial"/>
          <w:color w:val="auto"/>
          <w:sz w:val="24"/>
          <w:szCs w:val="24"/>
          <w:lang w:eastAsia="en-US"/>
        </w:rPr>
        <w:tab/>
        <w:t xml:space="preserve">On receipt of a SAR made directly to them, the Contractor will forward the request immediately, and no later than two working days after receipt, to </w:t>
      </w:r>
      <w:r w:rsidR="00D85B0F" w:rsidRPr="00765EE6">
        <w:rPr>
          <w:rFonts w:ascii="Arial" w:hAnsi="Arial" w:cs="Arial"/>
          <w:color w:val="auto"/>
          <w:sz w:val="24"/>
          <w:szCs w:val="24"/>
          <w:highlight w:val="yellow"/>
          <w:lang w:eastAsia="en-US"/>
        </w:rPr>
        <w:t>[ORGANISATION DP LEAD]</w:t>
      </w:r>
    </w:p>
    <w:p w14:paraId="02AA192D"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52948CAB" w14:textId="7CE73E1A" w:rsidR="006153BF"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4.10.2</w:t>
      </w:r>
      <w:r w:rsidRPr="00765EE6">
        <w:rPr>
          <w:rFonts w:ascii="Arial" w:hAnsi="Arial" w:cs="Arial"/>
          <w:color w:val="auto"/>
          <w:sz w:val="24"/>
          <w:szCs w:val="24"/>
          <w:lang w:eastAsia="en-US"/>
        </w:rPr>
        <w:tab/>
        <w:t xml:space="preserve">If requested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the Contractor shall provide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the personal data requested by the data subject (as defined in the DPA) within 10 working days of receipt of instruction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for supply of the data.</w:t>
      </w:r>
    </w:p>
    <w:p w14:paraId="4E465578" w14:textId="77777777" w:rsidR="000C1C37" w:rsidRPr="00765EE6" w:rsidRDefault="000C1C37"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23DD8A05" w14:textId="4C76A02B"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4.10.3</w:t>
      </w:r>
      <w:r w:rsidRPr="00765EE6">
        <w:rPr>
          <w:rFonts w:ascii="Arial" w:hAnsi="Arial" w:cs="Arial"/>
          <w:color w:val="auto"/>
          <w:sz w:val="24"/>
          <w:szCs w:val="24"/>
          <w:lang w:eastAsia="en-US"/>
        </w:rPr>
        <w:tab/>
        <w:t xml:space="preserve">The information shall be supplied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in pdf form in full, with any proposed redactions highlighted.</w:t>
      </w:r>
    </w:p>
    <w:p w14:paraId="05049DD7"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1D27E12D" w14:textId="5D7E99BA"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4.11</w:t>
      </w:r>
      <w:r w:rsidRPr="00765EE6">
        <w:rPr>
          <w:rFonts w:ascii="Arial" w:hAnsi="Arial" w:cs="Arial"/>
          <w:color w:val="auto"/>
          <w:sz w:val="24"/>
          <w:szCs w:val="24"/>
          <w:lang w:eastAsia="en-US"/>
        </w:rPr>
        <w:tab/>
        <w:t xml:space="preserve">The contractor shall immediately and no later than two working days after receipt, forward to </w:t>
      </w:r>
      <w:r w:rsidR="00D85B0F" w:rsidRPr="00765EE6">
        <w:rPr>
          <w:rFonts w:ascii="Arial" w:hAnsi="Arial" w:cs="Arial"/>
          <w:color w:val="auto"/>
          <w:sz w:val="24"/>
          <w:szCs w:val="24"/>
          <w:highlight w:val="yellow"/>
          <w:lang w:eastAsia="en-US"/>
        </w:rPr>
        <w:t>[ORGANISATION DP LEAD]</w:t>
      </w:r>
      <w:r w:rsidRPr="00765EE6">
        <w:rPr>
          <w:rFonts w:ascii="Arial" w:hAnsi="Arial" w:cs="Arial"/>
          <w:color w:val="auto"/>
          <w:sz w:val="24"/>
          <w:szCs w:val="24"/>
          <w:lang w:eastAsia="en-US"/>
        </w:rPr>
        <w:t>:</w:t>
      </w:r>
    </w:p>
    <w:p w14:paraId="1DF64B4C"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0CB3752F"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4.11.1</w:t>
      </w:r>
      <w:r w:rsidRPr="00765EE6">
        <w:rPr>
          <w:rFonts w:ascii="Arial" w:hAnsi="Arial" w:cs="Arial"/>
          <w:color w:val="auto"/>
          <w:sz w:val="24"/>
          <w:szCs w:val="24"/>
          <w:lang w:eastAsia="en-US"/>
        </w:rPr>
        <w:tab/>
        <w:t>a request from any person whose personal data it holds to access his or her personal data; or</w:t>
      </w:r>
    </w:p>
    <w:p w14:paraId="5BA345FE"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1C10AC6" w14:textId="28ED7445"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4.11.2</w:t>
      </w:r>
      <w:r w:rsidRPr="00765EE6">
        <w:rPr>
          <w:rFonts w:ascii="Arial" w:hAnsi="Arial" w:cs="Arial"/>
          <w:color w:val="auto"/>
          <w:sz w:val="24"/>
          <w:szCs w:val="24"/>
          <w:lang w:eastAsia="en-US"/>
        </w:rPr>
        <w:tab/>
        <w:t xml:space="preserve">a complaint or request relating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’s obligations under the DPA and the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GDPR</w:t>
      </w:r>
    </w:p>
    <w:p w14:paraId="05C71E2F"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2DD92CB" w14:textId="2D8CB9E2"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4.12</w:t>
      </w:r>
      <w:r w:rsidRPr="00765EE6">
        <w:rPr>
          <w:rFonts w:ascii="Arial" w:hAnsi="Arial" w:cs="Arial"/>
          <w:color w:val="auto"/>
          <w:sz w:val="24"/>
          <w:szCs w:val="24"/>
          <w:lang w:eastAsia="en-US"/>
        </w:rPr>
        <w:tab/>
        <w:t xml:space="preserve">The contractor will assist and co-operate with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in relation to any complaint or request received, including:</w:t>
      </w:r>
    </w:p>
    <w:p w14:paraId="4955458B"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6759D07E" w14:textId="60EDBAB3"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4.12.1</w:t>
      </w:r>
      <w:r w:rsidRPr="00765EE6">
        <w:rPr>
          <w:rFonts w:ascii="Arial" w:hAnsi="Arial" w:cs="Arial"/>
          <w:color w:val="auto"/>
          <w:sz w:val="24"/>
          <w:szCs w:val="24"/>
          <w:lang w:eastAsia="en-US"/>
        </w:rPr>
        <w:tab/>
        <w:t>providing full details of the complaint or request</w:t>
      </w:r>
      <w:r w:rsidR="009C1E22" w:rsidRPr="00765EE6">
        <w:rPr>
          <w:rFonts w:ascii="Arial" w:hAnsi="Arial" w:cs="Arial"/>
          <w:color w:val="auto"/>
          <w:sz w:val="24"/>
          <w:szCs w:val="24"/>
          <w:lang w:eastAsia="en-US"/>
        </w:rPr>
        <w:t>,</w:t>
      </w:r>
    </w:p>
    <w:p w14:paraId="7BA05A4C"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51B4FE5C" w14:textId="4057ADF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4.12.2</w:t>
      </w:r>
      <w:r w:rsidRPr="00765EE6">
        <w:rPr>
          <w:rFonts w:ascii="Arial" w:hAnsi="Arial" w:cs="Arial"/>
          <w:color w:val="auto"/>
          <w:sz w:val="24"/>
          <w:szCs w:val="24"/>
          <w:lang w:eastAsia="en-US"/>
        </w:rPr>
        <w:tab/>
        <w:t xml:space="preserve">providing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with any information relating to a SAR within 10 working days of receipt of the request</w:t>
      </w:r>
      <w:r w:rsidR="009C1E22" w:rsidRPr="00765EE6">
        <w:rPr>
          <w:rFonts w:ascii="Arial" w:hAnsi="Arial" w:cs="Arial"/>
          <w:color w:val="auto"/>
          <w:sz w:val="24"/>
          <w:szCs w:val="24"/>
          <w:lang w:eastAsia="en-US"/>
        </w:rPr>
        <w:t>,</w:t>
      </w:r>
    </w:p>
    <w:p w14:paraId="278EE6DD"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303B8527" w14:textId="13142249"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4.12.3</w:t>
      </w:r>
      <w:r w:rsidRPr="00765EE6">
        <w:rPr>
          <w:rFonts w:ascii="Arial" w:hAnsi="Arial" w:cs="Arial"/>
          <w:color w:val="auto"/>
          <w:sz w:val="24"/>
          <w:szCs w:val="24"/>
          <w:lang w:eastAsia="en-US"/>
        </w:rPr>
        <w:tab/>
        <w:t>promptly providing the service manager with any personal data and other information requested by him</w:t>
      </w:r>
      <w:r w:rsidR="009C1E22" w:rsidRPr="00765EE6">
        <w:rPr>
          <w:rFonts w:ascii="Arial" w:hAnsi="Arial" w:cs="Arial"/>
          <w:color w:val="auto"/>
          <w:sz w:val="24"/>
          <w:szCs w:val="24"/>
          <w:lang w:eastAsia="en-US"/>
        </w:rPr>
        <w:t>, and</w:t>
      </w:r>
    </w:p>
    <w:p w14:paraId="766FECFA"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3EE31B6C" w14:textId="067418F9"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4.12.4</w:t>
      </w:r>
      <w:r w:rsidRPr="00765EE6">
        <w:rPr>
          <w:rFonts w:ascii="Arial" w:hAnsi="Arial" w:cs="Arial"/>
          <w:color w:val="auto"/>
          <w:sz w:val="24"/>
          <w:szCs w:val="24"/>
          <w:lang w:eastAsia="en-US"/>
        </w:rPr>
        <w:tab/>
        <w:t xml:space="preserve">respond to any further requests from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’s Data Protection Officer when investigating information security incidents</w:t>
      </w:r>
      <w:r w:rsidR="009C1E22" w:rsidRPr="00765EE6">
        <w:rPr>
          <w:rFonts w:ascii="Arial" w:hAnsi="Arial" w:cs="Arial"/>
          <w:color w:val="auto"/>
          <w:sz w:val="24"/>
          <w:szCs w:val="24"/>
          <w:lang w:eastAsia="en-US"/>
        </w:rPr>
        <w:t>.</w:t>
      </w:r>
    </w:p>
    <w:p w14:paraId="299FC797"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71B8BF06" w14:textId="1F15FEEB"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4.13</w:t>
      </w:r>
      <w:r w:rsidRPr="00765EE6">
        <w:rPr>
          <w:rFonts w:ascii="Arial" w:hAnsi="Arial" w:cs="Arial"/>
          <w:color w:val="auto"/>
          <w:sz w:val="24"/>
          <w:szCs w:val="24"/>
          <w:lang w:eastAsia="en-US"/>
        </w:rPr>
        <w:tab/>
        <w:t xml:space="preserve">In addition to the obligation undertaken in paragraph 3.8, the contractor shall not further process information outside of the EEA as defined by the DPA and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 xml:space="preserve">GDPR without full prior written consent from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w:t>
      </w:r>
    </w:p>
    <w:p w14:paraId="57853AD8"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2D2F5F70"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4.14 </w:t>
      </w:r>
      <w:r w:rsidRPr="00765EE6">
        <w:rPr>
          <w:rFonts w:ascii="Arial" w:hAnsi="Arial" w:cs="Arial"/>
          <w:color w:val="auto"/>
          <w:sz w:val="24"/>
          <w:szCs w:val="24"/>
          <w:lang w:eastAsia="en-US"/>
        </w:rPr>
        <w:tab/>
        <w:t>The contractor shall cooperate with data protection compliance audits as and when requested.</w:t>
      </w:r>
    </w:p>
    <w:p w14:paraId="0D6D25E8"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2F53DD12" w14:textId="746A090B"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4.15</w:t>
      </w:r>
      <w:r w:rsidRPr="00765EE6">
        <w:rPr>
          <w:rFonts w:ascii="Arial" w:hAnsi="Arial" w:cs="Arial"/>
          <w:color w:val="auto"/>
          <w:sz w:val="24"/>
          <w:szCs w:val="24"/>
          <w:lang w:eastAsia="en-US"/>
        </w:rPr>
        <w:tab/>
        <w:t xml:space="preserve">The contractor shall comply with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 xml:space="preserve">GDPR requirements for maintaining accurate, </w:t>
      </w:r>
      <w:proofErr w:type="gramStart"/>
      <w:r w:rsidRPr="00765EE6">
        <w:rPr>
          <w:rFonts w:ascii="Arial" w:hAnsi="Arial" w:cs="Arial"/>
          <w:color w:val="auto"/>
          <w:sz w:val="24"/>
          <w:szCs w:val="24"/>
          <w:lang w:eastAsia="en-US"/>
        </w:rPr>
        <w:t>current</w:t>
      </w:r>
      <w:proofErr w:type="gramEnd"/>
      <w:r w:rsidRPr="00765EE6">
        <w:rPr>
          <w:rFonts w:ascii="Arial" w:hAnsi="Arial" w:cs="Arial"/>
          <w:color w:val="auto"/>
          <w:sz w:val="24"/>
          <w:szCs w:val="24"/>
          <w:lang w:eastAsia="en-US"/>
        </w:rPr>
        <w:t xml:space="preserve"> and comprehensive Records of Processing Activities</w:t>
      </w:r>
      <w:r w:rsidR="000C1C37">
        <w:rPr>
          <w:rFonts w:ascii="Arial" w:hAnsi="Arial" w:cs="Arial"/>
          <w:color w:val="auto"/>
          <w:sz w:val="24"/>
          <w:szCs w:val="24"/>
          <w:lang w:eastAsia="en-US"/>
        </w:rPr>
        <w:t xml:space="preserve"> (</w:t>
      </w:r>
      <w:proofErr w:type="spellStart"/>
      <w:r w:rsidR="000C1C37">
        <w:rPr>
          <w:rFonts w:ascii="Arial" w:hAnsi="Arial" w:cs="Arial"/>
          <w:color w:val="auto"/>
          <w:sz w:val="24"/>
          <w:szCs w:val="24"/>
          <w:lang w:eastAsia="en-US"/>
        </w:rPr>
        <w:t>RoPA</w:t>
      </w:r>
      <w:proofErr w:type="spellEnd"/>
      <w:r w:rsidR="000C1C37">
        <w:rPr>
          <w:rFonts w:ascii="Arial" w:hAnsi="Arial" w:cs="Arial"/>
          <w:color w:val="auto"/>
          <w:sz w:val="24"/>
          <w:szCs w:val="24"/>
          <w:lang w:eastAsia="en-US"/>
        </w:rPr>
        <w:t>)</w:t>
      </w:r>
      <w:r w:rsidRPr="00765EE6">
        <w:rPr>
          <w:rFonts w:ascii="Arial" w:hAnsi="Arial" w:cs="Arial"/>
          <w:color w:val="auto"/>
          <w:sz w:val="24"/>
          <w:szCs w:val="24"/>
          <w:lang w:eastAsia="en-US"/>
        </w:rPr>
        <w:t>.</w:t>
      </w:r>
    </w:p>
    <w:p w14:paraId="3F54C053"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31630040"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3E0D77C2" w14:textId="48BACE62"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r w:rsidRPr="00765EE6">
        <w:rPr>
          <w:rFonts w:ascii="Arial" w:hAnsi="Arial" w:cs="Arial"/>
          <w:b/>
          <w:color w:val="ED6800"/>
          <w:sz w:val="24"/>
          <w:lang w:eastAsia="en-US"/>
        </w:rPr>
        <w:t>5.      Caldicott Principles</w:t>
      </w:r>
    </w:p>
    <w:p w14:paraId="418C521B" w14:textId="09A0401E" w:rsidR="00D85B0F" w:rsidRPr="00765EE6" w:rsidRDefault="00D85B0F" w:rsidP="006153BF">
      <w:pPr>
        <w:overflowPunct w:val="0"/>
        <w:autoSpaceDE w:val="0"/>
        <w:autoSpaceDN w:val="0"/>
        <w:adjustRightInd w:val="0"/>
        <w:spacing w:after="0" w:line="240" w:lineRule="auto"/>
        <w:ind w:left="0" w:firstLine="0"/>
        <w:jc w:val="left"/>
        <w:textAlignment w:val="baseline"/>
        <w:rPr>
          <w:rFonts w:ascii="Arial" w:hAnsi="Arial" w:cs="Arial"/>
          <w:bCs/>
          <w:color w:val="auto"/>
          <w:sz w:val="28"/>
          <w:szCs w:val="24"/>
          <w:lang w:eastAsia="en-US"/>
        </w:rPr>
      </w:pPr>
      <w:r w:rsidRPr="00765EE6">
        <w:rPr>
          <w:rFonts w:ascii="Arial" w:hAnsi="Arial" w:cs="Arial"/>
          <w:bCs/>
          <w:color w:val="auto"/>
          <w:sz w:val="28"/>
          <w:szCs w:val="24"/>
          <w:highlight w:val="yellow"/>
          <w:lang w:eastAsia="en-US"/>
        </w:rPr>
        <w:t>[DELETE SECTION 5 IF THE PROCESSING DOES NOT INVOLVE HEALTH OR SOCIAL CARE DATA]</w:t>
      </w:r>
    </w:p>
    <w:p w14:paraId="25B82585" w14:textId="77777777" w:rsidR="006153BF" w:rsidRPr="00765EE6" w:rsidRDefault="006153BF" w:rsidP="006153BF">
      <w:pPr>
        <w:overflowPunct w:val="0"/>
        <w:autoSpaceDE w:val="0"/>
        <w:autoSpaceDN w:val="0"/>
        <w:adjustRightInd w:val="0"/>
        <w:spacing w:after="0" w:line="240" w:lineRule="auto"/>
        <w:ind w:left="720" w:firstLine="0"/>
        <w:jc w:val="left"/>
        <w:textAlignment w:val="baseline"/>
        <w:rPr>
          <w:rFonts w:ascii="Arial" w:hAnsi="Arial" w:cs="Arial"/>
          <w:color w:val="auto"/>
          <w:sz w:val="24"/>
          <w:szCs w:val="24"/>
          <w:lang w:eastAsia="en-US"/>
        </w:rPr>
      </w:pPr>
    </w:p>
    <w:p w14:paraId="24842334"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The Contractor must also observe the Caldicott Principles when processing health and/or social care data, which are set out below.</w:t>
      </w:r>
    </w:p>
    <w:p w14:paraId="7C474B18"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5618C351"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bCs/>
          <w:color w:val="auto"/>
          <w:sz w:val="24"/>
          <w:szCs w:val="24"/>
          <w:lang w:eastAsia="en-US"/>
        </w:rPr>
        <w:t xml:space="preserve">1. Justify the purpose(s) </w:t>
      </w:r>
    </w:p>
    <w:p w14:paraId="0F09CDF9"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Every proposed use or transfer of personal confidential data within or from an organisation should be clearly defined, </w:t>
      </w:r>
      <w:proofErr w:type="gramStart"/>
      <w:r w:rsidRPr="00765EE6">
        <w:rPr>
          <w:rFonts w:ascii="Arial" w:hAnsi="Arial" w:cs="Arial"/>
          <w:color w:val="auto"/>
          <w:sz w:val="24"/>
          <w:szCs w:val="24"/>
          <w:lang w:eastAsia="en-US"/>
        </w:rPr>
        <w:t>scrutinised</w:t>
      </w:r>
      <w:proofErr w:type="gramEnd"/>
      <w:r w:rsidRPr="00765EE6">
        <w:rPr>
          <w:rFonts w:ascii="Arial" w:hAnsi="Arial" w:cs="Arial"/>
          <w:color w:val="auto"/>
          <w:sz w:val="24"/>
          <w:szCs w:val="24"/>
          <w:lang w:eastAsia="en-US"/>
        </w:rPr>
        <w:t xml:space="preserve"> and documented, with continuing uses regularly reviewed, by an appropriate guardian. </w:t>
      </w:r>
    </w:p>
    <w:p w14:paraId="062F913E"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69E3AB72"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bCs/>
          <w:color w:val="auto"/>
          <w:sz w:val="24"/>
          <w:szCs w:val="24"/>
          <w:lang w:eastAsia="en-US"/>
        </w:rPr>
        <w:t xml:space="preserve">2. Don’t use personal confidential data unless it is </w:t>
      </w:r>
      <w:proofErr w:type="gramStart"/>
      <w:r w:rsidRPr="00765EE6">
        <w:rPr>
          <w:rFonts w:ascii="Arial" w:hAnsi="Arial" w:cs="Arial"/>
          <w:b/>
          <w:bCs/>
          <w:color w:val="auto"/>
          <w:sz w:val="24"/>
          <w:szCs w:val="24"/>
          <w:lang w:eastAsia="en-US"/>
        </w:rPr>
        <w:t>absolutely necessary</w:t>
      </w:r>
      <w:proofErr w:type="gramEnd"/>
      <w:r w:rsidRPr="00765EE6">
        <w:rPr>
          <w:rFonts w:ascii="Arial" w:hAnsi="Arial" w:cs="Arial"/>
          <w:b/>
          <w:bCs/>
          <w:color w:val="auto"/>
          <w:sz w:val="24"/>
          <w:szCs w:val="24"/>
          <w:lang w:eastAsia="en-US"/>
        </w:rPr>
        <w:t xml:space="preserve"> </w:t>
      </w:r>
    </w:p>
    <w:p w14:paraId="5E352FE5"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Personal confidential data items should not be included unless it is essential for the specified purpose(s) of that flow. The need for patients to be identified should be considered at each stage of satisfying the purpose(s). </w:t>
      </w:r>
    </w:p>
    <w:p w14:paraId="4A0173D1"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bCs/>
          <w:color w:val="auto"/>
          <w:sz w:val="24"/>
          <w:szCs w:val="24"/>
          <w:lang w:eastAsia="en-US"/>
        </w:rPr>
        <w:t xml:space="preserve">3. Use the minimum necessary personal confidential data </w:t>
      </w:r>
    </w:p>
    <w:p w14:paraId="34C4F5EA"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Where use of personal confidential data </w:t>
      </w:r>
      <w:proofErr w:type="gramStart"/>
      <w:r w:rsidRPr="00765EE6">
        <w:rPr>
          <w:rFonts w:ascii="Arial" w:hAnsi="Arial" w:cs="Arial"/>
          <w:color w:val="auto"/>
          <w:sz w:val="24"/>
          <w:szCs w:val="24"/>
          <w:lang w:eastAsia="en-US"/>
        </w:rPr>
        <w:t>is considered to be</w:t>
      </w:r>
      <w:proofErr w:type="gramEnd"/>
      <w:r w:rsidRPr="00765EE6">
        <w:rPr>
          <w:rFonts w:ascii="Arial" w:hAnsi="Arial" w:cs="Arial"/>
          <w:color w:val="auto"/>
          <w:sz w:val="24"/>
          <w:szCs w:val="24"/>
          <w:lang w:eastAsia="en-US"/>
        </w:rPr>
        <w:t xml:space="preserve"> essential, the inclusion of each discrete item of data should be considered and justified so that the minimum amount of personal confidential data is transferred or accessible as is necessary for a given function.</w:t>
      </w:r>
    </w:p>
    <w:p w14:paraId="031AD573"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377B3C2C"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 </w:t>
      </w:r>
      <w:r w:rsidRPr="00765EE6">
        <w:rPr>
          <w:rFonts w:ascii="Arial" w:hAnsi="Arial" w:cs="Arial"/>
          <w:b/>
          <w:bCs/>
          <w:color w:val="auto"/>
          <w:sz w:val="24"/>
          <w:szCs w:val="24"/>
          <w:lang w:eastAsia="en-US"/>
        </w:rPr>
        <w:t xml:space="preserve">4. Access to personal confidential data should be on a strict need-to-know basis </w:t>
      </w:r>
    </w:p>
    <w:p w14:paraId="0DC041F3"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lastRenderedPageBreak/>
        <w:t xml:space="preserve">Only those individuals who need access to personal confidential data should have access to it, and they should only have access to the data items that they need to see. This may mean introducing access controls or splitting data flows where one data flow is used for several purposes. </w:t>
      </w:r>
    </w:p>
    <w:p w14:paraId="23AEC937"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036A16D4"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b/>
          <w:bCs/>
          <w:color w:val="auto"/>
          <w:sz w:val="24"/>
          <w:szCs w:val="24"/>
          <w:lang w:val="en-US" w:eastAsia="en-US"/>
        </w:rPr>
      </w:pPr>
      <w:r w:rsidRPr="00765EE6">
        <w:rPr>
          <w:rFonts w:ascii="Arial" w:hAnsi="Arial" w:cs="Arial"/>
          <w:b/>
          <w:bCs/>
          <w:color w:val="auto"/>
          <w:sz w:val="24"/>
          <w:szCs w:val="24"/>
          <w:lang w:val="en-US" w:eastAsia="en-US"/>
        </w:rPr>
        <w:t xml:space="preserve">5. Everyone with access to personal confidential data should be aware of their responsibilities </w:t>
      </w:r>
    </w:p>
    <w:p w14:paraId="17FA804F"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val="en-US" w:eastAsia="en-US"/>
        </w:rPr>
      </w:pPr>
      <w:r w:rsidRPr="00765EE6">
        <w:rPr>
          <w:rFonts w:ascii="Arial" w:hAnsi="Arial" w:cs="Arial"/>
          <w:color w:val="auto"/>
          <w:sz w:val="24"/>
          <w:szCs w:val="24"/>
          <w:lang w:val="en-US" w:eastAsia="en-US"/>
        </w:rPr>
        <w:t xml:space="preserve">Action should be taken to ensure that those handling personal confidential data, both clinical and non-clinical employees, are made fully aware of their responsibilities and obligations to respect patient confidentiality. </w:t>
      </w:r>
    </w:p>
    <w:p w14:paraId="00192082"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5F00CB7B"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bCs/>
          <w:color w:val="auto"/>
          <w:sz w:val="24"/>
          <w:szCs w:val="24"/>
          <w:lang w:val="en-US" w:eastAsia="en-US"/>
        </w:rPr>
        <w:t xml:space="preserve">6. Comply with the law </w:t>
      </w:r>
    </w:p>
    <w:p w14:paraId="3C8B06A0"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val="en-US" w:eastAsia="en-US"/>
        </w:rPr>
      </w:pPr>
      <w:r w:rsidRPr="00765EE6">
        <w:rPr>
          <w:rFonts w:ascii="Arial" w:hAnsi="Arial" w:cs="Arial"/>
          <w:color w:val="auto"/>
          <w:sz w:val="24"/>
          <w:szCs w:val="24"/>
          <w:lang w:val="en-US" w:eastAsia="en-US"/>
        </w:rPr>
        <w:t xml:space="preserve">Every use of personal confidential data must be lawful. Someone in each organisation handling personal confidential data should be responsible for ensuring that the organisation complies with legal requirements. </w:t>
      </w:r>
    </w:p>
    <w:p w14:paraId="3C8A008A"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154394DD"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bCs/>
          <w:color w:val="auto"/>
          <w:sz w:val="24"/>
          <w:szCs w:val="24"/>
          <w:lang w:val="en-US" w:eastAsia="en-US"/>
        </w:rPr>
        <w:t xml:space="preserve">7. The duty to share information can be as important as the duty to protect patient confidentiality. </w:t>
      </w:r>
    </w:p>
    <w:p w14:paraId="5CB296E2"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val="en-US" w:eastAsia="en-US"/>
        </w:rPr>
      </w:pPr>
      <w:r w:rsidRPr="00765EE6">
        <w:rPr>
          <w:rFonts w:ascii="Arial" w:hAnsi="Arial" w:cs="Arial"/>
          <w:color w:val="auto"/>
          <w:sz w:val="24"/>
          <w:szCs w:val="24"/>
          <w:lang w:val="en-US" w:eastAsia="en-US"/>
        </w:rPr>
        <w:t xml:space="preserve">Health and social care professionals should have the confidence to share information in the best interests of their patients within the framework set out by these principles. They should be supported by the policies of their employers, </w:t>
      </w:r>
      <w:proofErr w:type="gramStart"/>
      <w:r w:rsidRPr="00765EE6">
        <w:rPr>
          <w:rFonts w:ascii="Arial" w:hAnsi="Arial" w:cs="Arial"/>
          <w:color w:val="auto"/>
          <w:sz w:val="24"/>
          <w:szCs w:val="24"/>
          <w:lang w:val="en-US" w:eastAsia="en-US"/>
        </w:rPr>
        <w:t>regulators</w:t>
      </w:r>
      <w:proofErr w:type="gramEnd"/>
      <w:r w:rsidRPr="00765EE6">
        <w:rPr>
          <w:rFonts w:ascii="Arial" w:hAnsi="Arial" w:cs="Arial"/>
          <w:color w:val="auto"/>
          <w:sz w:val="24"/>
          <w:szCs w:val="24"/>
          <w:lang w:val="en-US" w:eastAsia="en-US"/>
        </w:rPr>
        <w:t xml:space="preserve"> and professional bodies.</w:t>
      </w:r>
    </w:p>
    <w:p w14:paraId="4A534992" w14:textId="77777777" w:rsidR="00303FCB" w:rsidRPr="00765EE6" w:rsidRDefault="00303FCB"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val="en-US" w:eastAsia="en-US"/>
        </w:rPr>
      </w:pPr>
    </w:p>
    <w:p w14:paraId="783A4E56" w14:textId="77777777" w:rsidR="00303FCB" w:rsidRPr="00765EE6" w:rsidRDefault="00303FCB" w:rsidP="00303FCB">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bCs/>
          <w:color w:val="auto"/>
          <w:sz w:val="24"/>
          <w:szCs w:val="24"/>
          <w:lang w:val="en-US" w:eastAsia="en-US"/>
        </w:rPr>
        <w:t xml:space="preserve">8. </w:t>
      </w:r>
      <w:r w:rsidRPr="00765EE6">
        <w:rPr>
          <w:rFonts w:ascii="Arial" w:hAnsi="Arial" w:cs="Arial"/>
          <w:b/>
          <w:bCs/>
          <w:color w:val="auto"/>
          <w:sz w:val="24"/>
          <w:szCs w:val="24"/>
          <w:lang w:eastAsia="en-US"/>
        </w:rPr>
        <w:t>Inform patients and service users about how their confidential information is used</w:t>
      </w:r>
      <w:r w:rsidRPr="00765EE6">
        <w:rPr>
          <w:rFonts w:ascii="Arial" w:hAnsi="Arial" w:cs="Arial"/>
          <w:b/>
          <w:bCs/>
          <w:color w:val="auto"/>
          <w:sz w:val="24"/>
          <w:szCs w:val="24"/>
          <w:lang w:val="en-US" w:eastAsia="en-US"/>
        </w:rPr>
        <w:t xml:space="preserve">. </w:t>
      </w:r>
    </w:p>
    <w:p w14:paraId="6FDC3373" w14:textId="77777777" w:rsidR="00303FCB" w:rsidRPr="00765EE6" w:rsidRDefault="00303FCB"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A range of steps should be taken to ensure no surprises for patients and service users, so they can have clear expectations about how and why their confidential information is used, and what choices they have about this. These steps will vary depending on the use: as a minimum, this should include providing accessible, </w:t>
      </w:r>
      <w:proofErr w:type="gramStart"/>
      <w:r w:rsidRPr="00765EE6">
        <w:rPr>
          <w:rFonts w:ascii="Arial" w:hAnsi="Arial" w:cs="Arial"/>
          <w:color w:val="auto"/>
          <w:sz w:val="24"/>
          <w:szCs w:val="24"/>
          <w:lang w:eastAsia="en-US"/>
        </w:rPr>
        <w:t>relevant</w:t>
      </w:r>
      <w:proofErr w:type="gramEnd"/>
      <w:r w:rsidRPr="00765EE6">
        <w:rPr>
          <w:rFonts w:ascii="Arial" w:hAnsi="Arial" w:cs="Arial"/>
          <w:color w:val="auto"/>
          <w:sz w:val="24"/>
          <w:szCs w:val="24"/>
          <w:lang w:eastAsia="en-US"/>
        </w:rPr>
        <w:t xml:space="preserve"> and appropriate information - in some cases, greater engagement will be required.</w:t>
      </w:r>
    </w:p>
    <w:p w14:paraId="6DAEA681"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60369A13"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9C1A471" w14:textId="63C861BD"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r w:rsidRPr="00765EE6">
        <w:rPr>
          <w:rFonts w:ascii="Arial" w:hAnsi="Arial" w:cs="Arial"/>
          <w:b/>
          <w:color w:val="ED6800"/>
          <w:sz w:val="24"/>
          <w:lang w:eastAsia="en-US"/>
        </w:rPr>
        <w:t>6.</w:t>
      </w:r>
      <w:r w:rsidRPr="00765EE6">
        <w:rPr>
          <w:rFonts w:ascii="Arial" w:hAnsi="Arial" w:cs="Arial"/>
          <w:b/>
          <w:color w:val="ED6800"/>
          <w:sz w:val="24"/>
          <w:lang w:eastAsia="en-US"/>
        </w:rPr>
        <w:tab/>
        <w:t>The FOIA and the EIR</w:t>
      </w:r>
    </w:p>
    <w:p w14:paraId="195A7B43" w14:textId="040D7356" w:rsidR="00D85B0F" w:rsidRPr="00765EE6" w:rsidRDefault="00D85B0F" w:rsidP="006153BF">
      <w:pPr>
        <w:overflowPunct w:val="0"/>
        <w:autoSpaceDE w:val="0"/>
        <w:autoSpaceDN w:val="0"/>
        <w:adjustRightInd w:val="0"/>
        <w:spacing w:after="0" w:line="240" w:lineRule="auto"/>
        <w:ind w:left="0" w:firstLine="0"/>
        <w:jc w:val="left"/>
        <w:textAlignment w:val="baseline"/>
        <w:rPr>
          <w:rFonts w:ascii="Arial" w:hAnsi="Arial" w:cs="Arial"/>
          <w:bCs/>
          <w:color w:val="auto"/>
          <w:sz w:val="28"/>
          <w:szCs w:val="24"/>
          <w:lang w:eastAsia="en-US"/>
        </w:rPr>
      </w:pPr>
      <w:r w:rsidRPr="00765EE6">
        <w:rPr>
          <w:rFonts w:ascii="Arial" w:hAnsi="Arial" w:cs="Arial"/>
          <w:bCs/>
          <w:color w:val="auto"/>
          <w:sz w:val="28"/>
          <w:szCs w:val="24"/>
          <w:highlight w:val="yellow"/>
          <w:lang w:eastAsia="en-US"/>
        </w:rPr>
        <w:t>[DELETE THIS SECTION IF THE DATA CONTROLLER IS NOT SUBJECT TO THE FOIA]</w:t>
      </w:r>
    </w:p>
    <w:p w14:paraId="04CE5F37"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7C27847D" w14:textId="0668C9A8"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6.1</w:t>
      </w:r>
      <w:r w:rsidRPr="00765EE6">
        <w:rPr>
          <w:rFonts w:ascii="Arial" w:hAnsi="Arial" w:cs="Arial"/>
          <w:color w:val="auto"/>
          <w:sz w:val="24"/>
          <w:szCs w:val="24"/>
          <w:lang w:eastAsia="en-US"/>
        </w:rPr>
        <w:tab/>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is subject to the provisions of the FOIA and the EIR and the contractor shall assist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(at the contractor’s expense) to enable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to comply with these Acts. </w:t>
      </w:r>
      <w:r w:rsidR="00922456" w:rsidRPr="00765EE6">
        <w:rPr>
          <w:rFonts w:ascii="Arial" w:hAnsi="Arial" w:cs="Arial"/>
          <w:color w:val="auto"/>
          <w:sz w:val="24"/>
          <w:szCs w:val="24"/>
          <w:lang w:eastAsia="en-US"/>
        </w:rPr>
        <w:t xml:space="preserve"> </w:t>
      </w:r>
      <w:r w:rsidRPr="00765EE6">
        <w:rPr>
          <w:rFonts w:ascii="Arial" w:hAnsi="Arial" w:cs="Arial"/>
          <w:color w:val="auto"/>
          <w:sz w:val="24"/>
          <w:szCs w:val="24"/>
          <w:lang w:eastAsia="en-US"/>
        </w:rPr>
        <w:t xml:space="preserve">The contractor acknowledges that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may be obliged to disclose information relating to this agreement.  Notwithstanding any other term of this agreement, the contractor hereby gives its consent for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to publish this agreement in its entirety, including from </w:t>
      </w:r>
      <w:proofErr w:type="gramStart"/>
      <w:r w:rsidRPr="00765EE6">
        <w:rPr>
          <w:rFonts w:ascii="Arial" w:hAnsi="Arial" w:cs="Arial"/>
          <w:color w:val="auto"/>
          <w:sz w:val="24"/>
          <w:szCs w:val="24"/>
          <w:lang w:eastAsia="en-US"/>
        </w:rPr>
        <w:t>time to time</w:t>
      </w:r>
      <w:proofErr w:type="gramEnd"/>
      <w:r w:rsidRPr="00765EE6">
        <w:rPr>
          <w:rFonts w:ascii="Arial" w:hAnsi="Arial" w:cs="Arial"/>
          <w:color w:val="auto"/>
          <w:sz w:val="24"/>
          <w:szCs w:val="24"/>
          <w:lang w:eastAsia="en-US"/>
        </w:rPr>
        <w:t xml:space="preserve"> agreed changes to the agreement, to the general public in whatever form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decides.</w:t>
      </w:r>
    </w:p>
    <w:p w14:paraId="1312A281"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CF0E257" w14:textId="3836A878"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6.2</w:t>
      </w:r>
      <w:r w:rsidRPr="00765EE6">
        <w:rPr>
          <w:rFonts w:ascii="Arial" w:hAnsi="Arial" w:cs="Arial"/>
          <w:color w:val="auto"/>
          <w:sz w:val="24"/>
          <w:szCs w:val="24"/>
          <w:lang w:eastAsia="en-US"/>
        </w:rPr>
        <w:tab/>
        <w:t xml:space="preserve">The contractor must transfer any request for information under FOIA and EIR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as soon as practicable after receipt and in any event within two working days of receipt.</w:t>
      </w:r>
    </w:p>
    <w:p w14:paraId="5027F547"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27F97E2F" w14:textId="100FA118"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6.3</w:t>
      </w:r>
      <w:r w:rsidRPr="00765EE6">
        <w:rPr>
          <w:rFonts w:ascii="Arial" w:hAnsi="Arial" w:cs="Arial"/>
          <w:color w:val="auto"/>
          <w:sz w:val="24"/>
          <w:szCs w:val="24"/>
          <w:lang w:eastAsia="en-US"/>
        </w:rPr>
        <w:tab/>
        <w:t xml:space="preserve">Where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so requires for the purpose of compliance with the information legislation, the contractor shall provide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with a copy of all Information in its possession or power, in the form that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requires, within 10 working days (or such other reasonable period as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may specify)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requesting the information.</w:t>
      </w:r>
    </w:p>
    <w:p w14:paraId="296A9F4D"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7A6E18B9" w14:textId="3FC95E28"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6.4</w:t>
      </w:r>
      <w:r w:rsidRPr="00765EE6">
        <w:rPr>
          <w:rFonts w:ascii="Arial" w:hAnsi="Arial" w:cs="Arial"/>
          <w:color w:val="auto"/>
          <w:sz w:val="24"/>
          <w:szCs w:val="24"/>
          <w:lang w:eastAsia="en-US"/>
        </w:rPr>
        <w:tab/>
        <w:t xml:space="preserve">Without prejudice to paragraph 6.6 and subject to paragraph 6.8 below, where the contractor believes the disclosure of information would prejudice its commercial interests or constitute an actionable breach of confidentiality,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shall consider any case made where it is </w:t>
      </w:r>
      <w:r w:rsidRPr="00765EE6">
        <w:rPr>
          <w:rFonts w:ascii="Arial" w:hAnsi="Arial" w:cs="Arial"/>
          <w:color w:val="auto"/>
          <w:sz w:val="24"/>
          <w:szCs w:val="24"/>
          <w:lang w:eastAsia="en-US"/>
        </w:rPr>
        <w:lastRenderedPageBreak/>
        <w:t xml:space="preserve">provided within 10 working days (or such other reasonable period as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may specify)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requesting the information.</w:t>
      </w:r>
    </w:p>
    <w:p w14:paraId="6CB7638C"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5272D2E4" w14:textId="47B754BF"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6.5</w:t>
      </w:r>
      <w:r w:rsidRPr="00765EE6">
        <w:rPr>
          <w:rFonts w:ascii="Arial" w:hAnsi="Arial" w:cs="Arial"/>
          <w:color w:val="auto"/>
          <w:sz w:val="24"/>
          <w:szCs w:val="24"/>
          <w:lang w:eastAsia="en-US"/>
        </w:rPr>
        <w:tab/>
        <w:t xml:space="preserve">The contractor shall provide all necessary assistance as requested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under paragraph 6.3 above </w:t>
      </w:r>
      <w:proofErr w:type="gramStart"/>
      <w:r w:rsidRPr="00765EE6">
        <w:rPr>
          <w:rFonts w:ascii="Arial" w:hAnsi="Arial" w:cs="Arial"/>
          <w:color w:val="auto"/>
          <w:sz w:val="24"/>
          <w:szCs w:val="24"/>
          <w:lang w:eastAsia="en-US"/>
        </w:rPr>
        <w:t>so as to</w:t>
      </w:r>
      <w:proofErr w:type="gramEnd"/>
      <w:r w:rsidRPr="00765EE6">
        <w:rPr>
          <w:rFonts w:ascii="Arial" w:hAnsi="Arial" w:cs="Arial"/>
          <w:color w:val="auto"/>
          <w:sz w:val="24"/>
          <w:szCs w:val="24"/>
          <w:lang w:eastAsia="en-US"/>
        </w:rPr>
        <w:t xml:space="preserve"> enable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to respond to a request for information within the time for compliance set out in section 10 of the FOIA or regulation 5 of the EIR.</w:t>
      </w:r>
    </w:p>
    <w:p w14:paraId="1A11575D"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265138CB" w14:textId="7492F16E"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6.6</w:t>
      </w:r>
      <w:r w:rsidRPr="00765EE6">
        <w:rPr>
          <w:rFonts w:ascii="Arial" w:hAnsi="Arial" w:cs="Arial"/>
          <w:color w:val="auto"/>
          <w:sz w:val="24"/>
          <w:szCs w:val="24"/>
          <w:lang w:eastAsia="en-US"/>
        </w:rPr>
        <w:tab/>
        <w:t xml:space="preserve">As between the parties,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will determine at its absolute discretion whether any information is exempt from disclosure in accordance with the provisions of the FOIA or the EIR.</w:t>
      </w:r>
    </w:p>
    <w:p w14:paraId="14FC8B75"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377EB476" w14:textId="2D0DE5B5"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6.7</w:t>
      </w:r>
      <w:r w:rsidRPr="00765EE6">
        <w:rPr>
          <w:rFonts w:ascii="Arial" w:hAnsi="Arial" w:cs="Arial"/>
          <w:color w:val="auto"/>
          <w:sz w:val="24"/>
          <w:szCs w:val="24"/>
          <w:lang w:eastAsia="en-US"/>
        </w:rPr>
        <w:tab/>
        <w:t xml:space="preserve">In no event will the contractor respond directly to a request for information unless expressly authorised to do so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save to acknowledge receipt (if </w:t>
      </w:r>
      <w:proofErr w:type="gramStart"/>
      <w:r w:rsidRPr="00765EE6">
        <w:rPr>
          <w:rFonts w:ascii="Arial" w:hAnsi="Arial" w:cs="Arial"/>
          <w:color w:val="auto"/>
          <w:sz w:val="24"/>
          <w:szCs w:val="24"/>
          <w:lang w:eastAsia="en-US"/>
        </w:rPr>
        <w:t>so</w:t>
      </w:r>
      <w:proofErr w:type="gramEnd"/>
      <w:r w:rsidRPr="00765EE6">
        <w:rPr>
          <w:rFonts w:ascii="Arial" w:hAnsi="Arial" w:cs="Arial"/>
          <w:color w:val="auto"/>
          <w:sz w:val="24"/>
          <w:szCs w:val="24"/>
          <w:lang w:eastAsia="en-US"/>
        </w:rPr>
        <w:t xml:space="preserve"> requested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w:t>
      </w:r>
    </w:p>
    <w:p w14:paraId="12DDEC1C"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66B7AE75" w14:textId="64DAF7EA"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6.8</w:t>
      </w:r>
      <w:r w:rsidRPr="00765EE6">
        <w:rPr>
          <w:rFonts w:ascii="Arial" w:hAnsi="Arial" w:cs="Arial"/>
          <w:color w:val="auto"/>
          <w:sz w:val="24"/>
          <w:szCs w:val="24"/>
          <w:lang w:eastAsia="en-US"/>
        </w:rPr>
        <w:tab/>
        <w:t xml:space="preserve">The contractor acknowledges that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may be obliged under the FOIA or the EIR to disclose information without consulting with the </w:t>
      </w:r>
      <w:proofErr w:type="gramStart"/>
      <w:r w:rsidRPr="00765EE6">
        <w:rPr>
          <w:rFonts w:ascii="Arial" w:hAnsi="Arial" w:cs="Arial"/>
          <w:color w:val="auto"/>
          <w:sz w:val="24"/>
          <w:szCs w:val="24"/>
          <w:lang w:eastAsia="en-US"/>
        </w:rPr>
        <w:t>contractor, or</w:t>
      </w:r>
      <w:proofErr w:type="gramEnd"/>
      <w:r w:rsidRPr="00765EE6">
        <w:rPr>
          <w:rFonts w:ascii="Arial" w:hAnsi="Arial" w:cs="Arial"/>
          <w:color w:val="auto"/>
          <w:sz w:val="24"/>
          <w:szCs w:val="24"/>
          <w:lang w:eastAsia="en-US"/>
        </w:rPr>
        <w:t xml:space="preserve"> following consultation with the contractor and having taken its views into account.</w:t>
      </w:r>
    </w:p>
    <w:p w14:paraId="2FACB8DD"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103CC184" w14:textId="44950692"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6.9</w:t>
      </w:r>
      <w:r w:rsidRPr="00765EE6">
        <w:rPr>
          <w:rFonts w:ascii="Arial" w:hAnsi="Arial" w:cs="Arial"/>
          <w:color w:val="auto"/>
          <w:sz w:val="24"/>
          <w:szCs w:val="24"/>
          <w:lang w:eastAsia="en-US"/>
        </w:rPr>
        <w:tab/>
        <w:t xml:space="preserve">The contractor must ensure that all Information produced </w:t>
      </w:r>
      <w:proofErr w:type="gramStart"/>
      <w:r w:rsidRPr="00765EE6">
        <w:rPr>
          <w:rFonts w:ascii="Arial" w:hAnsi="Arial" w:cs="Arial"/>
          <w:color w:val="auto"/>
          <w:sz w:val="24"/>
          <w:szCs w:val="24"/>
          <w:lang w:eastAsia="en-US"/>
        </w:rPr>
        <w:t>in the course of</w:t>
      </w:r>
      <w:proofErr w:type="gramEnd"/>
      <w:r w:rsidRPr="00765EE6">
        <w:rPr>
          <w:rFonts w:ascii="Arial" w:hAnsi="Arial" w:cs="Arial"/>
          <w:color w:val="auto"/>
          <w:sz w:val="24"/>
          <w:szCs w:val="24"/>
          <w:lang w:eastAsia="en-US"/>
        </w:rPr>
        <w:t xml:space="preserve"> this agreement or relating to this agreement is retained for disclosure in line with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’s policy on information retention periods and must permit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to inspect such records as requested from time to time. </w:t>
      </w:r>
    </w:p>
    <w:p w14:paraId="05D8A685"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6378ED51" w14:textId="789B1D1A"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6.10</w:t>
      </w:r>
      <w:r w:rsidRPr="00765EE6">
        <w:rPr>
          <w:rFonts w:ascii="Arial" w:hAnsi="Arial" w:cs="Arial"/>
          <w:color w:val="auto"/>
          <w:sz w:val="24"/>
          <w:szCs w:val="24"/>
          <w:lang w:eastAsia="en-US"/>
        </w:rPr>
        <w:tab/>
        <w:t xml:space="preserve">The contractor acknowledges that any lists or schedules provided by it outlining confidential information are of indicative value only and that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may nevertheless be obliged to disclose confidential Information.</w:t>
      </w:r>
    </w:p>
    <w:p w14:paraId="313534B0"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61330BDE" w14:textId="5DFE7BDF" w:rsidR="006153BF" w:rsidRPr="0027393E"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auto"/>
          <w:sz w:val="24"/>
          <w:lang w:eastAsia="en-US"/>
        </w:rPr>
      </w:pPr>
      <w:r w:rsidRPr="00765EE6">
        <w:rPr>
          <w:rFonts w:ascii="Arial" w:hAnsi="Arial" w:cs="Arial"/>
          <w:b/>
          <w:color w:val="ED6800"/>
          <w:sz w:val="24"/>
          <w:lang w:eastAsia="en-US"/>
        </w:rPr>
        <w:t>7.</w:t>
      </w:r>
      <w:r w:rsidRPr="00765EE6">
        <w:rPr>
          <w:rFonts w:ascii="Arial" w:hAnsi="Arial" w:cs="Arial"/>
          <w:b/>
          <w:color w:val="ED6800"/>
          <w:sz w:val="24"/>
          <w:lang w:eastAsia="en-US"/>
        </w:rPr>
        <w:tab/>
        <w:t xml:space="preserve">Disclosures by </w:t>
      </w:r>
      <w:r w:rsidR="00423B27" w:rsidRPr="0027393E">
        <w:rPr>
          <w:rFonts w:ascii="Arial" w:hAnsi="Arial" w:cs="Arial"/>
          <w:b/>
          <w:color w:val="auto"/>
          <w:sz w:val="24"/>
          <w:highlight w:val="yellow"/>
          <w:lang w:eastAsia="en-US"/>
        </w:rPr>
        <w:t>[ORGANISATION]</w:t>
      </w:r>
    </w:p>
    <w:p w14:paraId="7E5B2BDF"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0AAEFD41" w14:textId="4C2EBFFA"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7.1</w:t>
      </w:r>
      <w:r w:rsidRPr="00765EE6">
        <w:rPr>
          <w:rFonts w:ascii="Arial" w:hAnsi="Arial" w:cs="Arial"/>
          <w:color w:val="auto"/>
          <w:sz w:val="24"/>
          <w:szCs w:val="24"/>
          <w:lang w:eastAsia="en-US"/>
        </w:rPr>
        <w:tab/>
        <w:t xml:space="preserve">Nothing in this agreement shall prevent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disclosing any Information:</w:t>
      </w:r>
    </w:p>
    <w:p w14:paraId="7636682C"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0475DB7" w14:textId="4C628545" w:rsidR="006153BF" w:rsidRPr="00765EE6" w:rsidRDefault="006153BF" w:rsidP="006153BF">
      <w:pPr>
        <w:tabs>
          <w:tab w:val="left" w:pos="567"/>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7.1.1</w:t>
      </w:r>
      <w:r w:rsidRPr="00765EE6">
        <w:rPr>
          <w:rFonts w:ascii="Arial" w:hAnsi="Arial" w:cs="Arial"/>
          <w:color w:val="auto"/>
          <w:sz w:val="24"/>
          <w:szCs w:val="24"/>
          <w:lang w:eastAsia="en-US"/>
        </w:rPr>
        <w:tab/>
        <w:t xml:space="preserve">for the purpose of the examination and certification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’s accounts; or</w:t>
      </w:r>
    </w:p>
    <w:p w14:paraId="6CE30786" w14:textId="77777777" w:rsidR="006153BF" w:rsidRPr="00765EE6" w:rsidRDefault="006153BF" w:rsidP="006153BF">
      <w:pPr>
        <w:tabs>
          <w:tab w:val="left" w:pos="567"/>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5CA49BE9" w14:textId="52E8C2BB" w:rsidR="006153BF" w:rsidRPr="00765EE6" w:rsidRDefault="006153BF" w:rsidP="006153BF">
      <w:pPr>
        <w:tabs>
          <w:tab w:val="left" w:pos="567"/>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7.1.2</w:t>
      </w:r>
      <w:r w:rsidRPr="00765EE6">
        <w:rPr>
          <w:rFonts w:ascii="Arial" w:hAnsi="Arial" w:cs="Arial"/>
          <w:color w:val="auto"/>
          <w:sz w:val="24"/>
          <w:szCs w:val="24"/>
          <w:lang w:eastAsia="en-US"/>
        </w:rPr>
        <w:tab/>
        <w:t xml:space="preserve">any examination pursuant to Section 6 (1) of the National Audit Act 1983 of the economy, </w:t>
      </w:r>
      <w:proofErr w:type="gramStart"/>
      <w:r w:rsidRPr="00765EE6">
        <w:rPr>
          <w:rFonts w:ascii="Arial" w:hAnsi="Arial" w:cs="Arial"/>
          <w:color w:val="auto"/>
          <w:sz w:val="24"/>
          <w:szCs w:val="24"/>
          <w:lang w:eastAsia="en-US"/>
        </w:rPr>
        <w:t>efficiency</w:t>
      </w:r>
      <w:proofErr w:type="gramEnd"/>
      <w:r w:rsidRPr="00765EE6">
        <w:rPr>
          <w:rFonts w:ascii="Arial" w:hAnsi="Arial" w:cs="Arial"/>
          <w:color w:val="auto"/>
          <w:sz w:val="24"/>
          <w:szCs w:val="24"/>
          <w:lang w:eastAsia="en-US"/>
        </w:rPr>
        <w:t xml:space="preserve"> and effectiveness with which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has used its resources; or</w:t>
      </w:r>
    </w:p>
    <w:p w14:paraId="31FE19C7" w14:textId="77777777" w:rsidR="006153BF" w:rsidRPr="00765EE6" w:rsidRDefault="006153BF" w:rsidP="006153BF">
      <w:pPr>
        <w:tabs>
          <w:tab w:val="left" w:pos="567"/>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7C2FC2DA" w14:textId="77777777" w:rsidR="006153BF" w:rsidRPr="00765EE6" w:rsidRDefault="006153BF" w:rsidP="006153BF">
      <w:pPr>
        <w:tabs>
          <w:tab w:val="left" w:pos="567"/>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7.1.3</w:t>
      </w:r>
      <w:r w:rsidRPr="00765EE6">
        <w:rPr>
          <w:rFonts w:ascii="Arial" w:hAnsi="Arial" w:cs="Arial"/>
          <w:color w:val="auto"/>
          <w:sz w:val="24"/>
          <w:szCs w:val="24"/>
          <w:lang w:eastAsia="en-US"/>
        </w:rPr>
        <w:tab/>
        <w:t>to any government department or any other contracting authority (as defined in The Public Contracts Regulations 2006).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contractor which is not part of any government department or any contracting authority; or</w:t>
      </w:r>
    </w:p>
    <w:p w14:paraId="4F53240C" w14:textId="77777777" w:rsidR="006153BF" w:rsidRPr="00765EE6" w:rsidRDefault="006153BF" w:rsidP="006153BF">
      <w:pPr>
        <w:tabs>
          <w:tab w:val="left" w:pos="567"/>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439ACE21" w14:textId="3961B633" w:rsidR="006153BF" w:rsidRPr="00765EE6" w:rsidRDefault="006153BF" w:rsidP="006153BF">
      <w:pPr>
        <w:tabs>
          <w:tab w:val="left" w:pos="567"/>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7.1.4</w:t>
      </w:r>
      <w:r w:rsidRPr="00765EE6">
        <w:rPr>
          <w:rFonts w:ascii="Arial" w:hAnsi="Arial" w:cs="Arial"/>
          <w:color w:val="auto"/>
          <w:sz w:val="24"/>
          <w:szCs w:val="24"/>
          <w:lang w:eastAsia="en-US"/>
        </w:rPr>
        <w:tab/>
        <w:t xml:space="preserve">to any person engaged in providing any services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for any purpose relating to or ancillary to this agreement provided that in disclosing information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discloses only the information which is necessary for the purpose concerned and requires that the information is treated in confidence and that a confidentiality undertaking is given where appropriate.</w:t>
      </w:r>
    </w:p>
    <w:p w14:paraId="24E2A5CD" w14:textId="77777777" w:rsidR="006153BF" w:rsidRPr="00765EE6" w:rsidRDefault="006153BF" w:rsidP="006153BF">
      <w:pPr>
        <w:tabs>
          <w:tab w:val="left" w:pos="567"/>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25FF6CD6"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r w:rsidRPr="00765EE6">
        <w:rPr>
          <w:rFonts w:ascii="Arial" w:hAnsi="Arial" w:cs="Arial"/>
          <w:b/>
          <w:color w:val="ED6800"/>
          <w:sz w:val="24"/>
          <w:lang w:eastAsia="en-US"/>
        </w:rPr>
        <w:t>8.</w:t>
      </w:r>
      <w:r w:rsidRPr="00765EE6">
        <w:rPr>
          <w:rFonts w:ascii="Arial" w:hAnsi="Arial" w:cs="Arial"/>
          <w:b/>
          <w:color w:val="ED6800"/>
          <w:sz w:val="24"/>
          <w:lang w:eastAsia="en-US"/>
        </w:rPr>
        <w:tab/>
        <w:t>Accessibility of data</w:t>
      </w:r>
    </w:p>
    <w:p w14:paraId="52FF0C88"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1D909F7D" w14:textId="0DA61B7A"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Where the contractor is undertaking work on behalf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to develop new systems, </w:t>
      </w:r>
      <w:proofErr w:type="gramStart"/>
      <w:r w:rsidRPr="00765EE6">
        <w:rPr>
          <w:rFonts w:ascii="Arial" w:hAnsi="Arial" w:cs="Arial"/>
          <w:color w:val="auto"/>
          <w:sz w:val="24"/>
          <w:szCs w:val="24"/>
          <w:lang w:eastAsia="en-US"/>
        </w:rPr>
        <w:t>practices</w:t>
      </w:r>
      <w:proofErr w:type="gramEnd"/>
      <w:r w:rsidRPr="00765EE6">
        <w:rPr>
          <w:rFonts w:ascii="Arial" w:hAnsi="Arial" w:cs="Arial"/>
          <w:color w:val="auto"/>
          <w:sz w:val="24"/>
          <w:szCs w:val="24"/>
          <w:lang w:eastAsia="en-US"/>
        </w:rPr>
        <w:t xml:space="preserve"> or documentation in processing of data, the contractor shall ensure that there remains </w:t>
      </w:r>
      <w:r w:rsidRPr="00765EE6">
        <w:rPr>
          <w:rFonts w:ascii="Arial" w:hAnsi="Arial" w:cs="Arial"/>
          <w:color w:val="auto"/>
          <w:sz w:val="24"/>
          <w:szCs w:val="24"/>
          <w:lang w:eastAsia="en-US"/>
        </w:rPr>
        <w:lastRenderedPageBreak/>
        <w:t xml:space="preserve">the ability to extract data in a format accessible to and useable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(with regard to paragraph 11.3) supported by an Impact Assessment which is approved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w:t>
      </w:r>
    </w:p>
    <w:p w14:paraId="50434F55"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1475050"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r w:rsidRPr="00765EE6">
        <w:rPr>
          <w:rFonts w:ascii="Arial" w:hAnsi="Arial" w:cs="Arial"/>
          <w:b/>
          <w:color w:val="ED6800"/>
          <w:sz w:val="24"/>
          <w:lang w:eastAsia="en-US"/>
        </w:rPr>
        <w:t>9.</w:t>
      </w:r>
      <w:r w:rsidRPr="00765EE6">
        <w:rPr>
          <w:rFonts w:ascii="Arial" w:hAnsi="Arial" w:cs="Arial"/>
          <w:b/>
          <w:color w:val="ED6800"/>
          <w:sz w:val="24"/>
          <w:lang w:eastAsia="en-US"/>
        </w:rPr>
        <w:tab/>
        <w:t>Know-how</w:t>
      </w:r>
    </w:p>
    <w:p w14:paraId="67E0DE22"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38B6ACB9"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Nothing in this agreement shall prevent either party from using any techniques, ideas or know-how gained during the performance of this agreement </w:t>
      </w:r>
      <w:proofErr w:type="gramStart"/>
      <w:r w:rsidRPr="00765EE6">
        <w:rPr>
          <w:rFonts w:ascii="Arial" w:hAnsi="Arial" w:cs="Arial"/>
          <w:color w:val="auto"/>
          <w:sz w:val="24"/>
          <w:szCs w:val="24"/>
          <w:lang w:eastAsia="en-US"/>
        </w:rPr>
        <w:t>in the course of</w:t>
      </w:r>
      <w:proofErr w:type="gramEnd"/>
      <w:r w:rsidRPr="00765EE6">
        <w:rPr>
          <w:rFonts w:ascii="Arial" w:hAnsi="Arial" w:cs="Arial"/>
          <w:color w:val="auto"/>
          <w:sz w:val="24"/>
          <w:szCs w:val="24"/>
          <w:lang w:eastAsia="en-US"/>
        </w:rPr>
        <w:t xml:space="preserve"> its normal business, to the extent that this does not result in a disclosure of Information the subject of this agreement.</w:t>
      </w:r>
    </w:p>
    <w:p w14:paraId="530CFE09"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auto"/>
          <w:sz w:val="24"/>
          <w:szCs w:val="24"/>
          <w:lang w:eastAsia="en-US"/>
        </w:rPr>
      </w:pPr>
    </w:p>
    <w:p w14:paraId="347A8E64"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r w:rsidRPr="00765EE6">
        <w:rPr>
          <w:rFonts w:ascii="Arial" w:hAnsi="Arial" w:cs="Arial"/>
          <w:b/>
          <w:color w:val="ED6800"/>
          <w:sz w:val="24"/>
          <w:lang w:eastAsia="en-US"/>
        </w:rPr>
        <w:t>10.</w:t>
      </w:r>
      <w:r w:rsidRPr="00765EE6">
        <w:rPr>
          <w:rFonts w:ascii="Arial" w:hAnsi="Arial" w:cs="Arial"/>
          <w:b/>
          <w:color w:val="ED6800"/>
          <w:sz w:val="24"/>
          <w:lang w:eastAsia="en-US"/>
        </w:rPr>
        <w:tab/>
        <w:t>Information breaches</w:t>
      </w:r>
    </w:p>
    <w:p w14:paraId="5CB5541D"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3368C8CF" w14:textId="02ACC35E"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10.1</w:t>
      </w:r>
      <w:r w:rsidRPr="00765EE6">
        <w:rPr>
          <w:rFonts w:ascii="Arial" w:hAnsi="Arial" w:cs="Arial"/>
          <w:color w:val="auto"/>
          <w:sz w:val="24"/>
          <w:szCs w:val="24"/>
          <w:lang w:eastAsia="en-US"/>
        </w:rPr>
        <w:tab/>
        <w:t xml:space="preserve">The contractor shall ensure all losses or breaches of security or information are reported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within 24 hours whether actual, </w:t>
      </w:r>
      <w:proofErr w:type="gramStart"/>
      <w:r w:rsidRPr="00765EE6">
        <w:rPr>
          <w:rFonts w:ascii="Arial" w:hAnsi="Arial" w:cs="Arial"/>
          <w:color w:val="auto"/>
          <w:sz w:val="24"/>
          <w:szCs w:val="24"/>
          <w:lang w:eastAsia="en-US"/>
        </w:rPr>
        <w:t>potential</w:t>
      </w:r>
      <w:proofErr w:type="gramEnd"/>
      <w:r w:rsidRPr="00765EE6">
        <w:rPr>
          <w:rFonts w:ascii="Arial" w:hAnsi="Arial" w:cs="Arial"/>
          <w:color w:val="auto"/>
          <w:sz w:val="24"/>
          <w:szCs w:val="24"/>
          <w:lang w:eastAsia="en-US"/>
        </w:rPr>
        <w:t xml:space="preserve"> or attempted, in order for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to notify the regulator and, where necessary, the data subjects, as required by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GDPR.</w:t>
      </w:r>
    </w:p>
    <w:p w14:paraId="55EC72BB"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6AFA5F5A" w14:textId="57171EBA"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10.2</w:t>
      </w:r>
      <w:r w:rsidRPr="00765EE6">
        <w:rPr>
          <w:rFonts w:ascii="Arial" w:hAnsi="Arial" w:cs="Arial"/>
          <w:color w:val="auto"/>
          <w:sz w:val="24"/>
          <w:szCs w:val="24"/>
          <w:lang w:eastAsia="en-US"/>
        </w:rPr>
        <w:tab/>
        <w:t xml:space="preserve">The contractor will ensure all breaches are internally investigated, and appropriate remedial action taken, along with supporting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and the Information Commissioner’s Office</w:t>
      </w:r>
      <w:r w:rsidR="000C1C37">
        <w:rPr>
          <w:rFonts w:ascii="Arial" w:hAnsi="Arial" w:cs="Arial"/>
          <w:color w:val="auto"/>
          <w:sz w:val="24"/>
          <w:szCs w:val="24"/>
          <w:lang w:eastAsia="en-US"/>
        </w:rPr>
        <w:t xml:space="preserve"> (ICO)</w:t>
      </w:r>
      <w:r w:rsidRPr="00765EE6">
        <w:rPr>
          <w:rFonts w:ascii="Arial" w:hAnsi="Arial" w:cs="Arial"/>
          <w:color w:val="auto"/>
          <w:sz w:val="24"/>
          <w:szCs w:val="24"/>
          <w:lang w:eastAsia="en-US"/>
        </w:rPr>
        <w:t xml:space="preserve"> in any investigation by it.  A copy of the investigation report must be provided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w:t>
      </w:r>
    </w:p>
    <w:p w14:paraId="2228DD5C"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14C0C800"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10.3</w:t>
      </w:r>
      <w:r w:rsidRPr="00765EE6">
        <w:rPr>
          <w:rFonts w:ascii="Arial" w:hAnsi="Arial" w:cs="Arial"/>
          <w:color w:val="auto"/>
          <w:sz w:val="24"/>
          <w:szCs w:val="24"/>
          <w:lang w:eastAsia="en-US"/>
        </w:rPr>
        <w:tab/>
        <w:t xml:space="preserve">The contractor will immediately take all reasonable steps to remedy such breaches and to protect the integrity of both parties against any actual, </w:t>
      </w:r>
      <w:proofErr w:type="gramStart"/>
      <w:r w:rsidRPr="00765EE6">
        <w:rPr>
          <w:rFonts w:ascii="Arial" w:hAnsi="Arial" w:cs="Arial"/>
          <w:color w:val="auto"/>
          <w:sz w:val="24"/>
          <w:szCs w:val="24"/>
          <w:lang w:eastAsia="en-US"/>
        </w:rPr>
        <w:t>potential</w:t>
      </w:r>
      <w:proofErr w:type="gramEnd"/>
      <w:r w:rsidRPr="00765EE6">
        <w:rPr>
          <w:rFonts w:ascii="Arial" w:hAnsi="Arial" w:cs="Arial"/>
          <w:color w:val="auto"/>
          <w:sz w:val="24"/>
          <w:szCs w:val="24"/>
          <w:lang w:eastAsia="en-US"/>
        </w:rPr>
        <w:t xml:space="preserve"> or attempted breach or threat and any equivalent attempted breach in the future.</w:t>
      </w:r>
    </w:p>
    <w:p w14:paraId="42C5569B"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7985166"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8"/>
          <w:szCs w:val="24"/>
          <w:lang w:eastAsia="en-US"/>
        </w:rPr>
      </w:pPr>
      <w:r w:rsidRPr="00765EE6">
        <w:rPr>
          <w:rFonts w:ascii="Arial" w:hAnsi="Arial" w:cs="Arial"/>
          <w:b/>
          <w:color w:val="ED6800"/>
          <w:sz w:val="28"/>
          <w:szCs w:val="24"/>
          <w:lang w:eastAsia="en-US"/>
        </w:rPr>
        <w:t>11.</w:t>
      </w:r>
      <w:r w:rsidRPr="00765EE6">
        <w:rPr>
          <w:rFonts w:ascii="Arial" w:hAnsi="Arial" w:cs="Arial"/>
          <w:b/>
          <w:color w:val="ED6800"/>
          <w:sz w:val="24"/>
          <w:lang w:eastAsia="en-US"/>
        </w:rPr>
        <w:tab/>
        <w:t xml:space="preserve">Breach, </w:t>
      </w:r>
      <w:proofErr w:type="gramStart"/>
      <w:r w:rsidRPr="00765EE6">
        <w:rPr>
          <w:rFonts w:ascii="Arial" w:hAnsi="Arial" w:cs="Arial"/>
          <w:b/>
          <w:color w:val="ED6800"/>
          <w:sz w:val="24"/>
          <w:lang w:eastAsia="en-US"/>
        </w:rPr>
        <w:t>termination</w:t>
      </w:r>
      <w:proofErr w:type="gramEnd"/>
      <w:r w:rsidRPr="00765EE6">
        <w:rPr>
          <w:rFonts w:ascii="Arial" w:hAnsi="Arial" w:cs="Arial"/>
          <w:b/>
          <w:color w:val="ED6800"/>
          <w:sz w:val="24"/>
          <w:lang w:eastAsia="en-US"/>
        </w:rPr>
        <w:t xml:space="preserve"> and continuance</w:t>
      </w:r>
    </w:p>
    <w:p w14:paraId="19778EC6"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1AACF7CE" w14:textId="4BEB0B0E"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11.1</w:t>
      </w:r>
      <w:r w:rsidRPr="00765EE6">
        <w:rPr>
          <w:rFonts w:ascii="Arial" w:hAnsi="Arial" w:cs="Arial"/>
          <w:color w:val="auto"/>
          <w:sz w:val="24"/>
          <w:szCs w:val="24"/>
          <w:lang w:eastAsia="en-US"/>
        </w:rPr>
        <w:tab/>
        <w:t xml:space="preserve">The contractor shall indemnify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for any breach of the requirements of this schedule which renders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liable for any costs, fines, claims or expenses under legislation howsoever arising.</w:t>
      </w:r>
    </w:p>
    <w:p w14:paraId="78AB6450"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62344008" w14:textId="7E322E68"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11.2</w:t>
      </w:r>
      <w:r w:rsidRPr="00765EE6">
        <w:rPr>
          <w:rFonts w:ascii="Arial" w:hAnsi="Arial" w:cs="Arial"/>
          <w:color w:val="auto"/>
          <w:sz w:val="24"/>
          <w:szCs w:val="24"/>
          <w:lang w:eastAsia="en-US"/>
        </w:rPr>
        <w:tab/>
        <w:t xml:space="preserve">Failure on the part of the contractor to comply with the provisions of this schedule shall amount to a breach of this contract and shall give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the right to exercise </w:t>
      </w:r>
      <w:proofErr w:type="gramStart"/>
      <w:r w:rsidRPr="00765EE6">
        <w:rPr>
          <w:rFonts w:ascii="Arial" w:hAnsi="Arial" w:cs="Arial"/>
          <w:color w:val="auto"/>
          <w:sz w:val="24"/>
          <w:szCs w:val="24"/>
          <w:lang w:eastAsia="en-US"/>
        </w:rPr>
        <w:t>any and all</w:t>
      </w:r>
      <w:proofErr w:type="gramEnd"/>
      <w:r w:rsidRPr="00765EE6">
        <w:rPr>
          <w:rFonts w:ascii="Arial" w:hAnsi="Arial" w:cs="Arial"/>
          <w:color w:val="auto"/>
          <w:sz w:val="24"/>
          <w:szCs w:val="24"/>
          <w:lang w:eastAsia="en-US"/>
        </w:rPr>
        <w:t xml:space="preserve"> of the remedies in this contract and recover all costs incurred as a consequence of the contractor’s breach.</w:t>
      </w:r>
    </w:p>
    <w:p w14:paraId="09894D33"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73634C48" w14:textId="2414EB0F"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11.3</w:t>
      </w:r>
      <w:r w:rsidRPr="00765EE6">
        <w:rPr>
          <w:rFonts w:ascii="Arial" w:hAnsi="Arial" w:cs="Arial"/>
          <w:color w:val="auto"/>
          <w:sz w:val="24"/>
          <w:szCs w:val="24"/>
          <w:lang w:eastAsia="en-US"/>
        </w:rPr>
        <w:tab/>
        <w:t xml:space="preserve">On termination of this agreement howsoever arising the contractor shall when directed to do so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and instruct all its agents and subcontractors to:</w:t>
      </w:r>
    </w:p>
    <w:p w14:paraId="43724D2F"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1307D4A0" w14:textId="0EDA0EEB"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11.3.1</w:t>
      </w:r>
      <w:r w:rsidRPr="00765EE6">
        <w:rPr>
          <w:rFonts w:ascii="Arial" w:hAnsi="Arial" w:cs="Arial"/>
          <w:color w:val="auto"/>
          <w:sz w:val="24"/>
          <w:szCs w:val="24"/>
          <w:lang w:eastAsia="en-US"/>
        </w:rPr>
        <w:tab/>
        <w:t xml:space="preserve">transfer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the whole or any part of the personal data and other Information received or acquired by the contractor for the purposes of or </w:t>
      </w:r>
      <w:proofErr w:type="gramStart"/>
      <w:r w:rsidRPr="00765EE6">
        <w:rPr>
          <w:rFonts w:ascii="Arial" w:hAnsi="Arial" w:cs="Arial"/>
          <w:color w:val="auto"/>
          <w:sz w:val="24"/>
          <w:szCs w:val="24"/>
          <w:lang w:eastAsia="en-US"/>
        </w:rPr>
        <w:t>in the course of</w:t>
      </w:r>
      <w:proofErr w:type="gramEnd"/>
      <w:r w:rsidRPr="00765EE6">
        <w:rPr>
          <w:rFonts w:ascii="Arial" w:hAnsi="Arial" w:cs="Arial"/>
          <w:color w:val="auto"/>
          <w:sz w:val="24"/>
          <w:szCs w:val="24"/>
          <w:lang w:eastAsia="en-US"/>
        </w:rPr>
        <w:t xml:space="preserve"> the delivery of the services the subject of this agreement; and</w:t>
      </w:r>
    </w:p>
    <w:p w14:paraId="5E7B074A" w14:textId="77777777" w:rsidR="009C1E22" w:rsidRPr="00765EE6" w:rsidRDefault="009C1E22"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18B225BB" w14:textId="797F977C" w:rsidR="009C1E22" w:rsidRDefault="009C1E22"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11.3.2 ensure the data is supplied in an agreed usable format; and</w:t>
      </w:r>
    </w:p>
    <w:p w14:paraId="2EE36FBA" w14:textId="77777777" w:rsidR="00D70DB4" w:rsidRPr="00765EE6" w:rsidRDefault="00D70DB4"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4F524128" w14:textId="3E96FEDA"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11.3.</w:t>
      </w:r>
      <w:r w:rsidR="009C1E22" w:rsidRPr="00765EE6">
        <w:rPr>
          <w:rFonts w:ascii="Arial" w:hAnsi="Arial" w:cs="Arial"/>
          <w:color w:val="auto"/>
          <w:sz w:val="24"/>
          <w:szCs w:val="24"/>
          <w:lang w:eastAsia="en-US"/>
        </w:rPr>
        <w:t>3</w:t>
      </w:r>
      <w:r w:rsidRPr="00765EE6">
        <w:rPr>
          <w:rFonts w:ascii="Arial" w:hAnsi="Arial" w:cs="Arial"/>
          <w:color w:val="auto"/>
          <w:sz w:val="24"/>
          <w:szCs w:val="24"/>
          <w:lang w:eastAsia="en-US"/>
        </w:rPr>
        <w:tab/>
        <w:t xml:space="preserve">ensure that such a transfer is made securely in a manner specified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and the data complies with the requirement at paragraph 7; and</w:t>
      </w:r>
    </w:p>
    <w:p w14:paraId="219A8808"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0614EFB" w14:textId="59BFA897" w:rsidR="006153BF" w:rsidRPr="00765EE6" w:rsidRDefault="006153BF" w:rsidP="006153BF">
      <w:pPr>
        <w:tabs>
          <w:tab w:val="left" w:pos="1276"/>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11.3.</w:t>
      </w:r>
      <w:r w:rsidR="009C1E22" w:rsidRPr="00765EE6">
        <w:rPr>
          <w:rFonts w:ascii="Arial" w:hAnsi="Arial" w:cs="Arial"/>
          <w:color w:val="auto"/>
          <w:sz w:val="24"/>
          <w:szCs w:val="24"/>
          <w:lang w:eastAsia="en-US"/>
        </w:rPr>
        <w:t>4</w:t>
      </w:r>
      <w:r w:rsidRPr="00765EE6">
        <w:rPr>
          <w:rFonts w:ascii="Arial" w:hAnsi="Arial" w:cs="Arial"/>
          <w:color w:val="auto"/>
          <w:sz w:val="24"/>
          <w:szCs w:val="24"/>
          <w:lang w:eastAsia="en-US"/>
        </w:rPr>
        <w:tab/>
        <w:t xml:space="preserve">securely destroy or erase the whole or any part of such personal data and other Information retained by the contractor and provide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such proof of destruction as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may reasonably specify.</w:t>
      </w:r>
    </w:p>
    <w:p w14:paraId="701FD63C"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106AC0F3" w14:textId="77777777" w:rsidR="00321B0D"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11.4</w:t>
      </w:r>
      <w:r w:rsidRPr="00765EE6">
        <w:rPr>
          <w:rFonts w:ascii="Arial" w:hAnsi="Arial" w:cs="Arial"/>
          <w:color w:val="auto"/>
          <w:sz w:val="24"/>
          <w:szCs w:val="24"/>
          <w:lang w:eastAsia="en-US"/>
        </w:rPr>
        <w:tab/>
        <w:t>The provisions of this paragraph shall continue in effect notwithstanding termination of this agreement.</w:t>
      </w:r>
      <w:bookmarkEnd w:id="0"/>
    </w:p>
    <w:p w14:paraId="38985587" w14:textId="77777777" w:rsidR="0049092B" w:rsidRPr="00765EE6" w:rsidRDefault="0049092B" w:rsidP="0049092B">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r w:rsidRPr="00765EE6">
        <w:rPr>
          <w:rFonts w:ascii="Arial" w:hAnsi="Arial" w:cs="Arial"/>
          <w:b/>
          <w:color w:val="ED6800"/>
          <w:sz w:val="24"/>
          <w:lang w:eastAsia="en-US"/>
        </w:rPr>
        <w:lastRenderedPageBreak/>
        <w:t>Appendix A:  Data Processing Schedule</w:t>
      </w:r>
    </w:p>
    <w:p w14:paraId="4715FEE0" w14:textId="21B6F000" w:rsidR="0049092B" w:rsidRPr="00765EE6" w:rsidRDefault="0049092B" w:rsidP="0049092B">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The Provider shall comply with any further written instructions with respect to processing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Any such further instructions shall be incorporated into this Schedule.</w:t>
      </w:r>
    </w:p>
    <w:p w14:paraId="31DFA141" w14:textId="77777777" w:rsidR="0049092B" w:rsidRPr="00765EE6" w:rsidRDefault="0049092B" w:rsidP="0049092B">
      <w:pPr>
        <w:tabs>
          <w:tab w:val="num" w:pos="567"/>
        </w:tabs>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6932"/>
      </w:tblGrid>
      <w:tr w:rsidR="00AF6FD7" w:rsidRPr="00AF6FD7" w14:paraId="77D4EE7B" w14:textId="77777777" w:rsidTr="00AF6FD7">
        <w:trPr>
          <w:trHeight w:val="452"/>
        </w:trPr>
        <w:tc>
          <w:tcPr>
            <w:tcW w:w="3695" w:type="dxa"/>
            <w:shd w:val="clear" w:color="auto" w:fill="ED6800"/>
          </w:tcPr>
          <w:p w14:paraId="6B3A1832" w14:textId="77777777" w:rsidR="0049092B" w:rsidRPr="00AF6FD7" w:rsidRDefault="0049092B" w:rsidP="0049092B">
            <w:pPr>
              <w:spacing w:after="0" w:line="240" w:lineRule="auto"/>
              <w:ind w:left="0" w:hanging="3"/>
              <w:jc w:val="left"/>
              <w:rPr>
                <w:rFonts w:ascii="Arial" w:hAnsi="Arial" w:cs="Arial"/>
                <w:b/>
                <w:color w:val="000000" w:themeColor="text1"/>
                <w:sz w:val="24"/>
                <w:lang w:eastAsia="en-US"/>
              </w:rPr>
            </w:pPr>
            <w:r w:rsidRPr="00AF6FD7">
              <w:rPr>
                <w:rFonts w:ascii="Arial" w:hAnsi="Arial" w:cs="Arial"/>
                <w:b/>
                <w:color w:val="000000" w:themeColor="text1"/>
                <w:sz w:val="24"/>
                <w:lang w:eastAsia="en-US"/>
              </w:rPr>
              <w:t>Description</w:t>
            </w:r>
          </w:p>
        </w:tc>
        <w:tc>
          <w:tcPr>
            <w:tcW w:w="6932" w:type="dxa"/>
            <w:shd w:val="clear" w:color="auto" w:fill="ED6800"/>
          </w:tcPr>
          <w:p w14:paraId="2EBF3159" w14:textId="77777777" w:rsidR="0049092B" w:rsidRPr="00AF6FD7" w:rsidRDefault="0049092B" w:rsidP="0049092B">
            <w:pPr>
              <w:spacing w:after="0" w:line="240" w:lineRule="auto"/>
              <w:ind w:left="20" w:firstLine="0"/>
              <w:rPr>
                <w:rFonts w:ascii="Arial" w:hAnsi="Arial" w:cs="Arial"/>
                <w:b/>
                <w:color w:val="000000" w:themeColor="text1"/>
                <w:sz w:val="24"/>
                <w:lang w:eastAsia="en-US"/>
              </w:rPr>
            </w:pPr>
            <w:r w:rsidRPr="00AF6FD7">
              <w:rPr>
                <w:rFonts w:ascii="Arial" w:hAnsi="Arial" w:cs="Arial"/>
                <w:b/>
                <w:color w:val="000000" w:themeColor="text1"/>
                <w:sz w:val="24"/>
                <w:lang w:eastAsia="en-US"/>
              </w:rPr>
              <w:t>Details</w:t>
            </w:r>
          </w:p>
        </w:tc>
      </w:tr>
      <w:tr w:rsidR="0049092B" w:rsidRPr="00765EE6" w14:paraId="4BFBA33A" w14:textId="77777777" w:rsidTr="00AF6FD7">
        <w:trPr>
          <w:trHeight w:val="927"/>
        </w:trPr>
        <w:tc>
          <w:tcPr>
            <w:tcW w:w="3695" w:type="dxa"/>
            <w:shd w:val="clear" w:color="auto" w:fill="FBE4D5"/>
          </w:tcPr>
          <w:p w14:paraId="3ECDEC01" w14:textId="77777777" w:rsidR="0049092B" w:rsidRPr="00765EE6" w:rsidRDefault="0049092B" w:rsidP="0049092B">
            <w:pPr>
              <w:spacing w:after="0" w:line="240" w:lineRule="auto"/>
              <w:ind w:left="0" w:hanging="3"/>
              <w:jc w:val="left"/>
              <w:rPr>
                <w:rFonts w:ascii="Arial" w:hAnsi="Arial" w:cs="Arial"/>
                <w:sz w:val="24"/>
                <w:szCs w:val="24"/>
              </w:rPr>
            </w:pPr>
            <w:r w:rsidRPr="00765EE6">
              <w:rPr>
                <w:rFonts w:ascii="Arial" w:hAnsi="Arial" w:cs="Arial"/>
                <w:sz w:val="24"/>
                <w:szCs w:val="24"/>
              </w:rPr>
              <w:t>Names of Parties</w:t>
            </w:r>
          </w:p>
        </w:tc>
        <w:tc>
          <w:tcPr>
            <w:tcW w:w="6932" w:type="dxa"/>
            <w:shd w:val="clear" w:color="auto" w:fill="auto"/>
          </w:tcPr>
          <w:p w14:paraId="7CE3BDFF" w14:textId="1FD375B4" w:rsidR="0049092B" w:rsidRPr="005B7E83" w:rsidRDefault="0049092B" w:rsidP="0049092B">
            <w:pPr>
              <w:spacing w:after="0" w:line="240" w:lineRule="auto"/>
              <w:ind w:left="20" w:firstLine="0"/>
              <w:jc w:val="left"/>
              <w:rPr>
                <w:rFonts w:ascii="Arial" w:hAnsi="Arial" w:cs="Arial"/>
                <w:sz w:val="20"/>
                <w:szCs w:val="20"/>
              </w:rPr>
            </w:pPr>
            <w:r w:rsidRPr="005B7E83">
              <w:rPr>
                <w:rFonts w:ascii="Arial" w:hAnsi="Arial" w:cs="Arial"/>
                <w:sz w:val="20"/>
                <w:szCs w:val="20"/>
              </w:rPr>
              <w:t xml:space="preserve">1. </w:t>
            </w:r>
            <w:r w:rsidR="00AD0CDA" w:rsidRPr="005B7E83">
              <w:rPr>
                <w:rFonts w:ascii="Arial" w:hAnsi="Arial" w:cs="Arial"/>
                <w:color w:val="auto"/>
                <w:sz w:val="20"/>
                <w:szCs w:val="20"/>
                <w:highlight w:val="yellow"/>
              </w:rPr>
              <w:t>[DATA CONTROLLER]</w:t>
            </w:r>
          </w:p>
          <w:p w14:paraId="47FCE575" w14:textId="77777777" w:rsidR="0049092B" w:rsidRPr="005B7E83" w:rsidRDefault="0049092B" w:rsidP="0049092B">
            <w:pPr>
              <w:spacing w:after="0" w:line="240" w:lineRule="auto"/>
              <w:ind w:left="20" w:firstLine="0"/>
              <w:jc w:val="left"/>
              <w:rPr>
                <w:rFonts w:ascii="Arial" w:hAnsi="Arial" w:cs="Arial"/>
                <w:sz w:val="20"/>
                <w:szCs w:val="20"/>
              </w:rPr>
            </w:pPr>
            <w:r w:rsidRPr="005B7E83">
              <w:rPr>
                <w:rFonts w:ascii="Arial" w:hAnsi="Arial" w:cs="Arial"/>
                <w:sz w:val="20"/>
                <w:szCs w:val="20"/>
              </w:rPr>
              <w:t xml:space="preserve">2. </w:t>
            </w:r>
            <w:r w:rsidRPr="005B7E83">
              <w:rPr>
                <w:rFonts w:ascii="Arial" w:hAnsi="Arial" w:cs="Arial"/>
                <w:color w:val="auto"/>
                <w:sz w:val="20"/>
                <w:szCs w:val="20"/>
                <w:highlight w:val="yellow"/>
              </w:rPr>
              <w:t>[THE PROVIDER]</w:t>
            </w:r>
          </w:p>
        </w:tc>
      </w:tr>
      <w:tr w:rsidR="0049092B" w:rsidRPr="00765EE6" w14:paraId="29EE474F" w14:textId="77777777" w:rsidTr="00AF6FD7">
        <w:trPr>
          <w:trHeight w:val="826"/>
        </w:trPr>
        <w:tc>
          <w:tcPr>
            <w:tcW w:w="3695" w:type="dxa"/>
            <w:shd w:val="clear" w:color="auto" w:fill="FBE4D5"/>
          </w:tcPr>
          <w:p w14:paraId="0FB1CD3A" w14:textId="77777777" w:rsidR="0049092B" w:rsidRPr="00765EE6" w:rsidRDefault="0049092B" w:rsidP="0049092B">
            <w:pPr>
              <w:spacing w:after="0" w:line="240" w:lineRule="auto"/>
              <w:ind w:left="0" w:hanging="3"/>
              <w:jc w:val="left"/>
              <w:rPr>
                <w:rFonts w:ascii="Arial" w:hAnsi="Arial" w:cs="Arial"/>
                <w:sz w:val="24"/>
                <w:szCs w:val="24"/>
              </w:rPr>
            </w:pPr>
            <w:r w:rsidRPr="00765EE6">
              <w:rPr>
                <w:rFonts w:ascii="Arial" w:hAnsi="Arial" w:cs="Arial"/>
                <w:sz w:val="24"/>
                <w:szCs w:val="24"/>
              </w:rPr>
              <w:t>Purpose</w:t>
            </w:r>
          </w:p>
        </w:tc>
        <w:tc>
          <w:tcPr>
            <w:tcW w:w="6932" w:type="dxa"/>
            <w:shd w:val="clear" w:color="auto" w:fill="auto"/>
          </w:tcPr>
          <w:p w14:paraId="331AE5CA" w14:textId="77777777" w:rsidR="0049092B" w:rsidRPr="005B7E83" w:rsidRDefault="0049092B" w:rsidP="0049092B">
            <w:pPr>
              <w:spacing w:after="0" w:line="240" w:lineRule="auto"/>
              <w:ind w:left="20" w:firstLine="0"/>
              <w:jc w:val="left"/>
              <w:rPr>
                <w:rFonts w:ascii="Arial" w:hAnsi="Arial" w:cs="Arial"/>
                <w:sz w:val="20"/>
                <w:szCs w:val="20"/>
              </w:rPr>
            </w:pPr>
            <w:r w:rsidRPr="005B7E83">
              <w:rPr>
                <w:rFonts w:ascii="Arial" w:hAnsi="Arial" w:cs="Arial"/>
                <w:color w:val="auto"/>
                <w:sz w:val="20"/>
                <w:szCs w:val="20"/>
                <w:highlight w:val="yellow"/>
              </w:rPr>
              <w:t>[Brief outline of service provided]</w:t>
            </w:r>
          </w:p>
        </w:tc>
      </w:tr>
      <w:tr w:rsidR="0049092B" w:rsidRPr="00765EE6" w14:paraId="19030C96" w14:textId="77777777" w:rsidTr="00AF6FD7">
        <w:trPr>
          <w:trHeight w:val="960"/>
        </w:trPr>
        <w:tc>
          <w:tcPr>
            <w:tcW w:w="3695" w:type="dxa"/>
            <w:shd w:val="clear" w:color="auto" w:fill="FBE4D5"/>
          </w:tcPr>
          <w:p w14:paraId="35325BC5" w14:textId="77777777" w:rsidR="0049092B" w:rsidRPr="00765EE6" w:rsidRDefault="0049092B" w:rsidP="0049092B">
            <w:pPr>
              <w:spacing w:after="0" w:line="240" w:lineRule="auto"/>
              <w:ind w:left="0" w:hanging="3"/>
              <w:jc w:val="left"/>
              <w:rPr>
                <w:rFonts w:ascii="Arial" w:hAnsi="Arial" w:cs="Arial"/>
                <w:sz w:val="24"/>
                <w:szCs w:val="24"/>
              </w:rPr>
            </w:pPr>
            <w:r w:rsidRPr="00765EE6">
              <w:rPr>
                <w:rFonts w:ascii="Arial" w:hAnsi="Arial" w:cs="Arial"/>
                <w:sz w:val="24"/>
                <w:szCs w:val="24"/>
              </w:rPr>
              <w:t>Subject matter of the processing</w:t>
            </w:r>
          </w:p>
        </w:tc>
        <w:tc>
          <w:tcPr>
            <w:tcW w:w="6932" w:type="dxa"/>
            <w:shd w:val="clear" w:color="auto" w:fill="auto"/>
          </w:tcPr>
          <w:p w14:paraId="67F765A3" w14:textId="77777777" w:rsidR="0049092B" w:rsidRPr="005B7E83" w:rsidRDefault="00B827DD" w:rsidP="0049092B">
            <w:pPr>
              <w:spacing w:after="0" w:line="240" w:lineRule="auto"/>
              <w:ind w:left="20" w:firstLine="0"/>
              <w:jc w:val="left"/>
              <w:rPr>
                <w:rFonts w:ascii="Arial" w:hAnsi="Arial" w:cs="Arial"/>
                <w:sz w:val="20"/>
                <w:szCs w:val="20"/>
              </w:rPr>
            </w:pPr>
            <w:r w:rsidRPr="005B7E83">
              <w:rPr>
                <w:rFonts w:ascii="Arial" w:hAnsi="Arial" w:cs="Arial"/>
                <w:sz w:val="20"/>
                <w:szCs w:val="20"/>
              </w:rPr>
              <w:t xml:space="preserve">Personal data will be processed by </w:t>
            </w:r>
            <w:r w:rsidRPr="005B7E83">
              <w:rPr>
                <w:rFonts w:ascii="Arial" w:hAnsi="Arial" w:cs="Arial"/>
                <w:color w:val="auto"/>
                <w:sz w:val="20"/>
                <w:szCs w:val="20"/>
                <w:highlight w:val="yellow"/>
              </w:rPr>
              <w:t>[contractor name]</w:t>
            </w:r>
            <w:r w:rsidRPr="005B7E83">
              <w:rPr>
                <w:rFonts w:ascii="Arial" w:hAnsi="Arial" w:cs="Arial"/>
                <w:color w:val="auto"/>
                <w:sz w:val="20"/>
                <w:szCs w:val="20"/>
              </w:rPr>
              <w:t xml:space="preserve"> </w:t>
            </w:r>
            <w:r w:rsidRPr="005B7E83">
              <w:rPr>
                <w:rFonts w:ascii="Arial" w:hAnsi="Arial" w:cs="Arial"/>
                <w:sz w:val="20"/>
                <w:szCs w:val="20"/>
              </w:rPr>
              <w:t xml:space="preserve">for the specific purposes of </w:t>
            </w:r>
            <w:r w:rsidRPr="005B7E83">
              <w:rPr>
                <w:rFonts w:ascii="Arial" w:hAnsi="Arial" w:cs="Arial"/>
                <w:color w:val="auto"/>
                <w:sz w:val="20"/>
                <w:szCs w:val="20"/>
                <w:highlight w:val="yellow"/>
              </w:rPr>
              <w:t>[</w:t>
            </w:r>
            <w:proofErr w:type="spellStart"/>
            <w:proofErr w:type="gramStart"/>
            <w:r w:rsidRPr="005B7E83">
              <w:rPr>
                <w:rFonts w:ascii="Arial" w:hAnsi="Arial" w:cs="Arial"/>
                <w:color w:val="auto"/>
                <w:sz w:val="20"/>
                <w:szCs w:val="20"/>
                <w:highlight w:val="yellow"/>
              </w:rPr>
              <w:t>eg</w:t>
            </w:r>
            <w:proofErr w:type="spellEnd"/>
            <w:proofErr w:type="gramEnd"/>
            <w:r w:rsidRPr="005B7E83">
              <w:rPr>
                <w:rFonts w:ascii="Arial" w:hAnsi="Arial" w:cs="Arial"/>
                <w:color w:val="auto"/>
                <w:sz w:val="20"/>
                <w:szCs w:val="20"/>
                <w:highlight w:val="yellow"/>
              </w:rPr>
              <w:t xml:space="preserve"> provision of XXXX services for [client organisation name].  [XXXX] for the specific purposes of [XXX] etc.]</w:t>
            </w:r>
          </w:p>
        </w:tc>
      </w:tr>
      <w:tr w:rsidR="0049092B" w:rsidRPr="00765EE6" w14:paraId="483EDB6E" w14:textId="77777777" w:rsidTr="00AF6FD7">
        <w:trPr>
          <w:trHeight w:val="860"/>
        </w:trPr>
        <w:tc>
          <w:tcPr>
            <w:tcW w:w="3695" w:type="dxa"/>
            <w:shd w:val="clear" w:color="auto" w:fill="FBE4D5"/>
          </w:tcPr>
          <w:p w14:paraId="25069F53" w14:textId="77777777" w:rsidR="0049092B" w:rsidRPr="00765EE6" w:rsidRDefault="0049092B" w:rsidP="0049092B">
            <w:pPr>
              <w:spacing w:after="0" w:line="240" w:lineRule="auto"/>
              <w:ind w:left="0" w:hanging="3"/>
              <w:jc w:val="left"/>
              <w:rPr>
                <w:rFonts w:ascii="Arial" w:hAnsi="Arial" w:cs="Arial"/>
                <w:sz w:val="24"/>
                <w:szCs w:val="24"/>
              </w:rPr>
            </w:pPr>
            <w:r w:rsidRPr="00765EE6">
              <w:rPr>
                <w:rFonts w:ascii="Arial" w:hAnsi="Arial" w:cs="Arial"/>
                <w:sz w:val="24"/>
                <w:szCs w:val="24"/>
              </w:rPr>
              <w:t>Duration of the processing</w:t>
            </w:r>
          </w:p>
        </w:tc>
        <w:tc>
          <w:tcPr>
            <w:tcW w:w="6932" w:type="dxa"/>
            <w:shd w:val="clear" w:color="auto" w:fill="auto"/>
          </w:tcPr>
          <w:p w14:paraId="0A1AFBE9" w14:textId="77777777" w:rsidR="0049092B" w:rsidRPr="005B7E83" w:rsidRDefault="00B827DD" w:rsidP="0049092B">
            <w:pPr>
              <w:spacing w:after="0" w:line="240" w:lineRule="auto"/>
              <w:ind w:left="20" w:firstLine="0"/>
              <w:jc w:val="left"/>
              <w:rPr>
                <w:rFonts w:ascii="Arial" w:hAnsi="Arial" w:cs="Arial"/>
                <w:sz w:val="20"/>
                <w:szCs w:val="20"/>
              </w:rPr>
            </w:pPr>
            <w:r w:rsidRPr="005B7E83">
              <w:rPr>
                <w:rFonts w:ascii="Arial" w:hAnsi="Arial" w:cs="Arial"/>
                <w:sz w:val="20"/>
                <w:szCs w:val="20"/>
              </w:rPr>
              <w:t>The contract term is [state contract duration here]</w:t>
            </w:r>
          </w:p>
        </w:tc>
      </w:tr>
      <w:tr w:rsidR="0049092B" w:rsidRPr="00765EE6" w14:paraId="6D81ED7B" w14:textId="77777777" w:rsidTr="00AF6FD7">
        <w:trPr>
          <w:trHeight w:val="2389"/>
        </w:trPr>
        <w:tc>
          <w:tcPr>
            <w:tcW w:w="3695" w:type="dxa"/>
            <w:shd w:val="clear" w:color="auto" w:fill="FBE4D5"/>
          </w:tcPr>
          <w:p w14:paraId="2E74F73C" w14:textId="77777777" w:rsidR="0049092B" w:rsidRPr="00765EE6" w:rsidRDefault="0049092B" w:rsidP="0049092B">
            <w:pPr>
              <w:spacing w:after="0" w:line="240" w:lineRule="auto"/>
              <w:ind w:left="0" w:hanging="3"/>
              <w:jc w:val="left"/>
              <w:rPr>
                <w:rFonts w:ascii="Arial" w:hAnsi="Arial" w:cs="Arial"/>
                <w:sz w:val="24"/>
                <w:szCs w:val="24"/>
              </w:rPr>
            </w:pPr>
            <w:r w:rsidRPr="00765EE6">
              <w:rPr>
                <w:rFonts w:ascii="Arial" w:hAnsi="Arial" w:cs="Arial"/>
                <w:sz w:val="24"/>
                <w:szCs w:val="24"/>
              </w:rPr>
              <w:t>Nature and purposes of the processing</w:t>
            </w:r>
          </w:p>
        </w:tc>
        <w:tc>
          <w:tcPr>
            <w:tcW w:w="6932" w:type="dxa"/>
            <w:shd w:val="clear" w:color="auto" w:fill="auto"/>
          </w:tcPr>
          <w:p w14:paraId="583D7E54" w14:textId="77777777" w:rsidR="00B827DD" w:rsidRPr="005B7E83" w:rsidRDefault="00B827DD" w:rsidP="00B827DD">
            <w:pPr>
              <w:spacing w:after="0" w:line="240" w:lineRule="auto"/>
              <w:ind w:left="20" w:firstLine="0"/>
              <w:jc w:val="left"/>
              <w:rPr>
                <w:rFonts w:ascii="Arial" w:hAnsi="Arial" w:cs="Arial"/>
                <w:sz w:val="20"/>
                <w:szCs w:val="20"/>
              </w:rPr>
            </w:pPr>
            <w:r w:rsidRPr="005B7E83">
              <w:rPr>
                <w:rFonts w:ascii="Arial" w:hAnsi="Arial" w:cs="Arial"/>
                <w:sz w:val="20"/>
                <w:szCs w:val="20"/>
              </w:rPr>
              <w:t xml:space="preserve">Purpose of the processing: </w:t>
            </w:r>
            <w:r w:rsidRPr="005B7E83">
              <w:rPr>
                <w:rFonts w:ascii="Arial" w:hAnsi="Arial" w:cs="Arial"/>
                <w:color w:val="auto"/>
                <w:sz w:val="20"/>
                <w:szCs w:val="20"/>
                <w:highlight w:val="yellow"/>
              </w:rPr>
              <w:t>[State the nature of the processing here e.g. the taking and storing of photographs of [</w:t>
            </w:r>
            <w:proofErr w:type="spellStart"/>
            <w:r w:rsidRPr="005B7E83">
              <w:rPr>
                <w:rFonts w:ascii="Arial" w:hAnsi="Arial" w:cs="Arial"/>
                <w:color w:val="auto"/>
                <w:sz w:val="20"/>
                <w:szCs w:val="20"/>
                <w:highlight w:val="yellow"/>
              </w:rPr>
              <w:t>xxxxx</w:t>
            </w:r>
            <w:proofErr w:type="spellEnd"/>
            <w:proofErr w:type="gramStart"/>
            <w:r w:rsidRPr="005B7E83">
              <w:rPr>
                <w:rFonts w:ascii="Arial" w:hAnsi="Arial" w:cs="Arial"/>
                <w:color w:val="auto"/>
                <w:sz w:val="20"/>
                <w:szCs w:val="20"/>
                <w:highlight w:val="yellow"/>
              </w:rPr>
              <w:t>].[</w:t>
            </w:r>
            <w:proofErr w:type="spellStart"/>
            <w:proofErr w:type="gramEnd"/>
            <w:r w:rsidRPr="005B7E83">
              <w:rPr>
                <w:rFonts w:ascii="Arial" w:hAnsi="Arial" w:cs="Arial"/>
                <w:color w:val="auto"/>
                <w:sz w:val="20"/>
                <w:szCs w:val="20"/>
                <w:highlight w:val="yellow"/>
              </w:rPr>
              <w:t>xxxxxx</w:t>
            </w:r>
            <w:proofErr w:type="spellEnd"/>
            <w:r w:rsidRPr="005B7E83">
              <w:rPr>
                <w:rFonts w:ascii="Arial" w:hAnsi="Arial" w:cs="Arial"/>
                <w:color w:val="auto"/>
                <w:sz w:val="20"/>
                <w:szCs w:val="20"/>
                <w:highlight w:val="yellow"/>
              </w:rPr>
              <w:t>] will only be shared with [client name] by secure means [state agreed secure method] and will not be published on contractor website or otherwise shared with any other third party etc.].</w:t>
            </w:r>
          </w:p>
          <w:p w14:paraId="4A244BEF" w14:textId="77777777" w:rsidR="0049092B" w:rsidRPr="005B7E83" w:rsidRDefault="00B827DD" w:rsidP="00B827DD">
            <w:pPr>
              <w:spacing w:after="0" w:line="240" w:lineRule="auto"/>
              <w:ind w:left="20" w:firstLine="0"/>
              <w:jc w:val="left"/>
              <w:rPr>
                <w:rFonts w:ascii="Arial" w:hAnsi="Arial" w:cs="Arial"/>
                <w:i/>
                <w:sz w:val="20"/>
                <w:szCs w:val="20"/>
              </w:rPr>
            </w:pPr>
            <w:r w:rsidRPr="005B7E83">
              <w:rPr>
                <w:rFonts w:ascii="Arial" w:hAnsi="Arial" w:cs="Arial"/>
                <w:i/>
                <w:color w:val="808080" w:themeColor="background1" w:themeShade="80"/>
                <w:sz w:val="20"/>
                <w:szCs w:val="20"/>
              </w:rPr>
              <w:t xml:space="preserve">The nature of the processing may include (not exhaustive) the collection, recording, organisation, structuring, storage, adaptation or alteration, retrieval, consultation, use, disclosure by transmission, dissemination or otherwise making available, alignment or combination, restriction, </w:t>
            </w:r>
            <w:proofErr w:type="gramStart"/>
            <w:r w:rsidRPr="005B7E83">
              <w:rPr>
                <w:rFonts w:ascii="Arial" w:hAnsi="Arial" w:cs="Arial"/>
                <w:i/>
                <w:color w:val="808080" w:themeColor="background1" w:themeShade="80"/>
                <w:sz w:val="20"/>
                <w:szCs w:val="20"/>
              </w:rPr>
              <w:t>erasure</w:t>
            </w:r>
            <w:proofErr w:type="gramEnd"/>
            <w:r w:rsidRPr="005B7E83">
              <w:rPr>
                <w:rFonts w:ascii="Arial" w:hAnsi="Arial" w:cs="Arial"/>
                <w:i/>
                <w:color w:val="808080" w:themeColor="background1" w:themeShade="80"/>
                <w:sz w:val="20"/>
                <w:szCs w:val="20"/>
              </w:rPr>
              <w:t xml:space="preserve"> or destruction of data (whether or not by automated means).</w:t>
            </w:r>
          </w:p>
        </w:tc>
      </w:tr>
      <w:tr w:rsidR="0049092B" w:rsidRPr="00765EE6" w14:paraId="06F8CA33" w14:textId="77777777" w:rsidTr="00AF6FD7">
        <w:tc>
          <w:tcPr>
            <w:tcW w:w="3695" w:type="dxa"/>
            <w:shd w:val="clear" w:color="auto" w:fill="FBE4D5"/>
          </w:tcPr>
          <w:p w14:paraId="2C8089D6" w14:textId="77777777" w:rsidR="0049092B" w:rsidRPr="00765EE6" w:rsidRDefault="0049092B" w:rsidP="0049092B">
            <w:pPr>
              <w:spacing w:after="0" w:line="240" w:lineRule="auto"/>
              <w:ind w:left="0" w:hanging="3"/>
              <w:jc w:val="left"/>
              <w:rPr>
                <w:rFonts w:ascii="Arial" w:hAnsi="Arial" w:cs="Arial"/>
                <w:sz w:val="24"/>
                <w:szCs w:val="24"/>
              </w:rPr>
            </w:pPr>
            <w:r w:rsidRPr="00765EE6">
              <w:rPr>
                <w:rFonts w:ascii="Arial" w:hAnsi="Arial" w:cs="Arial"/>
                <w:sz w:val="24"/>
                <w:szCs w:val="24"/>
              </w:rPr>
              <w:t>Type of personal data</w:t>
            </w:r>
          </w:p>
        </w:tc>
        <w:tc>
          <w:tcPr>
            <w:tcW w:w="6932" w:type="dxa"/>
            <w:shd w:val="clear" w:color="auto" w:fill="auto"/>
          </w:tcPr>
          <w:p w14:paraId="5A349DD9" w14:textId="77777777" w:rsidR="00B827DD" w:rsidRPr="005B7E83" w:rsidRDefault="00B827DD" w:rsidP="00B827DD">
            <w:pPr>
              <w:autoSpaceDE w:val="0"/>
              <w:autoSpaceDN w:val="0"/>
              <w:adjustRightInd w:val="0"/>
              <w:spacing w:after="0" w:line="240" w:lineRule="auto"/>
              <w:ind w:left="19" w:firstLine="0"/>
              <w:rPr>
                <w:rFonts w:ascii="Arial" w:hAnsi="Arial" w:cs="Arial"/>
                <w:sz w:val="20"/>
                <w:szCs w:val="20"/>
              </w:rPr>
            </w:pPr>
            <w:r w:rsidRPr="005B7E83">
              <w:rPr>
                <w:rFonts w:ascii="Arial" w:hAnsi="Arial" w:cs="Arial"/>
                <w:sz w:val="20"/>
                <w:szCs w:val="20"/>
              </w:rPr>
              <w:t xml:space="preserve">This will include </w:t>
            </w:r>
            <w:r w:rsidRPr="005B7E83">
              <w:rPr>
                <w:rFonts w:ascii="Arial" w:hAnsi="Arial" w:cs="Arial"/>
                <w:color w:val="auto"/>
                <w:sz w:val="20"/>
                <w:szCs w:val="20"/>
                <w:highlight w:val="yellow"/>
              </w:rPr>
              <w:t xml:space="preserve">[state what personal data will be included here </w:t>
            </w:r>
            <w:proofErr w:type="spellStart"/>
            <w:proofErr w:type="gramStart"/>
            <w:r w:rsidRPr="005B7E83">
              <w:rPr>
                <w:rFonts w:ascii="Arial" w:hAnsi="Arial" w:cs="Arial"/>
                <w:color w:val="auto"/>
                <w:sz w:val="20"/>
                <w:szCs w:val="20"/>
                <w:highlight w:val="yellow"/>
              </w:rPr>
              <w:t>eg</w:t>
            </w:r>
            <w:proofErr w:type="spellEnd"/>
            <w:proofErr w:type="gramEnd"/>
            <w:r w:rsidRPr="005B7E83">
              <w:rPr>
                <w:rFonts w:ascii="Arial" w:hAnsi="Arial" w:cs="Arial"/>
                <w:color w:val="auto"/>
                <w:sz w:val="20"/>
                <w:szCs w:val="20"/>
                <w:highlight w:val="yellow"/>
              </w:rPr>
              <w:t xml:space="preserve"> photographic images, names etc. amend as necessary].</w:t>
            </w:r>
          </w:p>
          <w:p w14:paraId="2F987622" w14:textId="77777777" w:rsidR="0049092B" w:rsidRPr="005B7E83" w:rsidRDefault="00B827DD" w:rsidP="00B827DD">
            <w:pPr>
              <w:spacing w:after="0" w:line="240" w:lineRule="auto"/>
              <w:ind w:left="20" w:firstLine="0"/>
              <w:jc w:val="left"/>
              <w:rPr>
                <w:rFonts w:ascii="Arial" w:hAnsi="Arial" w:cs="Arial"/>
                <w:sz w:val="20"/>
                <w:szCs w:val="20"/>
              </w:rPr>
            </w:pPr>
            <w:r w:rsidRPr="005B7E83">
              <w:rPr>
                <w:rFonts w:ascii="Arial" w:hAnsi="Arial" w:cs="Arial"/>
                <w:i/>
                <w:color w:val="808080" w:themeColor="background1" w:themeShade="80"/>
                <w:sz w:val="20"/>
                <w:szCs w:val="20"/>
              </w:rPr>
              <w:t xml:space="preserve">This may </w:t>
            </w:r>
            <w:proofErr w:type="gramStart"/>
            <w:r w:rsidRPr="005B7E83">
              <w:rPr>
                <w:rFonts w:ascii="Arial" w:hAnsi="Arial" w:cs="Arial"/>
                <w:i/>
                <w:color w:val="808080" w:themeColor="background1" w:themeShade="80"/>
                <w:sz w:val="20"/>
                <w:szCs w:val="20"/>
              </w:rPr>
              <w:t>include:</w:t>
            </w:r>
            <w:proofErr w:type="gramEnd"/>
            <w:r w:rsidRPr="005B7E83">
              <w:rPr>
                <w:rFonts w:ascii="Arial" w:hAnsi="Arial" w:cs="Arial"/>
                <w:i/>
                <w:color w:val="808080" w:themeColor="background1" w:themeShade="80"/>
                <w:sz w:val="20"/>
                <w:szCs w:val="20"/>
              </w:rPr>
              <w:t xml:space="preserve"> number, telephone number, biometric data, religion, ethnicity, professional involvements, physical and mental health reports and correspondence, care and support assessments and planning, desired outcomes, family and relationships and case notes.</w:t>
            </w:r>
          </w:p>
        </w:tc>
      </w:tr>
      <w:tr w:rsidR="0049092B" w:rsidRPr="00765EE6" w14:paraId="38398456" w14:textId="77777777" w:rsidTr="00AF6FD7">
        <w:tc>
          <w:tcPr>
            <w:tcW w:w="3695" w:type="dxa"/>
            <w:shd w:val="clear" w:color="auto" w:fill="FBE4D5"/>
          </w:tcPr>
          <w:p w14:paraId="1171C3D2" w14:textId="77777777" w:rsidR="0049092B" w:rsidRPr="00765EE6" w:rsidRDefault="0049092B" w:rsidP="0049092B">
            <w:pPr>
              <w:spacing w:after="0" w:line="240" w:lineRule="auto"/>
              <w:ind w:left="0" w:hanging="3"/>
              <w:jc w:val="left"/>
              <w:rPr>
                <w:rFonts w:ascii="Arial" w:hAnsi="Arial" w:cs="Arial"/>
                <w:sz w:val="24"/>
                <w:szCs w:val="24"/>
              </w:rPr>
            </w:pPr>
            <w:r w:rsidRPr="00765EE6">
              <w:rPr>
                <w:rFonts w:ascii="Arial" w:hAnsi="Arial" w:cs="Arial"/>
                <w:sz w:val="24"/>
                <w:szCs w:val="24"/>
              </w:rPr>
              <w:t>Categories of Data Subject</w:t>
            </w:r>
          </w:p>
        </w:tc>
        <w:tc>
          <w:tcPr>
            <w:tcW w:w="6932" w:type="dxa"/>
            <w:shd w:val="clear" w:color="auto" w:fill="auto"/>
          </w:tcPr>
          <w:p w14:paraId="54721918" w14:textId="77777777" w:rsidR="0049092B" w:rsidRPr="005B7E83" w:rsidRDefault="00B827DD" w:rsidP="0049092B">
            <w:pPr>
              <w:spacing w:after="0" w:line="240" w:lineRule="auto"/>
              <w:ind w:left="20" w:firstLine="0"/>
              <w:jc w:val="left"/>
              <w:rPr>
                <w:rFonts w:ascii="Arial" w:hAnsi="Arial" w:cs="Arial"/>
                <w:sz w:val="20"/>
                <w:szCs w:val="20"/>
              </w:rPr>
            </w:pPr>
            <w:r w:rsidRPr="005B7E83">
              <w:rPr>
                <w:rFonts w:ascii="Arial" w:hAnsi="Arial" w:cs="Arial"/>
                <w:sz w:val="20"/>
                <w:szCs w:val="20"/>
              </w:rPr>
              <w:t xml:space="preserve">This may include </w:t>
            </w:r>
            <w:r w:rsidRPr="005B7E83">
              <w:rPr>
                <w:rFonts w:ascii="Arial" w:hAnsi="Arial" w:cs="Arial"/>
                <w:color w:val="auto"/>
                <w:sz w:val="20"/>
                <w:szCs w:val="20"/>
                <w:highlight w:val="yellow"/>
              </w:rPr>
              <w:t xml:space="preserve">[state data subjects here </w:t>
            </w:r>
            <w:proofErr w:type="spellStart"/>
            <w:proofErr w:type="gramStart"/>
            <w:r w:rsidRPr="005B7E83">
              <w:rPr>
                <w:rFonts w:ascii="Arial" w:hAnsi="Arial" w:cs="Arial"/>
                <w:color w:val="auto"/>
                <w:sz w:val="20"/>
                <w:szCs w:val="20"/>
                <w:highlight w:val="yellow"/>
              </w:rPr>
              <w:t>eg</w:t>
            </w:r>
            <w:proofErr w:type="spellEnd"/>
            <w:proofErr w:type="gramEnd"/>
            <w:r w:rsidRPr="005B7E83">
              <w:rPr>
                <w:rFonts w:ascii="Arial" w:hAnsi="Arial" w:cs="Arial"/>
                <w:color w:val="auto"/>
                <w:sz w:val="20"/>
                <w:szCs w:val="20"/>
                <w:highlight w:val="yellow"/>
              </w:rPr>
              <w:t xml:space="preserve"> customers / clients / persons taking part in [activity]].</w:t>
            </w:r>
          </w:p>
        </w:tc>
      </w:tr>
      <w:tr w:rsidR="00B827DD" w:rsidRPr="00765EE6" w14:paraId="73303B69" w14:textId="77777777" w:rsidTr="00AF6FD7">
        <w:tc>
          <w:tcPr>
            <w:tcW w:w="3695" w:type="dxa"/>
            <w:shd w:val="clear" w:color="auto" w:fill="FBE4D5"/>
          </w:tcPr>
          <w:p w14:paraId="1196B02F" w14:textId="78D6723D" w:rsidR="00B827DD" w:rsidRPr="00765EE6" w:rsidRDefault="00B827DD" w:rsidP="00B827DD">
            <w:pPr>
              <w:spacing w:after="0" w:line="240" w:lineRule="auto"/>
              <w:ind w:left="0" w:hanging="3"/>
              <w:jc w:val="left"/>
              <w:rPr>
                <w:rFonts w:ascii="Arial" w:hAnsi="Arial" w:cs="Arial"/>
                <w:sz w:val="24"/>
                <w:szCs w:val="24"/>
              </w:rPr>
            </w:pPr>
            <w:r w:rsidRPr="00765EE6">
              <w:rPr>
                <w:rFonts w:ascii="Arial" w:hAnsi="Arial" w:cs="Arial"/>
                <w:sz w:val="24"/>
                <w:szCs w:val="24"/>
              </w:rPr>
              <w:t xml:space="preserve">Plan for return and destruction of the data once the processing is complete unless a </w:t>
            </w:r>
            <w:r w:rsidR="00AD0CDA" w:rsidRPr="00765EE6">
              <w:rPr>
                <w:rFonts w:ascii="Arial" w:hAnsi="Arial" w:cs="Arial"/>
                <w:sz w:val="24"/>
                <w:szCs w:val="24"/>
              </w:rPr>
              <w:t xml:space="preserve">legislative </w:t>
            </w:r>
            <w:r w:rsidRPr="00765EE6">
              <w:rPr>
                <w:rFonts w:ascii="Arial" w:hAnsi="Arial" w:cs="Arial"/>
                <w:sz w:val="24"/>
                <w:szCs w:val="24"/>
              </w:rPr>
              <w:t>requirement to preserve that type of data</w:t>
            </w:r>
          </w:p>
        </w:tc>
        <w:tc>
          <w:tcPr>
            <w:tcW w:w="6932" w:type="dxa"/>
            <w:shd w:val="clear" w:color="auto" w:fill="auto"/>
          </w:tcPr>
          <w:p w14:paraId="5CF1C5DA" w14:textId="77777777" w:rsidR="00B827DD" w:rsidRPr="005B7E83" w:rsidRDefault="00B827DD" w:rsidP="00B827DD">
            <w:pPr>
              <w:spacing w:after="0" w:line="240" w:lineRule="auto"/>
              <w:ind w:left="0" w:hanging="3"/>
              <w:jc w:val="left"/>
              <w:rPr>
                <w:rFonts w:ascii="Arial" w:hAnsi="Arial" w:cs="Arial"/>
                <w:sz w:val="20"/>
                <w:szCs w:val="20"/>
              </w:rPr>
            </w:pPr>
            <w:r w:rsidRPr="005B7E83">
              <w:rPr>
                <w:rFonts w:ascii="Arial" w:hAnsi="Arial" w:cs="Arial"/>
                <w:sz w:val="20"/>
                <w:szCs w:val="20"/>
              </w:rPr>
              <w:t>The Contractor shall retain such documents and records in accordance with its obligations under the Data Protection Act 2018.</w:t>
            </w:r>
          </w:p>
          <w:p w14:paraId="424020AD" w14:textId="77777777" w:rsidR="00B827DD" w:rsidRPr="005B7E83" w:rsidRDefault="00B827DD" w:rsidP="00B827DD">
            <w:pPr>
              <w:spacing w:after="0" w:line="240" w:lineRule="auto"/>
              <w:ind w:left="0" w:hanging="3"/>
              <w:jc w:val="left"/>
              <w:rPr>
                <w:rFonts w:ascii="Arial" w:hAnsi="Arial" w:cs="Arial"/>
                <w:sz w:val="20"/>
                <w:szCs w:val="20"/>
              </w:rPr>
            </w:pPr>
          </w:p>
          <w:p w14:paraId="31325694" w14:textId="77777777" w:rsidR="00B827DD" w:rsidRPr="005B7E83" w:rsidRDefault="00B827DD" w:rsidP="00B827DD">
            <w:pPr>
              <w:autoSpaceDE w:val="0"/>
              <w:autoSpaceDN w:val="0"/>
              <w:adjustRightInd w:val="0"/>
              <w:spacing w:after="0" w:line="240" w:lineRule="auto"/>
              <w:ind w:left="0" w:hanging="3"/>
              <w:jc w:val="left"/>
              <w:rPr>
                <w:rFonts w:ascii="Arial" w:hAnsi="Arial" w:cs="Arial"/>
                <w:sz w:val="20"/>
                <w:szCs w:val="20"/>
              </w:rPr>
            </w:pPr>
            <w:r w:rsidRPr="005B7E83">
              <w:rPr>
                <w:rFonts w:ascii="Arial" w:hAnsi="Arial" w:cs="Arial"/>
                <w:sz w:val="20"/>
                <w:szCs w:val="20"/>
              </w:rPr>
              <w:t xml:space="preserve">Subject to the legal obligations, upon termination of the contract the personal data shall be returned to the customer and any copies held by the contractor shall be securely destroyed. </w:t>
            </w:r>
          </w:p>
        </w:tc>
      </w:tr>
    </w:tbl>
    <w:p w14:paraId="1C642E92" w14:textId="77777777" w:rsidR="0049092B" w:rsidRPr="00765EE6" w:rsidRDefault="0049092B" w:rsidP="00B827DD">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5103"/>
      </w:tblGrid>
      <w:tr w:rsidR="003A3745" w:rsidRPr="00765EE6" w14:paraId="40929290" w14:textId="77777777" w:rsidTr="00AF6FD7">
        <w:tc>
          <w:tcPr>
            <w:tcW w:w="5524" w:type="dxa"/>
            <w:shd w:val="clear" w:color="auto" w:fill="ED6800"/>
          </w:tcPr>
          <w:p w14:paraId="6AB34DB7" w14:textId="77777777" w:rsidR="003A3745" w:rsidRPr="00765EE6" w:rsidRDefault="003A3745" w:rsidP="005B7E83">
            <w:pPr>
              <w:spacing w:after="0" w:line="240" w:lineRule="auto"/>
              <w:ind w:left="0" w:hanging="3"/>
              <w:jc w:val="left"/>
              <w:rPr>
                <w:rFonts w:ascii="Arial" w:hAnsi="Arial" w:cs="Arial"/>
                <w:color w:val="auto"/>
                <w:sz w:val="24"/>
                <w:szCs w:val="24"/>
              </w:rPr>
            </w:pPr>
            <w:r w:rsidRPr="00765EE6">
              <w:rPr>
                <w:rFonts w:ascii="Arial" w:hAnsi="Arial" w:cs="Arial"/>
                <w:color w:val="auto"/>
                <w:sz w:val="24"/>
                <w:szCs w:val="24"/>
              </w:rPr>
              <w:br w:type="page"/>
              <w:t xml:space="preserve">Signed for and on behalf of </w:t>
            </w:r>
          </w:p>
          <w:p w14:paraId="7BB95AE4" w14:textId="77777777" w:rsidR="003A3745" w:rsidRPr="00765EE6" w:rsidRDefault="003A3745" w:rsidP="005B7E83">
            <w:pPr>
              <w:spacing w:after="0" w:line="240" w:lineRule="auto"/>
              <w:ind w:left="0" w:hanging="3"/>
              <w:jc w:val="left"/>
              <w:rPr>
                <w:rFonts w:ascii="Arial" w:hAnsi="Arial" w:cs="Arial"/>
                <w:b/>
                <w:color w:val="auto"/>
                <w:sz w:val="24"/>
                <w:szCs w:val="24"/>
              </w:rPr>
            </w:pPr>
            <w:r w:rsidRPr="00765EE6">
              <w:rPr>
                <w:rFonts w:ascii="Arial" w:hAnsi="Arial" w:cs="Arial"/>
                <w:b/>
                <w:color w:val="auto"/>
                <w:sz w:val="24"/>
                <w:szCs w:val="24"/>
              </w:rPr>
              <w:t xml:space="preserve">Data Controller </w:t>
            </w:r>
            <w:r w:rsidRPr="00765EE6">
              <w:rPr>
                <w:rFonts w:ascii="Arial" w:hAnsi="Arial" w:cs="Arial"/>
                <w:color w:val="auto"/>
                <w:sz w:val="24"/>
                <w:szCs w:val="24"/>
                <w:highlight w:val="yellow"/>
              </w:rPr>
              <w:t>[DATA CONTROLLER]</w:t>
            </w:r>
          </w:p>
        </w:tc>
        <w:tc>
          <w:tcPr>
            <w:tcW w:w="5103" w:type="dxa"/>
            <w:shd w:val="clear" w:color="auto" w:fill="ED6800"/>
          </w:tcPr>
          <w:p w14:paraId="10E0CEDF" w14:textId="77777777" w:rsidR="003A3745" w:rsidRPr="00765EE6" w:rsidRDefault="003A3745" w:rsidP="005B7E83">
            <w:pPr>
              <w:spacing w:after="0" w:line="240" w:lineRule="auto"/>
              <w:ind w:left="0" w:hanging="3"/>
              <w:jc w:val="left"/>
              <w:rPr>
                <w:rFonts w:ascii="Arial" w:hAnsi="Arial" w:cs="Arial"/>
                <w:color w:val="auto"/>
                <w:sz w:val="24"/>
                <w:szCs w:val="24"/>
              </w:rPr>
            </w:pPr>
            <w:r w:rsidRPr="00765EE6">
              <w:rPr>
                <w:rFonts w:ascii="Arial" w:hAnsi="Arial" w:cs="Arial"/>
                <w:color w:val="auto"/>
                <w:sz w:val="24"/>
                <w:szCs w:val="24"/>
              </w:rPr>
              <w:t xml:space="preserve">Signed for and on behalf of </w:t>
            </w:r>
          </w:p>
          <w:p w14:paraId="1B6D062C" w14:textId="77777777" w:rsidR="003A3745" w:rsidRPr="00765EE6" w:rsidRDefault="003A3745" w:rsidP="005B7E83">
            <w:pPr>
              <w:spacing w:after="0" w:line="240" w:lineRule="auto"/>
              <w:ind w:left="0" w:hanging="3"/>
              <w:jc w:val="left"/>
              <w:rPr>
                <w:rFonts w:ascii="Arial" w:hAnsi="Arial" w:cs="Arial"/>
                <w:color w:val="auto"/>
                <w:sz w:val="24"/>
                <w:szCs w:val="24"/>
              </w:rPr>
            </w:pPr>
            <w:r w:rsidRPr="00765EE6">
              <w:rPr>
                <w:rFonts w:ascii="Arial" w:hAnsi="Arial" w:cs="Arial"/>
                <w:b/>
                <w:color w:val="auto"/>
                <w:sz w:val="24"/>
                <w:szCs w:val="24"/>
              </w:rPr>
              <w:t xml:space="preserve">Data Processor </w:t>
            </w:r>
            <w:r w:rsidRPr="00765EE6">
              <w:rPr>
                <w:rFonts w:ascii="Arial" w:hAnsi="Arial" w:cs="Arial"/>
                <w:color w:val="auto"/>
                <w:sz w:val="24"/>
                <w:szCs w:val="24"/>
                <w:highlight w:val="yellow"/>
              </w:rPr>
              <w:t>[Provider]</w:t>
            </w:r>
          </w:p>
        </w:tc>
      </w:tr>
      <w:tr w:rsidR="003A3745" w:rsidRPr="00765EE6" w14:paraId="451F079F" w14:textId="77777777" w:rsidTr="005B7E83">
        <w:trPr>
          <w:trHeight w:val="1933"/>
        </w:trPr>
        <w:tc>
          <w:tcPr>
            <w:tcW w:w="5524" w:type="dxa"/>
            <w:shd w:val="clear" w:color="auto" w:fill="auto"/>
          </w:tcPr>
          <w:p w14:paraId="520D6A37" w14:textId="77777777" w:rsidR="003A3745" w:rsidRPr="00765EE6" w:rsidRDefault="003A3745" w:rsidP="005B7E83">
            <w:pPr>
              <w:spacing w:after="0" w:line="240" w:lineRule="auto"/>
              <w:ind w:left="0" w:hanging="3"/>
              <w:jc w:val="left"/>
              <w:rPr>
                <w:rFonts w:ascii="Arial" w:hAnsi="Arial" w:cs="Arial"/>
                <w:color w:val="auto"/>
                <w:sz w:val="24"/>
                <w:szCs w:val="24"/>
              </w:rPr>
            </w:pPr>
            <w:r w:rsidRPr="00765EE6">
              <w:rPr>
                <w:rFonts w:ascii="Arial" w:hAnsi="Arial" w:cs="Arial"/>
                <w:color w:val="auto"/>
                <w:sz w:val="24"/>
                <w:szCs w:val="24"/>
              </w:rPr>
              <w:t>Authorised Signatory</w:t>
            </w:r>
          </w:p>
          <w:p w14:paraId="67B099E4" w14:textId="77777777" w:rsidR="003A3745" w:rsidRPr="00765EE6" w:rsidRDefault="003A3745" w:rsidP="005B7E83">
            <w:pPr>
              <w:spacing w:after="0" w:line="240" w:lineRule="auto"/>
              <w:ind w:left="0" w:hanging="3"/>
              <w:jc w:val="left"/>
              <w:rPr>
                <w:rFonts w:ascii="Arial" w:hAnsi="Arial" w:cs="Arial"/>
                <w:color w:val="auto"/>
                <w:sz w:val="24"/>
                <w:szCs w:val="24"/>
              </w:rPr>
            </w:pPr>
          </w:p>
          <w:p w14:paraId="7D0CBED4" w14:textId="29843ECE" w:rsidR="003A3745" w:rsidRPr="00765EE6" w:rsidRDefault="003A3745" w:rsidP="005B7E83">
            <w:pPr>
              <w:spacing w:after="0" w:line="240" w:lineRule="auto"/>
              <w:ind w:left="0" w:hanging="3"/>
              <w:jc w:val="left"/>
              <w:rPr>
                <w:rFonts w:ascii="Arial" w:hAnsi="Arial" w:cs="Arial"/>
                <w:color w:val="auto"/>
                <w:sz w:val="24"/>
                <w:szCs w:val="24"/>
              </w:rPr>
            </w:pPr>
            <w:r w:rsidRPr="00765EE6">
              <w:rPr>
                <w:rFonts w:ascii="Arial" w:hAnsi="Arial" w:cs="Arial"/>
                <w:b/>
                <w:color w:val="auto"/>
                <w:sz w:val="24"/>
                <w:szCs w:val="24"/>
              </w:rPr>
              <w:t>Signature</w:t>
            </w:r>
            <w:r w:rsidRPr="00765EE6">
              <w:rPr>
                <w:rFonts w:ascii="Arial" w:hAnsi="Arial" w:cs="Arial"/>
                <w:color w:val="auto"/>
                <w:sz w:val="24"/>
                <w:szCs w:val="24"/>
              </w:rPr>
              <w:t>_______________________</w:t>
            </w:r>
          </w:p>
          <w:p w14:paraId="782E9D0D" w14:textId="77777777" w:rsidR="003A3745" w:rsidRPr="00765EE6" w:rsidRDefault="003A3745" w:rsidP="005B7E83">
            <w:pPr>
              <w:spacing w:before="120" w:after="0" w:line="240" w:lineRule="auto"/>
              <w:ind w:left="0" w:hanging="6"/>
              <w:jc w:val="left"/>
              <w:rPr>
                <w:rFonts w:ascii="Arial" w:hAnsi="Arial" w:cs="Arial"/>
                <w:color w:val="auto"/>
                <w:sz w:val="24"/>
                <w:szCs w:val="24"/>
              </w:rPr>
            </w:pPr>
            <w:r w:rsidRPr="00765EE6">
              <w:rPr>
                <w:rFonts w:ascii="Arial" w:hAnsi="Arial" w:cs="Arial"/>
                <w:b/>
                <w:color w:val="auto"/>
                <w:sz w:val="24"/>
                <w:szCs w:val="24"/>
              </w:rPr>
              <w:t>Name:</w:t>
            </w:r>
            <w:r w:rsidRPr="00765EE6">
              <w:rPr>
                <w:rFonts w:ascii="Arial" w:hAnsi="Arial" w:cs="Arial"/>
                <w:color w:val="auto"/>
                <w:sz w:val="24"/>
                <w:szCs w:val="24"/>
              </w:rPr>
              <w:t xml:space="preserve"> </w:t>
            </w:r>
            <w:r w:rsidRPr="00765EE6">
              <w:rPr>
                <w:rFonts w:ascii="Arial" w:hAnsi="Arial" w:cs="Arial"/>
                <w:color w:val="auto"/>
                <w:sz w:val="24"/>
                <w:szCs w:val="24"/>
                <w:highlight w:val="yellow"/>
                <w:u w:val="single"/>
              </w:rPr>
              <w:t>[OFFICER NAME]</w:t>
            </w:r>
          </w:p>
          <w:p w14:paraId="10828B0E" w14:textId="77777777" w:rsidR="003A3745" w:rsidRPr="00765EE6" w:rsidRDefault="003A3745" w:rsidP="005B7E83">
            <w:pPr>
              <w:spacing w:before="120" w:after="0" w:line="240" w:lineRule="auto"/>
              <w:ind w:left="0" w:hanging="6"/>
              <w:jc w:val="left"/>
              <w:rPr>
                <w:rFonts w:ascii="Arial" w:hAnsi="Arial" w:cs="Arial"/>
                <w:color w:val="auto"/>
                <w:sz w:val="24"/>
                <w:szCs w:val="24"/>
                <w:u w:val="single"/>
              </w:rPr>
            </w:pPr>
            <w:r w:rsidRPr="00765EE6">
              <w:rPr>
                <w:rFonts w:ascii="Arial" w:hAnsi="Arial" w:cs="Arial"/>
                <w:b/>
                <w:color w:val="auto"/>
                <w:sz w:val="24"/>
                <w:szCs w:val="24"/>
              </w:rPr>
              <w:t>Position:</w:t>
            </w:r>
            <w:r w:rsidRPr="00765EE6">
              <w:rPr>
                <w:rFonts w:ascii="Arial" w:hAnsi="Arial" w:cs="Arial"/>
                <w:color w:val="auto"/>
                <w:sz w:val="24"/>
                <w:szCs w:val="24"/>
              </w:rPr>
              <w:t xml:space="preserve"> </w:t>
            </w:r>
            <w:r w:rsidRPr="00765EE6">
              <w:rPr>
                <w:rFonts w:ascii="Arial" w:hAnsi="Arial" w:cs="Arial"/>
                <w:color w:val="auto"/>
                <w:sz w:val="24"/>
                <w:szCs w:val="24"/>
                <w:highlight w:val="yellow"/>
                <w:u w:val="single"/>
              </w:rPr>
              <w:t>[OFFICER JOB TITLE]</w:t>
            </w:r>
          </w:p>
          <w:p w14:paraId="2FC8AF63" w14:textId="77777777" w:rsidR="003A3745" w:rsidRPr="00765EE6" w:rsidRDefault="003A3745" w:rsidP="005B7E83">
            <w:pPr>
              <w:spacing w:before="120" w:after="0" w:line="240" w:lineRule="auto"/>
              <w:ind w:left="0" w:hanging="6"/>
              <w:jc w:val="left"/>
              <w:rPr>
                <w:rFonts w:ascii="Arial" w:hAnsi="Arial" w:cs="Arial"/>
                <w:color w:val="auto"/>
                <w:sz w:val="24"/>
                <w:szCs w:val="24"/>
              </w:rPr>
            </w:pPr>
            <w:r w:rsidRPr="00765EE6">
              <w:rPr>
                <w:rFonts w:ascii="Arial" w:hAnsi="Arial" w:cs="Arial"/>
                <w:b/>
                <w:color w:val="auto"/>
                <w:sz w:val="24"/>
                <w:szCs w:val="24"/>
              </w:rPr>
              <w:t>Date:</w:t>
            </w:r>
            <w:r w:rsidRPr="00765EE6">
              <w:rPr>
                <w:rFonts w:ascii="Arial" w:hAnsi="Arial" w:cs="Arial"/>
                <w:color w:val="auto"/>
                <w:sz w:val="24"/>
                <w:szCs w:val="24"/>
              </w:rPr>
              <w:t xml:space="preserve"> </w:t>
            </w:r>
            <w:r w:rsidRPr="00765EE6">
              <w:rPr>
                <w:rFonts w:ascii="Arial" w:hAnsi="Arial" w:cs="Arial"/>
                <w:color w:val="auto"/>
                <w:sz w:val="24"/>
                <w:szCs w:val="24"/>
                <w:highlight w:val="yellow"/>
                <w:u w:val="single"/>
              </w:rPr>
              <w:t>[DATE]</w:t>
            </w:r>
          </w:p>
        </w:tc>
        <w:tc>
          <w:tcPr>
            <w:tcW w:w="5103" w:type="dxa"/>
            <w:shd w:val="clear" w:color="auto" w:fill="auto"/>
          </w:tcPr>
          <w:p w14:paraId="40FD44C1" w14:textId="77777777" w:rsidR="003A3745" w:rsidRPr="00765EE6" w:rsidRDefault="003A3745" w:rsidP="005B7E83">
            <w:pPr>
              <w:spacing w:after="0" w:line="240" w:lineRule="auto"/>
              <w:ind w:left="0" w:hanging="3"/>
              <w:jc w:val="left"/>
              <w:rPr>
                <w:rFonts w:ascii="Arial" w:hAnsi="Arial" w:cs="Arial"/>
                <w:color w:val="auto"/>
                <w:sz w:val="24"/>
                <w:szCs w:val="24"/>
              </w:rPr>
            </w:pPr>
            <w:r w:rsidRPr="00765EE6">
              <w:rPr>
                <w:rFonts w:ascii="Arial" w:hAnsi="Arial" w:cs="Arial"/>
                <w:color w:val="auto"/>
                <w:sz w:val="24"/>
                <w:szCs w:val="24"/>
              </w:rPr>
              <w:t>Authorised Signatory</w:t>
            </w:r>
          </w:p>
          <w:p w14:paraId="4F436725" w14:textId="77777777" w:rsidR="003A3745" w:rsidRPr="00765EE6" w:rsidRDefault="003A3745" w:rsidP="005B7E83">
            <w:pPr>
              <w:spacing w:after="0" w:line="240" w:lineRule="auto"/>
              <w:ind w:left="0" w:hanging="3"/>
              <w:jc w:val="left"/>
              <w:rPr>
                <w:rFonts w:ascii="Arial" w:hAnsi="Arial" w:cs="Arial"/>
                <w:color w:val="auto"/>
                <w:sz w:val="24"/>
                <w:szCs w:val="24"/>
              </w:rPr>
            </w:pPr>
          </w:p>
          <w:p w14:paraId="67D8D7C5" w14:textId="77777777" w:rsidR="003A3745" w:rsidRPr="00765EE6" w:rsidRDefault="003A3745" w:rsidP="005B7E83">
            <w:pPr>
              <w:spacing w:after="0" w:line="240" w:lineRule="auto"/>
              <w:ind w:left="0" w:hanging="3"/>
              <w:jc w:val="left"/>
              <w:rPr>
                <w:rFonts w:ascii="Arial" w:hAnsi="Arial" w:cs="Arial"/>
                <w:color w:val="auto"/>
                <w:sz w:val="24"/>
                <w:szCs w:val="24"/>
              </w:rPr>
            </w:pPr>
            <w:r w:rsidRPr="00765EE6">
              <w:rPr>
                <w:rFonts w:ascii="Arial" w:hAnsi="Arial" w:cs="Arial"/>
                <w:b/>
                <w:color w:val="auto"/>
                <w:sz w:val="24"/>
                <w:szCs w:val="24"/>
              </w:rPr>
              <w:t>Signature</w:t>
            </w:r>
            <w:r w:rsidRPr="00765EE6">
              <w:rPr>
                <w:rFonts w:ascii="Arial" w:hAnsi="Arial" w:cs="Arial"/>
                <w:color w:val="auto"/>
                <w:sz w:val="24"/>
                <w:szCs w:val="24"/>
              </w:rPr>
              <w:t>______________________</w:t>
            </w:r>
          </w:p>
          <w:p w14:paraId="520E9A78" w14:textId="77777777" w:rsidR="003A3745" w:rsidRPr="00765EE6" w:rsidRDefault="003A3745" w:rsidP="005B7E83">
            <w:pPr>
              <w:spacing w:before="120" w:after="0" w:line="240" w:lineRule="auto"/>
              <w:ind w:left="0" w:hanging="6"/>
              <w:jc w:val="left"/>
              <w:rPr>
                <w:rFonts w:ascii="Arial" w:hAnsi="Arial" w:cs="Arial"/>
                <w:color w:val="auto"/>
                <w:sz w:val="24"/>
                <w:szCs w:val="24"/>
              </w:rPr>
            </w:pPr>
            <w:r w:rsidRPr="00765EE6">
              <w:rPr>
                <w:rFonts w:ascii="Arial" w:hAnsi="Arial" w:cs="Arial"/>
                <w:b/>
                <w:color w:val="auto"/>
                <w:sz w:val="24"/>
                <w:szCs w:val="24"/>
              </w:rPr>
              <w:t>Name:</w:t>
            </w:r>
            <w:r w:rsidRPr="00765EE6">
              <w:rPr>
                <w:rFonts w:ascii="Arial" w:hAnsi="Arial" w:cs="Arial"/>
                <w:color w:val="auto"/>
                <w:sz w:val="24"/>
                <w:szCs w:val="24"/>
              </w:rPr>
              <w:t xml:space="preserve"> </w:t>
            </w:r>
            <w:r w:rsidRPr="00765EE6">
              <w:rPr>
                <w:rFonts w:ascii="Arial" w:hAnsi="Arial" w:cs="Arial"/>
                <w:color w:val="auto"/>
                <w:sz w:val="24"/>
                <w:szCs w:val="24"/>
                <w:highlight w:val="yellow"/>
                <w:u w:val="single"/>
              </w:rPr>
              <w:t>[OFFICER NAME]</w:t>
            </w:r>
          </w:p>
          <w:p w14:paraId="27F77261" w14:textId="77777777" w:rsidR="003A3745" w:rsidRPr="00765EE6" w:rsidRDefault="003A3745" w:rsidP="005B7E83">
            <w:pPr>
              <w:spacing w:before="120" w:after="0" w:line="240" w:lineRule="auto"/>
              <w:ind w:left="0" w:hanging="6"/>
              <w:jc w:val="left"/>
              <w:rPr>
                <w:rFonts w:ascii="Arial" w:hAnsi="Arial" w:cs="Arial"/>
                <w:color w:val="auto"/>
                <w:sz w:val="24"/>
                <w:szCs w:val="24"/>
                <w:u w:val="single"/>
              </w:rPr>
            </w:pPr>
            <w:r w:rsidRPr="00765EE6">
              <w:rPr>
                <w:rFonts w:ascii="Arial" w:hAnsi="Arial" w:cs="Arial"/>
                <w:b/>
                <w:color w:val="auto"/>
                <w:sz w:val="24"/>
                <w:szCs w:val="24"/>
              </w:rPr>
              <w:t>Position:</w:t>
            </w:r>
            <w:r w:rsidRPr="00765EE6">
              <w:rPr>
                <w:rFonts w:ascii="Arial" w:hAnsi="Arial" w:cs="Arial"/>
                <w:color w:val="auto"/>
                <w:sz w:val="24"/>
                <w:szCs w:val="24"/>
              </w:rPr>
              <w:t xml:space="preserve"> </w:t>
            </w:r>
            <w:r w:rsidRPr="00765EE6">
              <w:rPr>
                <w:rFonts w:ascii="Arial" w:hAnsi="Arial" w:cs="Arial"/>
                <w:color w:val="auto"/>
                <w:sz w:val="24"/>
                <w:szCs w:val="24"/>
                <w:highlight w:val="yellow"/>
                <w:u w:val="single"/>
              </w:rPr>
              <w:t>[OFFICER JOB TITLE]</w:t>
            </w:r>
          </w:p>
          <w:p w14:paraId="22BCEEBA" w14:textId="77777777" w:rsidR="003A3745" w:rsidRPr="00765EE6" w:rsidRDefault="003A3745" w:rsidP="005B7E83">
            <w:pPr>
              <w:spacing w:before="120" w:after="0" w:line="240" w:lineRule="auto"/>
              <w:ind w:left="0" w:hanging="6"/>
              <w:jc w:val="left"/>
              <w:rPr>
                <w:rFonts w:ascii="Arial" w:hAnsi="Arial" w:cs="Arial"/>
                <w:color w:val="auto"/>
                <w:sz w:val="24"/>
                <w:szCs w:val="24"/>
              </w:rPr>
            </w:pPr>
            <w:r w:rsidRPr="00765EE6">
              <w:rPr>
                <w:rFonts w:ascii="Arial" w:hAnsi="Arial" w:cs="Arial"/>
                <w:b/>
                <w:color w:val="auto"/>
                <w:sz w:val="24"/>
                <w:szCs w:val="24"/>
              </w:rPr>
              <w:t>Date:</w:t>
            </w:r>
            <w:r w:rsidRPr="00765EE6">
              <w:rPr>
                <w:rFonts w:ascii="Arial" w:hAnsi="Arial" w:cs="Arial"/>
                <w:color w:val="auto"/>
                <w:sz w:val="24"/>
                <w:szCs w:val="24"/>
              </w:rPr>
              <w:t xml:space="preserve"> </w:t>
            </w:r>
            <w:r w:rsidRPr="00765EE6">
              <w:rPr>
                <w:rFonts w:ascii="Arial" w:hAnsi="Arial" w:cs="Arial"/>
                <w:color w:val="auto"/>
                <w:sz w:val="24"/>
                <w:szCs w:val="24"/>
                <w:highlight w:val="yellow"/>
                <w:u w:val="single"/>
              </w:rPr>
              <w:t>[DATE]</w:t>
            </w:r>
          </w:p>
        </w:tc>
      </w:tr>
    </w:tbl>
    <w:p w14:paraId="502D600F" w14:textId="14D7F3AF" w:rsidR="00AF6FD7" w:rsidRDefault="00AF6FD7" w:rsidP="005B7E83">
      <w:pPr>
        <w:spacing w:after="0" w:line="240" w:lineRule="auto"/>
        <w:ind w:left="0" w:firstLine="0"/>
        <w:jc w:val="left"/>
        <w:rPr>
          <w:rFonts w:ascii="Arial" w:hAnsi="Arial" w:cs="Arial"/>
          <w:sz w:val="24"/>
          <w:szCs w:val="24"/>
        </w:rPr>
      </w:pPr>
    </w:p>
    <w:p w14:paraId="3BAC2FDB" w14:textId="77777777" w:rsidR="00AF6FD7" w:rsidRDefault="00AF6FD7">
      <w:pPr>
        <w:spacing w:after="0" w:line="240" w:lineRule="auto"/>
        <w:ind w:left="0" w:firstLine="0"/>
        <w:jc w:val="left"/>
        <w:rPr>
          <w:rFonts w:ascii="Arial" w:hAnsi="Arial" w:cs="Arial"/>
          <w:sz w:val="24"/>
          <w:szCs w:val="24"/>
        </w:rPr>
      </w:pPr>
      <w:r>
        <w:rPr>
          <w:rFonts w:ascii="Arial" w:hAnsi="Arial" w:cs="Arial"/>
          <w:sz w:val="24"/>
          <w:szCs w:val="24"/>
        </w:rPr>
        <w:br w:type="page"/>
      </w:r>
    </w:p>
    <w:p w14:paraId="4C7DF950" w14:textId="77777777" w:rsidR="00AF6FD7" w:rsidRPr="00AF6FD7" w:rsidRDefault="00AF6FD7" w:rsidP="00AF6FD7">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r w:rsidRPr="00AF6FD7">
        <w:rPr>
          <w:rFonts w:ascii="Arial" w:hAnsi="Arial" w:cs="Arial"/>
          <w:b/>
          <w:color w:val="ED6800"/>
          <w:sz w:val="24"/>
          <w:lang w:eastAsia="en-US"/>
        </w:rPr>
        <w:lastRenderedPageBreak/>
        <w:t xml:space="preserve">Appendix </w:t>
      </w:r>
      <w:r w:rsidRPr="00AF6FD7">
        <w:rPr>
          <w:rFonts w:ascii="Arial" w:hAnsi="Arial" w:cs="Arial"/>
          <w:b/>
          <w:color w:val="ED6800"/>
          <w:sz w:val="24"/>
          <w:lang w:eastAsia="en-US"/>
        </w:rPr>
        <w:t>B</w:t>
      </w:r>
      <w:r w:rsidRPr="00AF6FD7">
        <w:rPr>
          <w:rFonts w:ascii="Arial" w:hAnsi="Arial" w:cs="Arial"/>
          <w:b/>
          <w:color w:val="ED6800"/>
          <w:sz w:val="24"/>
          <w:lang w:eastAsia="en-US"/>
        </w:rPr>
        <w:t>:  International Data Transfer Addendum to the EU Commission Standard Contractual Clauses</w:t>
      </w:r>
    </w:p>
    <w:p w14:paraId="742A464D" w14:textId="3D970C2E" w:rsidR="00B827DD" w:rsidRDefault="00B827DD" w:rsidP="005B7E83">
      <w:pPr>
        <w:spacing w:after="0" w:line="240" w:lineRule="auto"/>
        <w:ind w:left="0" w:firstLine="0"/>
        <w:jc w:val="left"/>
        <w:rPr>
          <w:rFonts w:ascii="Arial" w:hAnsi="Arial" w:cs="Arial"/>
          <w:sz w:val="24"/>
          <w:szCs w:val="24"/>
        </w:rPr>
      </w:pPr>
    </w:p>
    <w:p w14:paraId="516C59B2" w14:textId="77777777" w:rsidR="00AF6FD7" w:rsidRPr="00AF6FD7" w:rsidRDefault="00AF6FD7" w:rsidP="00AF6FD7">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proofErr w:type="gramStart"/>
      <w:r w:rsidRPr="00AF6FD7">
        <w:rPr>
          <w:rFonts w:ascii="Arial" w:hAnsi="Arial" w:cs="Arial"/>
          <w:b/>
          <w:color w:val="ED6800"/>
          <w:sz w:val="24"/>
          <w:lang w:eastAsia="en-US"/>
        </w:rPr>
        <w:t>Entering into</w:t>
      </w:r>
      <w:proofErr w:type="gramEnd"/>
      <w:r w:rsidRPr="00AF6FD7">
        <w:rPr>
          <w:rFonts w:ascii="Arial" w:hAnsi="Arial" w:cs="Arial"/>
          <w:b/>
          <w:color w:val="ED6800"/>
          <w:sz w:val="24"/>
          <w:lang w:eastAsia="en-US"/>
        </w:rPr>
        <w:t xml:space="preserve"> this Addendum</w:t>
      </w:r>
    </w:p>
    <w:p w14:paraId="44B9D223" w14:textId="67B562AE" w:rsid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Each Party agrees to be bound by the terms and conditions set out in this Addendum, in exchange for the other Party also agreeing to be bound by this Addendum.</w:t>
      </w:r>
    </w:p>
    <w:p w14:paraId="3497AA58" w14:textId="77777777" w:rsidR="00AF6FD7" w:rsidRPr="00AF6FD7" w:rsidRDefault="00AF6FD7" w:rsidP="00AF6FD7">
      <w:pPr>
        <w:spacing w:after="0" w:line="240" w:lineRule="auto"/>
        <w:ind w:left="0" w:firstLine="0"/>
        <w:jc w:val="left"/>
        <w:rPr>
          <w:rFonts w:ascii="Arial" w:hAnsi="Arial" w:cs="Arial"/>
          <w:sz w:val="24"/>
          <w:szCs w:val="24"/>
        </w:rPr>
      </w:pPr>
    </w:p>
    <w:p w14:paraId="27BF65B4" w14:textId="396EC0DE" w:rsidR="00AF6FD7" w:rsidRDefault="00AF6FD7" w:rsidP="00AF6FD7">
      <w:pPr>
        <w:spacing w:after="0" w:line="240" w:lineRule="auto"/>
        <w:ind w:left="0" w:firstLine="0"/>
        <w:jc w:val="left"/>
        <w:rPr>
          <w:rFonts w:ascii="Arial" w:hAnsi="Arial" w:cs="Arial"/>
          <w:sz w:val="24"/>
          <w:szCs w:val="24"/>
        </w:rPr>
      </w:pPr>
      <w:bookmarkStart w:id="1" w:name="_Ref90904580"/>
      <w:r w:rsidRPr="00AF6FD7">
        <w:rPr>
          <w:rFonts w:ascii="Arial" w:hAnsi="Arial" w:cs="Arial"/>
          <w:sz w:val="24"/>
          <w:szCs w:val="24"/>
        </w:rPr>
        <w:t xml:space="preserve">Although Annex 1A and Clause 7 of the Approved EU SCCs require signature by the Parties, for the purpose of making Restricted Transfers, the Parties may </w:t>
      </w:r>
      <w:proofErr w:type="gramStart"/>
      <w:r w:rsidRPr="00AF6FD7">
        <w:rPr>
          <w:rFonts w:ascii="Arial" w:hAnsi="Arial" w:cs="Arial"/>
          <w:sz w:val="24"/>
          <w:szCs w:val="24"/>
        </w:rPr>
        <w:t>enter into</w:t>
      </w:r>
      <w:proofErr w:type="gramEnd"/>
      <w:r w:rsidRPr="00AF6FD7">
        <w:rPr>
          <w:rFonts w:ascii="Arial" w:hAnsi="Arial" w:cs="Arial"/>
          <w:sz w:val="24"/>
          <w:szCs w:val="24"/>
        </w:rPr>
        <w:t xml:space="preserve"> this Addendum in any way that makes them legally binding on the Parties and allows data subjects to enforce their rights as set out in this Addendum. </w:t>
      </w:r>
      <w:proofErr w:type="gramStart"/>
      <w:r w:rsidRPr="00AF6FD7">
        <w:rPr>
          <w:rFonts w:ascii="Arial" w:hAnsi="Arial" w:cs="Arial"/>
          <w:sz w:val="24"/>
          <w:szCs w:val="24"/>
        </w:rPr>
        <w:t>Entering into</w:t>
      </w:r>
      <w:proofErr w:type="gramEnd"/>
      <w:r w:rsidRPr="00AF6FD7">
        <w:rPr>
          <w:rFonts w:ascii="Arial" w:hAnsi="Arial" w:cs="Arial"/>
          <w:sz w:val="24"/>
          <w:szCs w:val="24"/>
        </w:rPr>
        <w:t xml:space="preserve"> this Addendum will have the same effect as signing the Approved EU SCCs and any part of the Approved EU SCCs.</w:t>
      </w:r>
      <w:bookmarkEnd w:id="1"/>
    </w:p>
    <w:p w14:paraId="68E9E8C0" w14:textId="77777777" w:rsidR="00AF6FD7" w:rsidRPr="00AF6FD7" w:rsidRDefault="00AF6FD7" w:rsidP="00AF6FD7">
      <w:pPr>
        <w:spacing w:after="0" w:line="240" w:lineRule="auto"/>
        <w:ind w:left="0" w:firstLine="0"/>
        <w:jc w:val="left"/>
        <w:rPr>
          <w:rFonts w:ascii="Arial" w:hAnsi="Arial" w:cs="Arial"/>
          <w:sz w:val="24"/>
          <w:szCs w:val="24"/>
        </w:rPr>
      </w:pPr>
    </w:p>
    <w:p w14:paraId="74AD6DD3" w14:textId="77777777" w:rsidR="00AF6FD7" w:rsidRPr="00AF6FD7" w:rsidRDefault="00AF6FD7" w:rsidP="00AF6FD7">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bookmarkStart w:id="2" w:name="_Hlk92885712"/>
      <w:r w:rsidRPr="00AF6FD7">
        <w:rPr>
          <w:rFonts w:ascii="Arial" w:hAnsi="Arial" w:cs="Arial"/>
          <w:b/>
          <w:color w:val="ED6800"/>
          <w:sz w:val="24"/>
          <w:lang w:eastAsia="en-US"/>
        </w:rPr>
        <w:t xml:space="preserve">Interpretation of this Addendum </w:t>
      </w:r>
    </w:p>
    <w:p w14:paraId="3C5B23C6" w14:textId="4C6767B6" w:rsid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Where this Addendum uses terms that are defined in the Approved EU SCCs those terms shall have the same meaning as in the Approved EU SCCs. In addition, the following terms have the following meanings:</w:t>
      </w:r>
    </w:p>
    <w:p w14:paraId="3602978C" w14:textId="77777777" w:rsidR="00AF6FD7" w:rsidRPr="00AF6FD7" w:rsidRDefault="00AF6FD7" w:rsidP="00AF6FD7">
      <w:pPr>
        <w:spacing w:after="0" w:line="240" w:lineRule="auto"/>
        <w:ind w:left="0" w:firstLine="0"/>
        <w:jc w:val="left"/>
        <w:rPr>
          <w:rFonts w:ascii="Arial" w:hAnsi="Arial" w:cs="Arial"/>
          <w:sz w:val="24"/>
          <w:szCs w:val="24"/>
        </w:rPr>
      </w:pPr>
    </w:p>
    <w:tbl>
      <w:tblPr>
        <w:tblW w:w="5003"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12" w:space="0" w:color="000000" w:themeColor="text1"/>
        </w:tblBorders>
        <w:tblCellMar>
          <w:top w:w="108" w:type="dxa"/>
          <w:bottom w:w="108" w:type="dxa"/>
        </w:tblCellMar>
        <w:tblLook w:val="04A0" w:firstRow="1" w:lastRow="0" w:firstColumn="1" w:lastColumn="0" w:noHBand="0" w:noVBand="1"/>
      </w:tblPr>
      <w:tblGrid>
        <w:gridCol w:w="3036"/>
        <w:gridCol w:w="7706"/>
      </w:tblGrid>
      <w:tr w:rsidR="00AF6FD7" w:rsidRPr="00AF6FD7" w14:paraId="0F7BDE6E" w14:textId="77777777" w:rsidTr="00F43FA5">
        <w:tc>
          <w:tcPr>
            <w:tcW w:w="1413" w:type="pct"/>
            <w:shd w:val="clear" w:color="auto" w:fill="FBE4D5"/>
            <w:hideMark/>
          </w:tcPr>
          <w:p w14:paraId="0F7840F8"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 xml:space="preserve">Addendum </w:t>
            </w:r>
          </w:p>
        </w:tc>
        <w:tc>
          <w:tcPr>
            <w:tcW w:w="3587" w:type="pct"/>
            <w:hideMark/>
          </w:tcPr>
          <w:p w14:paraId="13611C00"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This International Data Transfer Addendum which is made up of this Addendum incorporating the Addendum EU SCCs.</w:t>
            </w:r>
          </w:p>
        </w:tc>
      </w:tr>
      <w:tr w:rsidR="00AF6FD7" w:rsidRPr="00AF6FD7" w14:paraId="25918625" w14:textId="77777777" w:rsidTr="00F43FA5">
        <w:tc>
          <w:tcPr>
            <w:tcW w:w="1413" w:type="pct"/>
            <w:shd w:val="clear" w:color="auto" w:fill="FBE4D5"/>
            <w:hideMark/>
          </w:tcPr>
          <w:p w14:paraId="1E10DECE"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Addendum EU SCCs</w:t>
            </w:r>
          </w:p>
        </w:tc>
        <w:tc>
          <w:tcPr>
            <w:tcW w:w="3587" w:type="pct"/>
            <w:hideMark/>
          </w:tcPr>
          <w:p w14:paraId="08404B33" w14:textId="13610221"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The version(s) of the Approved EU SCCs which this Addendum is appended to</w:t>
            </w:r>
            <w:r w:rsidR="00F43FA5">
              <w:rPr>
                <w:rFonts w:ascii="Arial" w:hAnsi="Arial" w:cs="Arial"/>
                <w:sz w:val="24"/>
                <w:szCs w:val="24"/>
              </w:rPr>
              <w:t>.</w:t>
            </w:r>
          </w:p>
        </w:tc>
      </w:tr>
      <w:tr w:rsidR="00AF6FD7" w:rsidRPr="00AF6FD7" w14:paraId="34097455" w14:textId="77777777" w:rsidTr="00F43FA5">
        <w:tc>
          <w:tcPr>
            <w:tcW w:w="1413" w:type="pct"/>
            <w:shd w:val="clear" w:color="auto" w:fill="FBE4D5"/>
            <w:hideMark/>
          </w:tcPr>
          <w:p w14:paraId="0534B37E"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Appropriate Safeguards</w:t>
            </w:r>
          </w:p>
        </w:tc>
        <w:tc>
          <w:tcPr>
            <w:tcW w:w="3587" w:type="pct"/>
            <w:hideMark/>
          </w:tcPr>
          <w:p w14:paraId="51D6AF21"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The standard of protection over the personal data and of data subjects’ rights, which is required by UK Data Protection Laws when you are making a Restricted Transfer relying on standard data protection clauses under Article 46(2)(d) UK GDPR.</w:t>
            </w:r>
          </w:p>
        </w:tc>
      </w:tr>
      <w:tr w:rsidR="00AF6FD7" w:rsidRPr="00AF6FD7" w14:paraId="77BB9FEF" w14:textId="77777777" w:rsidTr="00F43FA5">
        <w:tc>
          <w:tcPr>
            <w:tcW w:w="1413" w:type="pct"/>
            <w:shd w:val="clear" w:color="auto" w:fill="FBE4D5"/>
            <w:hideMark/>
          </w:tcPr>
          <w:p w14:paraId="69C0B792"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Approved Addendum</w:t>
            </w:r>
          </w:p>
        </w:tc>
        <w:tc>
          <w:tcPr>
            <w:tcW w:w="3587" w:type="pct"/>
            <w:vAlign w:val="center"/>
            <w:hideMark/>
          </w:tcPr>
          <w:p w14:paraId="214F3BF3"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 xml:space="preserve">The template Addendum issued by the ICO and laid before Parliament in accordance with s119A of the Data Protection Act 2018 on 2 February 2022, as it is revised under Section </w:t>
            </w:r>
            <w:r w:rsidRPr="00AF6FD7">
              <w:rPr>
                <w:rFonts w:ascii="Arial" w:hAnsi="Arial" w:cs="Arial"/>
                <w:sz w:val="24"/>
                <w:szCs w:val="24"/>
              </w:rPr>
              <w:fldChar w:fldCharType="begin"/>
            </w:r>
            <w:r w:rsidRPr="00AF6FD7">
              <w:rPr>
                <w:rFonts w:ascii="Arial" w:hAnsi="Arial" w:cs="Arial"/>
                <w:sz w:val="24"/>
                <w:szCs w:val="24"/>
              </w:rPr>
              <w:instrText xml:space="preserve"> REF _Ref90907400 \r \h  \* MERGEFORMAT </w:instrText>
            </w:r>
            <w:r w:rsidRPr="00AF6FD7">
              <w:rPr>
                <w:rFonts w:ascii="Arial" w:hAnsi="Arial" w:cs="Arial"/>
                <w:sz w:val="24"/>
                <w:szCs w:val="24"/>
              </w:rPr>
            </w:r>
            <w:r w:rsidRPr="00AF6FD7">
              <w:rPr>
                <w:rFonts w:ascii="Arial" w:hAnsi="Arial" w:cs="Arial"/>
                <w:sz w:val="24"/>
                <w:szCs w:val="24"/>
              </w:rPr>
              <w:fldChar w:fldCharType="separate"/>
            </w:r>
            <w:r w:rsidRPr="00AF6FD7">
              <w:rPr>
                <w:rFonts w:ascii="Arial" w:hAnsi="Arial" w:cs="Arial"/>
                <w:sz w:val="24"/>
                <w:szCs w:val="24"/>
              </w:rPr>
              <w:t>‎18</w:t>
            </w:r>
            <w:r w:rsidRPr="00AF6FD7">
              <w:rPr>
                <w:rFonts w:ascii="Arial" w:hAnsi="Arial" w:cs="Arial"/>
                <w:sz w:val="24"/>
                <w:szCs w:val="24"/>
              </w:rPr>
              <w:fldChar w:fldCharType="end"/>
            </w:r>
            <w:r w:rsidRPr="00AF6FD7">
              <w:rPr>
                <w:rFonts w:ascii="Arial" w:hAnsi="Arial" w:cs="Arial"/>
                <w:sz w:val="24"/>
                <w:szCs w:val="24"/>
              </w:rPr>
              <w:t>.</w:t>
            </w:r>
          </w:p>
        </w:tc>
      </w:tr>
      <w:tr w:rsidR="00AF6FD7" w:rsidRPr="00AF6FD7" w14:paraId="0E36B719" w14:textId="77777777" w:rsidTr="00F43FA5">
        <w:tc>
          <w:tcPr>
            <w:tcW w:w="1413" w:type="pct"/>
            <w:shd w:val="clear" w:color="auto" w:fill="FBE4D5"/>
            <w:hideMark/>
          </w:tcPr>
          <w:p w14:paraId="73F378AD"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 xml:space="preserve">Approved EU SCCs </w:t>
            </w:r>
          </w:p>
        </w:tc>
        <w:tc>
          <w:tcPr>
            <w:tcW w:w="3587" w:type="pct"/>
            <w:hideMark/>
          </w:tcPr>
          <w:p w14:paraId="5E697191"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The Standard Contractual Clauses set out in the Annex of Commission Implementing Decision (EU) 2021/914 of 4 June 2021.</w:t>
            </w:r>
          </w:p>
        </w:tc>
      </w:tr>
      <w:tr w:rsidR="00AF6FD7" w:rsidRPr="00AF6FD7" w14:paraId="5113BD93" w14:textId="77777777" w:rsidTr="00F43FA5">
        <w:tc>
          <w:tcPr>
            <w:tcW w:w="1413" w:type="pct"/>
            <w:shd w:val="clear" w:color="auto" w:fill="FBE4D5"/>
            <w:hideMark/>
          </w:tcPr>
          <w:p w14:paraId="641AF161"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ICO</w:t>
            </w:r>
          </w:p>
        </w:tc>
        <w:tc>
          <w:tcPr>
            <w:tcW w:w="3587" w:type="pct"/>
            <w:hideMark/>
          </w:tcPr>
          <w:p w14:paraId="78AAF206"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The Information Commissioner.</w:t>
            </w:r>
          </w:p>
        </w:tc>
      </w:tr>
      <w:tr w:rsidR="00AF6FD7" w:rsidRPr="00AF6FD7" w14:paraId="03503AC6" w14:textId="77777777" w:rsidTr="00F43FA5">
        <w:tc>
          <w:tcPr>
            <w:tcW w:w="1413" w:type="pct"/>
            <w:shd w:val="clear" w:color="auto" w:fill="FBE4D5"/>
            <w:hideMark/>
          </w:tcPr>
          <w:p w14:paraId="7D5C91BB"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Restricted Transfer</w:t>
            </w:r>
          </w:p>
        </w:tc>
        <w:tc>
          <w:tcPr>
            <w:tcW w:w="3587" w:type="pct"/>
            <w:hideMark/>
          </w:tcPr>
          <w:p w14:paraId="634FB143"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A transfer which is covered by Chapter V of the UK GDPR.</w:t>
            </w:r>
          </w:p>
        </w:tc>
      </w:tr>
      <w:tr w:rsidR="00AF6FD7" w:rsidRPr="00AF6FD7" w14:paraId="643C5274" w14:textId="77777777" w:rsidTr="00F43FA5">
        <w:tc>
          <w:tcPr>
            <w:tcW w:w="1413" w:type="pct"/>
            <w:shd w:val="clear" w:color="auto" w:fill="FBE4D5"/>
            <w:hideMark/>
          </w:tcPr>
          <w:p w14:paraId="37EB72D4"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 xml:space="preserve">UK </w:t>
            </w:r>
          </w:p>
        </w:tc>
        <w:tc>
          <w:tcPr>
            <w:tcW w:w="3587" w:type="pct"/>
            <w:hideMark/>
          </w:tcPr>
          <w:p w14:paraId="5EA111FF"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The United Kingdom of Great Britain and Northern Ireland.</w:t>
            </w:r>
          </w:p>
        </w:tc>
      </w:tr>
      <w:tr w:rsidR="00AF6FD7" w:rsidRPr="00AF6FD7" w14:paraId="5A6777D5" w14:textId="77777777" w:rsidTr="00F43FA5">
        <w:tc>
          <w:tcPr>
            <w:tcW w:w="1413" w:type="pct"/>
            <w:shd w:val="clear" w:color="auto" w:fill="FBE4D5"/>
            <w:hideMark/>
          </w:tcPr>
          <w:p w14:paraId="79341EC7"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 xml:space="preserve">UK Data Protection Laws </w:t>
            </w:r>
          </w:p>
        </w:tc>
        <w:tc>
          <w:tcPr>
            <w:tcW w:w="3587" w:type="pct"/>
            <w:hideMark/>
          </w:tcPr>
          <w:p w14:paraId="5F8DB50C"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All laws relating to data protection, the processing of personal data, privacy and/or electronic communications in force from time to time in the UK, including the UK GDPR and the Data Protection Act 2018.</w:t>
            </w:r>
          </w:p>
        </w:tc>
      </w:tr>
      <w:tr w:rsidR="00AF6FD7" w:rsidRPr="00AF6FD7" w14:paraId="3208A49D" w14:textId="77777777" w:rsidTr="00F43FA5">
        <w:tc>
          <w:tcPr>
            <w:tcW w:w="1413" w:type="pct"/>
            <w:shd w:val="clear" w:color="auto" w:fill="FBE4D5"/>
            <w:hideMark/>
          </w:tcPr>
          <w:p w14:paraId="4E6D047D"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 xml:space="preserve">UK GDPR </w:t>
            </w:r>
          </w:p>
        </w:tc>
        <w:tc>
          <w:tcPr>
            <w:tcW w:w="3587" w:type="pct"/>
            <w:hideMark/>
          </w:tcPr>
          <w:p w14:paraId="47520EA5"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As defined in section 3 of the Data Protection Act 2018.</w:t>
            </w:r>
          </w:p>
        </w:tc>
      </w:tr>
    </w:tbl>
    <w:p w14:paraId="109FD841" w14:textId="77777777" w:rsidR="00AF6FD7" w:rsidRPr="00AF6FD7" w:rsidRDefault="00AF6FD7" w:rsidP="00AF6FD7">
      <w:pPr>
        <w:spacing w:after="0" w:line="240" w:lineRule="auto"/>
        <w:ind w:left="0" w:firstLine="0"/>
        <w:jc w:val="left"/>
        <w:rPr>
          <w:rFonts w:ascii="Arial" w:hAnsi="Arial" w:cs="Arial"/>
          <w:sz w:val="24"/>
          <w:szCs w:val="24"/>
        </w:rPr>
      </w:pPr>
    </w:p>
    <w:p w14:paraId="5F37F873" w14:textId="726B05DE" w:rsid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This Addendum must always be interpreted in a manner that is consistent with UK Data Protection Laws and so that it fulfils the Parties’ obligation to provide the Appropriate Safeguards.</w:t>
      </w:r>
    </w:p>
    <w:p w14:paraId="0ECCFC74" w14:textId="77777777" w:rsidR="00AF6FD7" w:rsidRPr="00AF6FD7" w:rsidRDefault="00AF6FD7" w:rsidP="00AF6FD7">
      <w:pPr>
        <w:spacing w:after="0" w:line="240" w:lineRule="auto"/>
        <w:ind w:left="0" w:firstLine="0"/>
        <w:jc w:val="left"/>
        <w:rPr>
          <w:rFonts w:ascii="Arial" w:hAnsi="Arial" w:cs="Arial"/>
          <w:sz w:val="24"/>
          <w:szCs w:val="24"/>
        </w:rPr>
      </w:pPr>
    </w:p>
    <w:p w14:paraId="01432E85" w14:textId="68FDA9B5" w:rsid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 xml:space="preserve">If the provisions included in the Addendum EU SCCs amend the Approved SCCs in any way which is not permitted under the Approved EU SCCs or the Approved Addendum, such amendment(s) will not </w:t>
      </w:r>
      <w:r w:rsidRPr="00AF6FD7">
        <w:rPr>
          <w:rFonts w:ascii="Arial" w:hAnsi="Arial" w:cs="Arial"/>
          <w:sz w:val="24"/>
          <w:szCs w:val="24"/>
        </w:rPr>
        <w:lastRenderedPageBreak/>
        <w:t>be incorporated in this Addendum and the equivalent provision of the Approved EU SCCs will take their place.</w:t>
      </w:r>
    </w:p>
    <w:p w14:paraId="66646E1A" w14:textId="77777777" w:rsidR="00AF6FD7" w:rsidRPr="00AF6FD7" w:rsidRDefault="00AF6FD7" w:rsidP="00AF6FD7">
      <w:pPr>
        <w:spacing w:after="0" w:line="240" w:lineRule="auto"/>
        <w:ind w:left="0" w:firstLine="0"/>
        <w:jc w:val="left"/>
        <w:rPr>
          <w:rFonts w:ascii="Arial" w:hAnsi="Arial" w:cs="Arial"/>
          <w:sz w:val="24"/>
          <w:szCs w:val="24"/>
        </w:rPr>
      </w:pPr>
    </w:p>
    <w:p w14:paraId="095C5686" w14:textId="35E0C41F" w:rsid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If there is any inconsistency or conflict between UK Data Protection Laws and this Addendum, UK Data Protection Laws applies.</w:t>
      </w:r>
    </w:p>
    <w:p w14:paraId="0AD0A997" w14:textId="77777777" w:rsidR="00AF6FD7" w:rsidRPr="00AF6FD7" w:rsidRDefault="00AF6FD7" w:rsidP="00AF6FD7">
      <w:pPr>
        <w:spacing w:after="0" w:line="240" w:lineRule="auto"/>
        <w:ind w:left="0" w:firstLine="0"/>
        <w:jc w:val="left"/>
        <w:rPr>
          <w:rFonts w:ascii="Arial" w:hAnsi="Arial" w:cs="Arial"/>
          <w:sz w:val="24"/>
          <w:szCs w:val="24"/>
        </w:rPr>
      </w:pPr>
    </w:p>
    <w:p w14:paraId="366FFA9E" w14:textId="5562D62C" w:rsid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If the meaning of this Addendum is unclear or there is more than one meaning, the meaning which most closely aligns with UK Data Protection Laws applies.</w:t>
      </w:r>
    </w:p>
    <w:p w14:paraId="4BBF415C" w14:textId="77777777" w:rsidR="00AF6FD7" w:rsidRPr="00AF6FD7" w:rsidRDefault="00AF6FD7" w:rsidP="00AF6FD7">
      <w:pPr>
        <w:spacing w:after="0" w:line="240" w:lineRule="auto"/>
        <w:ind w:left="0" w:firstLine="0"/>
        <w:jc w:val="left"/>
        <w:rPr>
          <w:rFonts w:ascii="Arial" w:hAnsi="Arial" w:cs="Arial"/>
          <w:sz w:val="24"/>
          <w:szCs w:val="24"/>
        </w:rPr>
      </w:pPr>
    </w:p>
    <w:p w14:paraId="00EE5DA0" w14:textId="127C2342" w:rsid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w:t>
      </w:r>
      <w:proofErr w:type="gramStart"/>
      <w:r w:rsidRPr="00AF6FD7">
        <w:rPr>
          <w:rFonts w:ascii="Arial" w:hAnsi="Arial" w:cs="Arial"/>
          <w:sz w:val="24"/>
          <w:szCs w:val="24"/>
        </w:rPr>
        <w:t>entered into</w:t>
      </w:r>
      <w:proofErr w:type="gramEnd"/>
      <w:r w:rsidRPr="00AF6FD7">
        <w:rPr>
          <w:rFonts w:ascii="Arial" w:hAnsi="Arial" w:cs="Arial"/>
          <w:sz w:val="24"/>
          <w:szCs w:val="24"/>
        </w:rPr>
        <w:t>.</w:t>
      </w:r>
    </w:p>
    <w:p w14:paraId="3F614E9B" w14:textId="77777777" w:rsidR="00AF6FD7" w:rsidRPr="00AF6FD7" w:rsidRDefault="00AF6FD7" w:rsidP="00AF6FD7">
      <w:pPr>
        <w:spacing w:after="0" w:line="240" w:lineRule="auto"/>
        <w:ind w:left="0" w:firstLine="0"/>
        <w:jc w:val="left"/>
        <w:rPr>
          <w:rFonts w:ascii="Arial" w:hAnsi="Arial" w:cs="Arial"/>
          <w:sz w:val="24"/>
          <w:szCs w:val="24"/>
        </w:rPr>
      </w:pPr>
    </w:p>
    <w:p w14:paraId="538A733A" w14:textId="77777777" w:rsidR="00AF6FD7" w:rsidRPr="00AF6FD7" w:rsidRDefault="00AF6FD7" w:rsidP="00AF6FD7">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r w:rsidRPr="00AF6FD7">
        <w:rPr>
          <w:rFonts w:ascii="Arial" w:hAnsi="Arial" w:cs="Arial"/>
          <w:b/>
          <w:color w:val="ED6800"/>
          <w:sz w:val="24"/>
          <w:lang w:eastAsia="en-US"/>
        </w:rPr>
        <w:t xml:space="preserve">Hierarchy </w:t>
      </w:r>
    </w:p>
    <w:p w14:paraId="01736971" w14:textId="1311608F" w:rsidR="00AF6FD7" w:rsidRDefault="00AF6FD7" w:rsidP="00AF6FD7">
      <w:pPr>
        <w:spacing w:after="0" w:line="240" w:lineRule="auto"/>
        <w:ind w:left="0" w:firstLine="0"/>
        <w:jc w:val="left"/>
        <w:rPr>
          <w:rFonts w:ascii="Arial" w:hAnsi="Arial" w:cs="Arial"/>
          <w:sz w:val="24"/>
          <w:szCs w:val="24"/>
        </w:rPr>
      </w:pPr>
      <w:bookmarkStart w:id="3" w:name="_Ref90905648"/>
      <w:r w:rsidRPr="00AF6FD7">
        <w:rPr>
          <w:rFonts w:ascii="Arial" w:hAnsi="Arial" w:cs="Arial"/>
          <w:sz w:val="24"/>
          <w:szCs w:val="24"/>
        </w:rPr>
        <w:t xml:space="preserve">Although Clause 5 of the Approved EU SCCs sets out that the Approved EU SCCs prevail over all related agreements between the parties, the parties agree that, for Restricted Transfers, the hierarchy in Section </w:t>
      </w:r>
      <w:r w:rsidRPr="00AF6FD7">
        <w:rPr>
          <w:rFonts w:ascii="Arial" w:hAnsi="Arial" w:cs="Arial"/>
          <w:sz w:val="24"/>
          <w:szCs w:val="24"/>
        </w:rPr>
        <w:fldChar w:fldCharType="begin"/>
      </w:r>
      <w:r w:rsidRPr="00AF6FD7">
        <w:rPr>
          <w:rFonts w:ascii="Arial" w:hAnsi="Arial" w:cs="Arial"/>
          <w:sz w:val="24"/>
          <w:szCs w:val="24"/>
        </w:rPr>
        <w:instrText xml:space="preserve"> REF _Ref90905652 \r \h  \* MERGEFORMAT </w:instrText>
      </w:r>
      <w:r w:rsidRPr="00AF6FD7">
        <w:rPr>
          <w:rFonts w:ascii="Arial" w:hAnsi="Arial" w:cs="Arial"/>
          <w:sz w:val="24"/>
          <w:szCs w:val="24"/>
        </w:rPr>
      </w:r>
      <w:r w:rsidRPr="00AF6FD7">
        <w:rPr>
          <w:rFonts w:ascii="Arial" w:hAnsi="Arial" w:cs="Arial"/>
          <w:sz w:val="24"/>
          <w:szCs w:val="24"/>
        </w:rPr>
        <w:fldChar w:fldCharType="separate"/>
      </w:r>
      <w:r w:rsidRPr="00AF6FD7">
        <w:rPr>
          <w:rFonts w:ascii="Arial" w:hAnsi="Arial" w:cs="Arial"/>
          <w:sz w:val="24"/>
          <w:szCs w:val="24"/>
        </w:rPr>
        <w:t>‎10</w:t>
      </w:r>
      <w:r w:rsidRPr="00AF6FD7">
        <w:rPr>
          <w:rFonts w:ascii="Arial" w:hAnsi="Arial" w:cs="Arial"/>
          <w:sz w:val="24"/>
          <w:szCs w:val="24"/>
        </w:rPr>
        <w:fldChar w:fldCharType="end"/>
      </w:r>
      <w:r w:rsidRPr="00AF6FD7">
        <w:rPr>
          <w:rFonts w:ascii="Arial" w:hAnsi="Arial" w:cs="Arial"/>
          <w:sz w:val="24"/>
          <w:szCs w:val="24"/>
        </w:rPr>
        <w:t xml:space="preserve"> will prevail.</w:t>
      </w:r>
      <w:bookmarkEnd w:id="3"/>
    </w:p>
    <w:p w14:paraId="1CB21608" w14:textId="77777777" w:rsidR="00AF6FD7" w:rsidRPr="00AF6FD7" w:rsidRDefault="00AF6FD7" w:rsidP="00AF6FD7">
      <w:pPr>
        <w:spacing w:after="0" w:line="240" w:lineRule="auto"/>
        <w:ind w:left="0" w:firstLine="0"/>
        <w:jc w:val="left"/>
        <w:rPr>
          <w:rFonts w:ascii="Arial" w:hAnsi="Arial" w:cs="Arial"/>
          <w:sz w:val="24"/>
          <w:szCs w:val="24"/>
        </w:rPr>
      </w:pPr>
    </w:p>
    <w:p w14:paraId="43A0CC2C" w14:textId="770400B4" w:rsidR="00AF6FD7" w:rsidRDefault="00AF6FD7" w:rsidP="00AF6FD7">
      <w:pPr>
        <w:spacing w:after="0" w:line="240" w:lineRule="auto"/>
        <w:ind w:left="0" w:firstLine="0"/>
        <w:jc w:val="left"/>
        <w:rPr>
          <w:rFonts w:ascii="Arial" w:hAnsi="Arial" w:cs="Arial"/>
          <w:sz w:val="24"/>
          <w:szCs w:val="24"/>
        </w:rPr>
      </w:pPr>
      <w:bookmarkStart w:id="4" w:name="_Ref90905652"/>
      <w:r w:rsidRPr="00AF6FD7">
        <w:rPr>
          <w:rFonts w:ascii="Arial" w:hAnsi="Arial" w:cs="Arial"/>
          <w:sz w:val="24"/>
          <w:szCs w:val="24"/>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6F9BE463" w14:textId="77777777" w:rsidR="00AF6FD7" w:rsidRPr="00AF6FD7" w:rsidRDefault="00AF6FD7" w:rsidP="00AF6FD7">
      <w:pPr>
        <w:spacing w:after="0" w:line="240" w:lineRule="auto"/>
        <w:ind w:left="0" w:firstLine="0"/>
        <w:jc w:val="left"/>
        <w:rPr>
          <w:rFonts w:ascii="Arial" w:hAnsi="Arial" w:cs="Arial"/>
          <w:sz w:val="24"/>
          <w:szCs w:val="24"/>
        </w:rPr>
      </w:pPr>
    </w:p>
    <w:p w14:paraId="0AC58FB4" w14:textId="598F9041" w:rsidR="00AF6FD7" w:rsidRDefault="00AF6FD7" w:rsidP="00AF6FD7">
      <w:pPr>
        <w:spacing w:after="0" w:line="240" w:lineRule="auto"/>
        <w:ind w:left="0" w:firstLine="0"/>
        <w:jc w:val="left"/>
        <w:rPr>
          <w:rFonts w:ascii="Arial" w:hAnsi="Arial" w:cs="Arial"/>
          <w:sz w:val="24"/>
          <w:szCs w:val="24"/>
        </w:rPr>
      </w:pPr>
      <w:bookmarkStart w:id="5" w:name="_Ref90906696"/>
      <w:r w:rsidRPr="00AF6FD7">
        <w:rPr>
          <w:rFonts w:ascii="Arial" w:hAnsi="Arial" w:cs="Arial"/>
          <w:sz w:val="24"/>
          <w:szCs w:val="24"/>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4"/>
      <w:bookmarkEnd w:id="5"/>
    </w:p>
    <w:p w14:paraId="739E0067" w14:textId="77777777" w:rsidR="00AF6FD7" w:rsidRPr="00AF6FD7" w:rsidRDefault="00AF6FD7" w:rsidP="00AF6FD7">
      <w:pPr>
        <w:spacing w:after="0" w:line="240" w:lineRule="auto"/>
        <w:ind w:left="0" w:firstLine="0"/>
        <w:jc w:val="left"/>
        <w:rPr>
          <w:rFonts w:ascii="Arial" w:hAnsi="Arial" w:cs="Arial"/>
          <w:sz w:val="24"/>
          <w:szCs w:val="24"/>
        </w:rPr>
      </w:pPr>
    </w:p>
    <w:p w14:paraId="5826918E" w14:textId="77777777" w:rsidR="00AF6FD7" w:rsidRPr="00AF6FD7" w:rsidRDefault="00AF6FD7" w:rsidP="00AF6FD7">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r w:rsidRPr="00AF6FD7">
        <w:rPr>
          <w:rFonts w:ascii="Arial" w:hAnsi="Arial" w:cs="Arial"/>
          <w:b/>
          <w:color w:val="ED6800"/>
          <w:sz w:val="24"/>
          <w:lang w:eastAsia="en-US"/>
        </w:rPr>
        <w:t>Incorporation of and changes to the EU SCCs</w:t>
      </w:r>
    </w:p>
    <w:p w14:paraId="5AAAD205" w14:textId="77777777" w:rsidR="00AF6FD7" w:rsidRPr="00AF6FD7" w:rsidRDefault="00AF6FD7" w:rsidP="00AF6FD7">
      <w:pPr>
        <w:spacing w:after="0" w:line="240" w:lineRule="auto"/>
        <w:ind w:left="0" w:firstLine="0"/>
        <w:jc w:val="left"/>
        <w:rPr>
          <w:rFonts w:ascii="Arial" w:hAnsi="Arial" w:cs="Arial"/>
          <w:sz w:val="24"/>
          <w:szCs w:val="24"/>
        </w:rPr>
      </w:pPr>
      <w:bookmarkStart w:id="6" w:name="_Ref90906729"/>
      <w:bookmarkStart w:id="7" w:name="_Hlk92876330"/>
      <w:r w:rsidRPr="00AF6FD7">
        <w:rPr>
          <w:rFonts w:ascii="Arial" w:hAnsi="Arial" w:cs="Arial"/>
          <w:sz w:val="24"/>
          <w:szCs w:val="24"/>
        </w:rPr>
        <w:t>This Addendum incorporates the Addendum EU SCCs which are amended to the extent necessary so that:</w:t>
      </w:r>
      <w:bookmarkEnd w:id="6"/>
    </w:p>
    <w:p w14:paraId="6647F70F" w14:textId="77777777" w:rsidR="00AF6FD7" w:rsidRPr="00AF6FD7" w:rsidRDefault="00AF6FD7" w:rsidP="00AF6FD7">
      <w:pPr>
        <w:numPr>
          <w:ilvl w:val="1"/>
          <w:numId w:val="47"/>
        </w:numPr>
        <w:spacing w:before="120" w:after="0" w:line="240" w:lineRule="auto"/>
        <w:ind w:left="1077"/>
        <w:jc w:val="left"/>
        <w:rPr>
          <w:rFonts w:ascii="Arial" w:hAnsi="Arial" w:cs="Arial"/>
          <w:sz w:val="24"/>
          <w:szCs w:val="24"/>
        </w:rPr>
      </w:pPr>
      <w:r w:rsidRPr="00AF6FD7">
        <w:rPr>
          <w:rFonts w:ascii="Arial" w:hAnsi="Arial" w:cs="Arial"/>
          <w:sz w:val="24"/>
          <w:szCs w:val="24"/>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w:t>
      </w:r>
      <w:proofErr w:type="gramStart"/>
      <w:r w:rsidRPr="00AF6FD7">
        <w:rPr>
          <w:rFonts w:ascii="Arial" w:hAnsi="Arial" w:cs="Arial"/>
          <w:sz w:val="24"/>
          <w:szCs w:val="24"/>
        </w:rPr>
        <w:t>transfers;</w:t>
      </w:r>
      <w:proofErr w:type="gramEnd"/>
      <w:r w:rsidRPr="00AF6FD7">
        <w:rPr>
          <w:rFonts w:ascii="Arial" w:hAnsi="Arial" w:cs="Arial"/>
          <w:sz w:val="24"/>
          <w:szCs w:val="24"/>
        </w:rPr>
        <w:t xml:space="preserve"> </w:t>
      </w:r>
    </w:p>
    <w:p w14:paraId="71DDF434" w14:textId="77777777" w:rsidR="00AF6FD7" w:rsidRPr="00AF6FD7" w:rsidRDefault="00AF6FD7" w:rsidP="00AF6FD7">
      <w:pPr>
        <w:numPr>
          <w:ilvl w:val="1"/>
          <w:numId w:val="47"/>
        </w:numPr>
        <w:spacing w:before="120" w:after="0" w:line="240" w:lineRule="auto"/>
        <w:ind w:left="1077"/>
        <w:jc w:val="left"/>
        <w:rPr>
          <w:rFonts w:ascii="Arial" w:hAnsi="Arial" w:cs="Arial"/>
          <w:sz w:val="24"/>
          <w:szCs w:val="24"/>
        </w:rPr>
      </w:pPr>
      <w:r w:rsidRPr="00AF6FD7">
        <w:rPr>
          <w:rFonts w:ascii="Arial" w:hAnsi="Arial" w:cs="Arial"/>
          <w:sz w:val="24"/>
          <w:szCs w:val="24"/>
        </w:rPr>
        <w:t xml:space="preserve">Sections </w:t>
      </w:r>
      <w:r w:rsidRPr="00AF6FD7">
        <w:rPr>
          <w:rFonts w:ascii="Arial" w:hAnsi="Arial" w:cs="Arial"/>
          <w:sz w:val="24"/>
          <w:szCs w:val="24"/>
        </w:rPr>
        <w:fldChar w:fldCharType="begin"/>
      </w:r>
      <w:r w:rsidRPr="00AF6FD7">
        <w:rPr>
          <w:rFonts w:ascii="Arial" w:hAnsi="Arial" w:cs="Arial"/>
          <w:sz w:val="24"/>
          <w:szCs w:val="24"/>
        </w:rPr>
        <w:instrText xml:space="preserve"> REF _Ref90905648 \r \h  \* MERGEFORMAT </w:instrText>
      </w:r>
      <w:r w:rsidRPr="00AF6FD7">
        <w:rPr>
          <w:rFonts w:ascii="Arial" w:hAnsi="Arial" w:cs="Arial"/>
          <w:sz w:val="24"/>
          <w:szCs w:val="24"/>
        </w:rPr>
      </w:r>
      <w:r w:rsidRPr="00AF6FD7">
        <w:rPr>
          <w:rFonts w:ascii="Arial" w:hAnsi="Arial" w:cs="Arial"/>
          <w:sz w:val="24"/>
          <w:szCs w:val="24"/>
        </w:rPr>
        <w:fldChar w:fldCharType="separate"/>
      </w:r>
      <w:r w:rsidRPr="00AF6FD7">
        <w:rPr>
          <w:rFonts w:ascii="Arial" w:hAnsi="Arial" w:cs="Arial"/>
          <w:sz w:val="24"/>
          <w:szCs w:val="24"/>
        </w:rPr>
        <w:t>‎9</w:t>
      </w:r>
      <w:r w:rsidRPr="00AF6FD7">
        <w:rPr>
          <w:rFonts w:ascii="Arial" w:hAnsi="Arial" w:cs="Arial"/>
          <w:sz w:val="24"/>
          <w:szCs w:val="24"/>
        </w:rPr>
        <w:fldChar w:fldCharType="end"/>
      </w:r>
      <w:r w:rsidRPr="00AF6FD7">
        <w:rPr>
          <w:rFonts w:ascii="Arial" w:hAnsi="Arial" w:cs="Arial"/>
          <w:sz w:val="24"/>
          <w:szCs w:val="24"/>
        </w:rPr>
        <w:t xml:space="preserve"> to </w:t>
      </w:r>
      <w:r w:rsidRPr="00AF6FD7">
        <w:rPr>
          <w:rFonts w:ascii="Arial" w:hAnsi="Arial" w:cs="Arial"/>
          <w:sz w:val="24"/>
          <w:szCs w:val="24"/>
        </w:rPr>
        <w:fldChar w:fldCharType="begin"/>
      </w:r>
      <w:r w:rsidRPr="00AF6FD7">
        <w:rPr>
          <w:rFonts w:ascii="Arial" w:hAnsi="Arial" w:cs="Arial"/>
          <w:sz w:val="24"/>
          <w:szCs w:val="24"/>
        </w:rPr>
        <w:instrText xml:space="preserve"> REF _Ref90906696 \r \h  \* MERGEFORMAT </w:instrText>
      </w:r>
      <w:r w:rsidRPr="00AF6FD7">
        <w:rPr>
          <w:rFonts w:ascii="Arial" w:hAnsi="Arial" w:cs="Arial"/>
          <w:sz w:val="24"/>
          <w:szCs w:val="24"/>
        </w:rPr>
      </w:r>
      <w:r w:rsidRPr="00AF6FD7">
        <w:rPr>
          <w:rFonts w:ascii="Arial" w:hAnsi="Arial" w:cs="Arial"/>
          <w:sz w:val="24"/>
          <w:szCs w:val="24"/>
        </w:rPr>
        <w:fldChar w:fldCharType="separate"/>
      </w:r>
      <w:r w:rsidRPr="00AF6FD7">
        <w:rPr>
          <w:rFonts w:ascii="Arial" w:hAnsi="Arial" w:cs="Arial"/>
          <w:sz w:val="24"/>
          <w:szCs w:val="24"/>
        </w:rPr>
        <w:t>‎11</w:t>
      </w:r>
      <w:r w:rsidRPr="00AF6FD7">
        <w:rPr>
          <w:rFonts w:ascii="Arial" w:hAnsi="Arial" w:cs="Arial"/>
          <w:sz w:val="24"/>
          <w:szCs w:val="24"/>
        </w:rPr>
        <w:fldChar w:fldCharType="end"/>
      </w:r>
      <w:r w:rsidRPr="00AF6FD7">
        <w:rPr>
          <w:rFonts w:ascii="Arial" w:hAnsi="Arial" w:cs="Arial"/>
          <w:sz w:val="24"/>
          <w:szCs w:val="24"/>
        </w:rPr>
        <w:t xml:space="preserve"> override Clause 5 (Hierarchy) of the Addendum EU SCCs; and</w:t>
      </w:r>
    </w:p>
    <w:p w14:paraId="6AEE7576" w14:textId="73F89441" w:rsidR="00AF6FD7" w:rsidRDefault="00AF6FD7" w:rsidP="00AF6FD7">
      <w:pPr>
        <w:numPr>
          <w:ilvl w:val="1"/>
          <w:numId w:val="47"/>
        </w:numPr>
        <w:spacing w:before="120" w:after="0" w:line="240" w:lineRule="auto"/>
        <w:ind w:left="1077"/>
        <w:jc w:val="left"/>
        <w:rPr>
          <w:rFonts w:ascii="Arial" w:hAnsi="Arial" w:cs="Arial"/>
          <w:sz w:val="24"/>
          <w:szCs w:val="24"/>
        </w:rPr>
      </w:pPr>
      <w:r w:rsidRPr="00AF6FD7">
        <w:rPr>
          <w:rFonts w:ascii="Arial" w:hAnsi="Arial" w:cs="Arial"/>
          <w:sz w:val="24"/>
          <w:szCs w:val="24"/>
        </w:rPr>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225C802B" w14:textId="77777777" w:rsidR="00AF6FD7" w:rsidRPr="00AF6FD7" w:rsidRDefault="00AF6FD7" w:rsidP="00AF6FD7">
      <w:pPr>
        <w:spacing w:after="0" w:line="240" w:lineRule="auto"/>
        <w:ind w:left="1080" w:firstLine="0"/>
        <w:jc w:val="left"/>
        <w:rPr>
          <w:rFonts w:ascii="Arial" w:hAnsi="Arial" w:cs="Arial"/>
          <w:sz w:val="24"/>
          <w:szCs w:val="24"/>
        </w:rPr>
      </w:pPr>
    </w:p>
    <w:p w14:paraId="591D1266" w14:textId="122F2F6A" w:rsidR="00AF6FD7" w:rsidRDefault="00AF6FD7" w:rsidP="00AF6FD7">
      <w:pPr>
        <w:spacing w:after="0" w:line="240" w:lineRule="auto"/>
        <w:ind w:left="0" w:firstLine="0"/>
        <w:jc w:val="left"/>
        <w:rPr>
          <w:rFonts w:ascii="Arial" w:hAnsi="Arial" w:cs="Arial"/>
          <w:sz w:val="24"/>
          <w:szCs w:val="24"/>
        </w:rPr>
      </w:pPr>
      <w:bookmarkStart w:id="8" w:name="_Ref90907070"/>
      <w:bookmarkEnd w:id="7"/>
      <w:r w:rsidRPr="00AF6FD7">
        <w:rPr>
          <w:rFonts w:ascii="Arial" w:hAnsi="Arial" w:cs="Arial"/>
          <w:sz w:val="24"/>
          <w:szCs w:val="24"/>
        </w:rPr>
        <w:t xml:space="preserve">Unless the Parties have agreed alternative amendments which meet the requirements of Section </w:t>
      </w:r>
      <w:r w:rsidRPr="00AF6FD7">
        <w:rPr>
          <w:rFonts w:ascii="Arial" w:hAnsi="Arial" w:cs="Arial"/>
          <w:sz w:val="24"/>
          <w:szCs w:val="24"/>
        </w:rPr>
        <w:fldChar w:fldCharType="begin"/>
      </w:r>
      <w:r w:rsidRPr="00AF6FD7">
        <w:rPr>
          <w:rFonts w:ascii="Arial" w:hAnsi="Arial" w:cs="Arial"/>
          <w:sz w:val="24"/>
          <w:szCs w:val="24"/>
        </w:rPr>
        <w:instrText xml:space="preserve"> REF _Ref90906729 \r \h  \* MERGEFORMAT </w:instrText>
      </w:r>
      <w:r w:rsidRPr="00AF6FD7">
        <w:rPr>
          <w:rFonts w:ascii="Arial" w:hAnsi="Arial" w:cs="Arial"/>
          <w:sz w:val="24"/>
          <w:szCs w:val="24"/>
        </w:rPr>
      </w:r>
      <w:r w:rsidRPr="00AF6FD7">
        <w:rPr>
          <w:rFonts w:ascii="Arial" w:hAnsi="Arial" w:cs="Arial"/>
          <w:sz w:val="24"/>
          <w:szCs w:val="24"/>
        </w:rPr>
        <w:fldChar w:fldCharType="separate"/>
      </w:r>
      <w:r w:rsidRPr="00AF6FD7">
        <w:rPr>
          <w:rFonts w:ascii="Arial" w:hAnsi="Arial" w:cs="Arial"/>
          <w:sz w:val="24"/>
          <w:szCs w:val="24"/>
        </w:rPr>
        <w:t>‎12</w:t>
      </w:r>
      <w:r w:rsidRPr="00AF6FD7">
        <w:rPr>
          <w:rFonts w:ascii="Arial" w:hAnsi="Arial" w:cs="Arial"/>
          <w:sz w:val="24"/>
          <w:szCs w:val="24"/>
        </w:rPr>
        <w:fldChar w:fldCharType="end"/>
      </w:r>
      <w:r w:rsidRPr="00AF6FD7">
        <w:rPr>
          <w:rFonts w:ascii="Arial" w:hAnsi="Arial" w:cs="Arial"/>
          <w:sz w:val="24"/>
          <w:szCs w:val="24"/>
        </w:rPr>
        <w:t xml:space="preserve">, the provisions of Section </w:t>
      </w:r>
      <w:r w:rsidRPr="00AF6FD7">
        <w:rPr>
          <w:rFonts w:ascii="Arial" w:hAnsi="Arial" w:cs="Arial"/>
          <w:sz w:val="24"/>
          <w:szCs w:val="24"/>
        </w:rPr>
        <w:fldChar w:fldCharType="begin"/>
      </w:r>
      <w:r w:rsidRPr="00AF6FD7">
        <w:rPr>
          <w:rFonts w:ascii="Arial" w:hAnsi="Arial" w:cs="Arial"/>
          <w:sz w:val="24"/>
          <w:szCs w:val="24"/>
        </w:rPr>
        <w:instrText xml:space="preserve"> REF _Ref90907321 \r \h  \* MERGEFORMAT </w:instrText>
      </w:r>
      <w:r w:rsidRPr="00AF6FD7">
        <w:rPr>
          <w:rFonts w:ascii="Arial" w:hAnsi="Arial" w:cs="Arial"/>
          <w:sz w:val="24"/>
          <w:szCs w:val="24"/>
        </w:rPr>
      </w:r>
      <w:r w:rsidRPr="00AF6FD7">
        <w:rPr>
          <w:rFonts w:ascii="Arial" w:hAnsi="Arial" w:cs="Arial"/>
          <w:sz w:val="24"/>
          <w:szCs w:val="24"/>
        </w:rPr>
        <w:fldChar w:fldCharType="separate"/>
      </w:r>
      <w:r w:rsidRPr="00AF6FD7">
        <w:rPr>
          <w:rFonts w:ascii="Arial" w:hAnsi="Arial" w:cs="Arial"/>
          <w:sz w:val="24"/>
          <w:szCs w:val="24"/>
        </w:rPr>
        <w:t>‎15</w:t>
      </w:r>
      <w:r w:rsidRPr="00AF6FD7">
        <w:rPr>
          <w:rFonts w:ascii="Arial" w:hAnsi="Arial" w:cs="Arial"/>
          <w:sz w:val="24"/>
          <w:szCs w:val="24"/>
        </w:rPr>
        <w:fldChar w:fldCharType="end"/>
      </w:r>
      <w:r w:rsidRPr="00AF6FD7">
        <w:rPr>
          <w:rFonts w:ascii="Arial" w:hAnsi="Arial" w:cs="Arial"/>
          <w:sz w:val="24"/>
          <w:szCs w:val="24"/>
        </w:rPr>
        <w:t xml:space="preserve"> will apply.</w:t>
      </w:r>
    </w:p>
    <w:p w14:paraId="373AB6EC" w14:textId="77777777" w:rsidR="00AF6FD7" w:rsidRPr="00AF6FD7" w:rsidRDefault="00AF6FD7" w:rsidP="00AF6FD7">
      <w:pPr>
        <w:spacing w:after="0" w:line="240" w:lineRule="auto"/>
        <w:ind w:left="0" w:firstLine="0"/>
        <w:jc w:val="left"/>
        <w:rPr>
          <w:rFonts w:ascii="Arial" w:hAnsi="Arial" w:cs="Arial"/>
          <w:sz w:val="24"/>
          <w:szCs w:val="24"/>
        </w:rPr>
      </w:pPr>
    </w:p>
    <w:p w14:paraId="4B57A780" w14:textId="3B7DAE3D" w:rsid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 xml:space="preserve">No amendments to the Approved EU SCCs other than to meet the requirements of Section </w:t>
      </w:r>
      <w:r w:rsidRPr="00AF6FD7">
        <w:rPr>
          <w:rFonts w:ascii="Arial" w:hAnsi="Arial" w:cs="Arial"/>
          <w:sz w:val="24"/>
          <w:szCs w:val="24"/>
        </w:rPr>
        <w:fldChar w:fldCharType="begin"/>
      </w:r>
      <w:r w:rsidRPr="00AF6FD7">
        <w:rPr>
          <w:rFonts w:ascii="Arial" w:hAnsi="Arial" w:cs="Arial"/>
          <w:sz w:val="24"/>
          <w:szCs w:val="24"/>
        </w:rPr>
        <w:instrText xml:space="preserve"> REF _Ref90906729 \r \h  \* MERGEFORMAT </w:instrText>
      </w:r>
      <w:r w:rsidRPr="00AF6FD7">
        <w:rPr>
          <w:rFonts w:ascii="Arial" w:hAnsi="Arial" w:cs="Arial"/>
          <w:sz w:val="24"/>
          <w:szCs w:val="24"/>
        </w:rPr>
      </w:r>
      <w:r w:rsidRPr="00AF6FD7">
        <w:rPr>
          <w:rFonts w:ascii="Arial" w:hAnsi="Arial" w:cs="Arial"/>
          <w:sz w:val="24"/>
          <w:szCs w:val="24"/>
        </w:rPr>
        <w:fldChar w:fldCharType="separate"/>
      </w:r>
      <w:r w:rsidRPr="00AF6FD7">
        <w:rPr>
          <w:rFonts w:ascii="Arial" w:hAnsi="Arial" w:cs="Arial"/>
          <w:sz w:val="24"/>
          <w:szCs w:val="24"/>
        </w:rPr>
        <w:t>‎12</w:t>
      </w:r>
      <w:r w:rsidRPr="00AF6FD7">
        <w:rPr>
          <w:rFonts w:ascii="Arial" w:hAnsi="Arial" w:cs="Arial"/>
          <w:sz w:val="24"/>
          <w:szCs w:val="24"/>
        </w:rPr>
        <w:fldChar w:fldCharType="end"/>
      </w:r>
      <w:r w:rsidRPr="00AF6FD7">
        <w:rPr>
          <w:rFonts w:ascii="Arial" w:hAnsi="Arial" w:cs="Arial"/>
          <w:sz w:val="24"/>
          <w:szCs w:val="24"/>
        </w:rPr>
        <w:t xml:space="preserve"> may be made.</w:t>
      </w:r>
    </w:p>
    <w:p w14:paraId="5F922310" w14:textId="77777777" w:rsidR="00AF6FD7" w:rsidRPr="00AF6FD7" w:rsidRDefault="00AF6FD7" w:rsidP="00AF6FD7">
      <w:pPr>
        <w:spacing w:after="0" w:line="240" w:lineRule="auto"/>
        <w:ind w:left="0" w:firstLine="0"/>
        <w:jc w:val="left"/>
        <w:rPr>
          <w:rFonts w:ascii="Arial" w:hAnsi="Arial" w:cs="Arial"/>
          <w:sz w:val="24"/>
          <w:szCs w:val="24"/>
        </w:rPr>
      </w:pPr>
    </w:p>
    <w:p w14:paraId="7CC1A82C" w14:textId="77777777" w:rsidR="00AF6FD7" w:rsidRPr="00AF6FD7" w:rsidRDefault="00AF6FD7" w:rsidP="00AF6FD7">
      <w:pPr>
        <w:spacing w:after="0" w:line="240" w:lineRule="auto"/>
        <w:ind w:left="0" w:firstLine="0"/>
        <w:jc w:val="left"/>
        <w:rPr>
          <w:rFonts w:ascii="Arial" w:hAnsi="Arial" w:cs="Arial"/>
          <w:sz w:val="24"/>
          <w:szCs w:val="24"/>
        </w:rPr>
      </w:pPr>
      <w:bookmarkStart w:id="9" w:name="_Ref90907321"/>
      <w:r w:rsidRPr="00AF6FD7">
        <w:rPr>
          <w:rFonts w:ascii="Arial" w:hAnsi="Arial" w:cs="Arial"/>
          <w:sz w:val="24"/>
          <w:szCs w:val="24"/>
        </w:rPr>
        <w:t xml:space="preserve">The following amendments to the Addendum EU SCCs (for the purpose of Section </w:t>
      </w:r>
      <w:r w:rsidRPr="00AF6FD7">
        <w:rPr>
          <w:rFonts w:ascii="Arial" w:hAnsi="Arial" w:cs="Arial"/>
          <w:sz w:val="24"/>
          <w:szCs w:val="24"/>
        </w:rPr>
        <w:fldChar w:fldCharType="begin"/>
      </w:r>
      <w:r w:rsidRPr="00AF6FD7">
        <w:rPr>
          <w:rFonts w:ascii="Arial" w:hAnsi="Arial" w:cs="Arial"/>
          <w:sz w:val="24"/>
          <w:szCs w:val="24"/>
        </w:rPr>
        <w:instrText xml:space="preserve"> REF _Ref90906729 \r \h  \* MERGEFORMAT </w:instrText>
      </w:r>
      <w:r w:rsidRPr="00AF6FD7">
        <w:rPr>
          <w:rFonts w:ascii="Arial" w:hAnsi="Arial" w:cs="Arial"/>
          <w:sz w:val="24"/>
          <w:szCs w:val="24"/>
        </w:rPr>
      </w:r>
      <w:r w:rsidRPr="00AF6FD7">
        <w:rPr>
          <w:rFonts w:ascii="Arial" w:hAnsi="Arial" w:cs="Arial"/>
          <w:sz w:val="24"/>
          <w:szCs w:val="24"/>
        </w:rPr>
        <w:fldChar w:fldCharType="separate"/>
      </w:r>
      <w:r w:rsidRPr="00AF6FD7">
        <w:rPr>
          <w:rFonts w:ascii="Arial" w:hAnsi="Arial" w:cs="Arial"/>
          <w:sz w:val="24"/>
          <w:szCs w:val="24"/>
        </w:rPr>
        <w:t>‎12</w:t>
      </w:r>
      <w:r w:rsidRPr="00AF6FD7">
        <w:rPr>
          <w:rFonts w:ascii="Arial" w:hAnsi="Arial" w:cs="Arial"/>
          <w:sz w:val="24"/>
          <w:szCs w:val="24"/>
        </w:rPr>
        <w:fldChar w:fldCharType="end"/>
      </w:r>
      <w:r w:rsidRPr="00AF6FD7">
        <w:rPr>
          <w:rFonts w:ascii="Arial" w:hAnsi="Arial" w:cs="Arial"/>
          <w:sz w:val="24"/>
          <w:szCs w:val="24"/>
        </w:rPr>
        <w:t>) are made:</w:t>
      </w:r>
      <w:bookmarkEnd w:id="8"/>
      <w:bookmarkEnd w:id="9"/>
      <w:r w:rsidRPr="00AF6FD7">
        <w:rPr>
          <w:rFonts w:ascii="Arial" w:hAnsi="Arial" w:cs="Arial"/>
          <w:sz w:val="24"/>
          <w:szCs w:val="24"/>
        </w:rPr>
        <w:t xml:space="preserve"> </w:t>
      </w:r>
    </w:p>
    <w:p w14:paraId="2C5D958C" w14:textId="77777777" w:rsidR="00AF6FD7" w:rsidRPr="00AF6FD7" w:rsidRDefault="00AF6FD7" w:rsidP="00AF6FD7">
      <w:pPr>
        <w:numPr>
          <w:ilvl w:val="0"/>
          <w:numId w:val="48"/>
        </w:numPr>
        <w:spacing w:before="120" w:after="0" w:line="240" w:lineRule="auto"/>
        <w:jc w:val="left"/>
        <w:rPr>
          <w:rFonts w:ascii="Arial" w:hAnsi="Arial" w:cs="Arial"/>
          <w:sz w:val="24"/>
          <w:szCs w:val="24"/>
        </w:rPr>
      </w:pPr>
      <w:r w:rsidRPr="00AF6FD7">
        <w:rPr>
          <w:rFonts w:ascii="Arial" w:hAnsi="Arial" w:cs="Arial"/>
          <w:sz w:val="24"/>
          <w:szCs w:val="24"/>
        </w:rPr>
        <w:t xml:space="preserve">References to the “Clauses” means this Addendum, incorporating the Addendum EU </w:t>
      </w:r>
      <w:proofErr w:type="gramStart"/>
      <w:r w:rsidRPr="00AF6FD7">
        <w:rPr>
          <w:rFonts w:ascii="Arial" w:hAnsi="Arial" w:cs="Arial"/>
          <w:sz w:val="24"/>
          <w:szCs w:val="24"/>
        </w:rPr>
        <w:t>SCCs;</w:t>
      </w:r>
      <w:proofErr w:type="gramEnd"/>
    </w:p>
    <w:p w14:paraId="1D3EF58D" w14:textId="77777777" w:rsidR="00AF6FD7" w:rsidRPr="00AF6FD7" w:rsidRDefault="00AF6FD7" w:rsidP="00AF6FD7">
      <w:pPr>
        <w:numPr>
          <w:ilvl w:val="0"/>
          <w:numId w:val="48"/>
        </w:numPr>
        <w:spacing w:before="120" w:after="0" w:line="240" w:lineRule="auto"/>
        <w:jc w:val="left"/>
        <w:rPr>
          <w:rFonts w:ascii="Arial" w:hAnsi="Arial" w:cs="Arial"/>
          <w:sz w:val="24"/>
          <w:szCs w:val="24"/>
        </w:rPr>
      </w:pPr>
      <w:r w:rsidRPr="00AF6FD7">
        <w:rPr>
          <w:rFonts w:ascii="Arial" w:hAnsi="Arial" w:cs="Arial"/>
          <w:sz w:val="24"/>
          <w:szCs w:val="24"/>
        </w:rPr>
        <w:t>In Clause 2, delete the words:</w:t>
      </w:r>
    </w:p>
    <w:p w14:paraId="135EE5F6" w14:textId="77777777" w:rsidR="00AF6FD7" w:rsidRPr="00AF6FD7" w:rsidRDefault="00AF6FD7" w:rsidP="00AF6FD7">
      <w:pPr>
        <w:spacing w:before="120" w:after="0" w:line="240" w:lineRule="auto"/>
        <w:ind w:left="0" w:firstLine="0"/>
        <w:jc w:val="left"/>
        <w:rPr>
          <w:rFonts w:ascii="Arial" w:hAnsi="Arial" w:cs="Arial"/>
          <w:sz w:val="24"/>
          <w:szCs w:val="24"/>
        </w:rPr>
      </w:pPr>
      <w:r w:rsidRPr="00AF6FD7">
        <w:rPr>
          <w:rFonts w:ascii="Arial" w:hAnsi="Arial" w:cs="Arial"/>
          <w:sz w:val="24"/>
          <w:szCs w:val="24"/>
        </w:rPr>
        <w:lastRenderedPageBreak/>
        <w:t>“</w:t>
      </w:r>
      <w:proofErr w:type="gramStart"/>
      <w:r w:rsidRPr="00AF6FD7">
        <w:rPr>
          <w:rFonts w:ascii="Arial" w:hAnsi="Arial" w:cs="Arial"/>
          <w:sz w:val="24"/>
          <w:szCs w:val="24"/>
        </w:rPr>
        <w:t>and</w:t>
      </w:r>
      <w:proofErr w:type="gramEnd"/>
      <w:r w:rsidRPr="00AF6FD7">
        <w:rPr>
          <w:rFonts w:ascii="Arial" w:hAnsi="Arial" w:cs="Arial"/>
          <w:sz w:val="24"/>
          <w:szCs w:val="24"/>
        </w:rPr>
        <w:t>, with respect to data transfers from controllers to processors and/or processors to processors, standard contractual clauses pursuant to Article 28(7) of Regulation (EU) 2016/679”;</w:t>
      </w:r>
    </w:p>
    <w:p w14:paraId="3AA8C9A3" w14:textId="77777777" w:rsidR="00AF6FD7" w:rsidRPr="00AF6FD7" w:rsidRDefault="00AF6FD7" w:rsidP="00AF6FD7">
      <w:pPr>
        <w:numPr>
          <w:ilvl w:val="0"/>
          <w:numId w:val="48"/>
        </w:numPr>
        <w:spacing w:before="120" w:after="0" w:line="240" w:lineRule="auto"/>
        <w:jc w:val="left"/>
        <w:rPr>
          <w:rFonts w:ascii="Arial" w:hAnsi="Arial" w:cs="Arial"/>
          <w:sz w:val="24"/>
          <w:szCs w:val="24"/>
        </w:rPr>
      </w:pPr>
      <w:r w:rsidRPr="00AF6FD7">
        <w:rPr>
          <w:rFonts w:ascii="Arial" w:hAnsi="Arial" w:cs="Arial"/>
          <w:sz w:val="24"/>
          <w:szCs w:val="24"/>
        </w:rPr>
        <w:t>Clause 6 (Description of the transfer(s)) is replaced with:</w:t>
      </w:r>
    </w:p>
    <w:p w14:paraId="784C3FB0" w14:textId="77777777" w:rsidR="00AF6FD7" w:rsidRPr="00AF6FD7" w:rsidRDefault="00AF6FD7" w:rsidP="00AF6FD7">
      <w:pPr>
        <w:spacing w:before="120" w:after="0" w:line="240" w:lineRule="auto"/>
        <w:ind w:left="0" w:firstLine="0"/>
        <w:jc w:val="left"/>
        <w:rPr>
          <w:rFonts w:ascii="Arial" w:hAnsi="Arial" w:cs="Arial"/>
          <w:sz w:val="24"/>
          <w:szCs w:val="24"/>
        </w:rPr>
      </w:pPr>
      <w:r w:rsidRPr="00AF6FD7">
        <w:rPr>
          <w:rFonts w:ascii="Arial" w:hAnsi="Arial" w:cs="Arial"/>
          <w:sz w:val="24"/>
          <w:szCs w:val="24"/>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roofErr w:type="gramStart"/>
      <w:r w:rsidRPr="00AF6FD7">
        <w:rPr>
          <w:rFonts w:ascii="Arial" w:hAnsi="Arial" w:cs="Arial"/>
          <w:sz w:val="24"/>
          <w:szCs w:val="24"/>
        </w:rPr>
        <w:t>”;</w:t>
      </w:r>
      <w:proofErr w:type="gramEnd"/>
    </w:p>
    <w:p w14:paraId="20343C19" w14:textId="77777777" w:rsidR="00AF6FD7" w:rsidRPr="00AF6FD7" w:rsidRDefault="00AF6FD7" w:rsidP="00AF6FD7">
      <w:pPr>
        <w:numPr>
          <w:ilvl w:val="0"/>
          <w:numId w:val="48"/>
        </w:numPr>
        <w:spacing w:before="120" w:after="0" w:line="240" w:lineRule="auto"/>
        <w:jc w:val="left"/>
        <w:rPr>
          <w:rFonts w:ascii="Arial" w:hAnsi="Arial" w:cs="Arial"/>
          <w:sz w:val="24"/>
          <w:szCs w:val="24"/>
        </w:rPr>
      </w:pPr>
      <w:r w:rsidRPr="00AF6FD7">
        <w:rPr>
          <w:rFonts w:ascii="Arial" w:hAnsi="Arial" w:cs="Arial"/>
          <w:sz w:val="24"/>
          <w:szCs w:val="24"/>
        </w:rPr>
        <w:t>Clause 8.7(</w:t>
      </w:r>
      <w:proofErr w:type="spellStart"/>
      <w:r w:rsidRPr="00AF6FD7">
        <w:rPr>
          <w:rFonts w:ascii="Arial" w:hAnsi="Arial" w:cs="Arial"/>
          <w:sz w:val="24"/>
          <w:szCs w:val="24"/>
        </w:rPr>
        <w:t>i</w:t>
      </w:r>
      <w:proofErr w:type="spellEnd"/>
      <w:r w:rsidRPr="00AF6FD7">
        <w:rPr>
          <w:rFonts w:ascii="Arial" w:hAnsi="Arial" w:cs="Arial"/>
          <w:sz w:val="24"/>
          <w:szCs w:val="24"/>
        </w:rPr>
        <w:t>) of Module 1 is replaced with:</w:t>
      </w:r>
    </w:p>
    <w:p w14:paraId="0EF259FC" w14:textId="77777777" w:rsidR="00AF6FD7" w:rsidRPr="00AF6FD7" w:rsidRDefault="00AF6FD7" w:rsidP="00AF6FD7">
      <w:pPr>
        <w:spacing w:before="120" w:after="0" w:line="240" w:lineRule="auto"/>
        <w:ind w:left="0" w:firstLine="0"/>
        <w:jc w:val="left"/>
        <w:rPr>
          <w:rFonts w:ascii="Arial" w:hAnsi="Arial" w:cs="Arial"/>
          <w:sz w:val="24"/>
          <w:szCs w:val="24"/>
        </w:rPr>
      </w:pPr>
      <w:r w:rsidRPr="00AF6FD7">
        <w:rPr>
          <w:rFonts w:ascii="Arial" w:hAnsi="Arial" w:cs="Arial"/>
          <w:sz w:val="24"/>
          <w:szCs w:val="24"/>
        </w:rPr>
        <w:t>“</w:t>
      </w:r>
      <w:proofErr w:type="gramStart"/>
      <w:r w:rsidRPr="00AF6FD7">
        <w:rPr>
          <w:rFonts w:ascii="Arial" w:hAnsi="Arial" w:cs="Arial"/>
          <w:sz w:val="24"/>
          <w:szCs w:val="24"/>
        </w:rPr>
        <w:t>it</w:t>
      </w:r>
      <w:proofErr w:type="gramEnd"/>
      <w:r w:rsidRPr="00AF6FD7">
        <w:rPr>
          <w:rFonts w:ascii="Arial" w:hAnsi="Arial" w:cs="Arial"/>
          <w:sz w:val="24"/>
          <w:szCs w:val="24"/>
        </w:rPr>
        <w:t xml:space="preserve"> is to a country benefitting from adequacy regulations pursuant to Section 17A of the UK GDPR that covers the onward transfer”;</w:t>
      </w:r>
    </w:p>
    <w:p w14:paraId="0272D64B" w14:textId="77777777" w:rsidR="00AF6FD7" w:rsidRPr="00AF6FD7" w:rsidRDefault="00AF6FD7" w:rsidP="00AF6FD7">
      <w:pPr>
        <w:numPr>
          <w:ilvl w:val="0"/>
          <w:numId w:val="48"/>
        </w:numPr>
        <w:spacing w:before="120" w:after="0" w:line="240" w:lineRule="auto"/>
        <w:jc w:val="left"/>
        <w:rPr>
          <w:rFonts w:ascii="Arial" w:hAnsi="Arial" w:cs="Arial"/>
          <w:sz w:val="24"/>
          <w:szCs w:val="24"/>
        </w:rPr>
      </w:pPr>
      <w:r w:rsidRPr="00AF6FD7">
        <w:rPr>
          <w:rFonts w:ascii="Arial" w:hAnsi="Arial" w:cs="Arial"/>
          <w:sz w:val="24"/>
          <w:szCs w:val="24"/>
        </w:rPr>
        <w:t>Clause 8.8(</w:t>
      </w:r>
      <w:proofErr w:type="spellStart"/>
      <w:r w:rsidRPr="00AF6FD7">
        <w:rPr>
          <w:rFonts w:ascii="Arial" w:hAnsi="Arial" w:cs="Arial"/>
          <w:sz w:val="24"/>
          <w:szCs w:val="24"/>
        </w:rPr>
        <w:t>i</w:t>
      </w:r>
      <w:proofErr w:type="spellEnd"/>
      <w:r w:rsidRPr="00AF6FD7">
        <w:rPr>
          <w:rFonts w:ascii="Arial" w:hAnsi="Arial" w:cs="Arial"/>
          <w:sz w:val="24"/>
          <w:szCs w:val="24"/>
        </w:rPr>
        <w:t>) of Modules 2 and 3 is replaced with:</w:t>
      </w:r>
    </w:p>
    <w:p w14:paraId="0A93A223" w14:textId="77777777" w:rsidR="00AF6FD7" w:rsidRPr="00AF6FD7" w:rsidRDefault="00AF6FD7" w:rsidP="00AF6FD7">
      <w:pPr>
        <w:spacing w:before="120" w:after="0" w:line="240" w:lineRule="auto"/>
        <w:ind w:left="0" w:firstLine="0"/>
        <w:jc w:val="left"/>
        <w:rPr>
          <w:rFonts w:ascii="Arial" w:hAnsi="Arial" w:cs="Arial"/>
          <w:sz w:val="24"/>
          <w:szCs w:val="24"/>
        </w:rPr>
      </w:pPr>
      <w:r w:rsidRPr="00AF6FD7">
        <w:rPr>
          <w:rFonts w:ascii="Arial" w:hAnsi="Arial" w:cs="Arial"/>
          <w:sz w:val="24"/>
          <w:szCs w:val="24"/>
        </w:rPr>
        <w:t>“</w:t>
      </w:r>
      <w:proofErr w:type="gramStart"/>
      <w:r w:rsidRPr="00AF6FD7">
        <w:rPr>
          <w:rFonts w:ascii="Arial" w:hAnsi="Arial" w:cs="Arial"/>
          <w:sz w:val="24"/>
          <w:szCs w:val="24"/>
        </w:rPr>
        <w:t>the</w:t>
      </w:r>
      <w:proofErr w:type="gramEnd"/>
      <w:r w:rsidRPr="00AF6FD7">
        <w:rPr>
          <w:rFonts w:ascii="Arial" w:hAnsi="Arial" w:cs="Arial"/>
          <w:sz w:val="24"/>
          <w:szCs w:val="24"/>
        </w:rPr>
        <w:t xml:space="preserve"> onward transfer is to a country benefitting from adequacy regulations pursuant to Section 17A of the UK GDPR that covers the onward transfer;”</w:t>
      </w:r>
    </w:p>
    <w:p w14:paraId="5CBFD69B" w14:textId="77777777" w:rsidR="00AF6FD7" w:rsidRPr="00AF6FD7" w:rsidRDefault="00AF6FD7" w:rsidP="00AF6FD7">
      <w:pPr>
        <w:numPr>
          <w:ilvl w:val="0"/>
          <w:numId w:val="48"/>
        </w:numPr>
        <w:spacing w:before="120" w:after="0" w:line="240" w:lineRule="auto"/>
        <w:jc w:val="left"/>
        <w:rPr>
          <w:rFonts w:ascii="Arial" w:hAnsi="Arial" w:cs="Arial"/>
          <w:sz w:val="24"/>
          <w:szCs w:val="24"/>
        </w:rPr>
      </w:pPr>
      <w:r w:rsidRPr="00AF6FD7">
        <w:rPr>
          <w:rFonts w:ascii="Arial" w:hAnsi="Arial" w:cs="Arial"/>
          <w:sz w:val="24"/>
          <w:szCs w:val="24"/>
        </w:rPr>
        <w:t xml:space="preserve">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w:t>
      </w:r>
      <w:proofErr w:type="gramStart"/>
      <w:r w:rsidRPr="00AF6FD7">
        <w:rPr>
          <w:rFonts w:ascii="Arial" w:hAnsi="Arial" w:cs="Arial"/>
          <w:sz w:val="24"/>
          <w:szCs w:val="24"/>
        </w:rPr>
        <w:t>Laws;</w:t>
      </w:r>
      <w:proofErr w:type="gramEnd"/>
    </w:p>
    <w:p w14:paraId="4698EA7D" w14:textId="77777777" w:rsidR="00AF6FD7" w:rsidRPr="00AF6FD7" w:rsidRDefault="00AF6FD7" w:rsidP="00AF6FD7">
      <w:pPr>
        <w:numPr>
          <w:ilvl w:val="0"/>
          <w:numId w:val="48"/>
        </w:numPr>
        <w:spacing w:before="120" w:after="0" w:line="240" w:lineRule="auto"/>
        <w:jc w:val="left"/>
        <w:rPr>
          <w:rFonts w:ascii="Arial" w:hAnsi="Arial" w:cs="Arial"/>
          <w:sz w:val="24"/>
          <w:szCs w:val="24"/>
        </w:rPr>
      </w:pPr>
      <w:r w:rsidRPr="00AF6FD7">
        <w:rPr>
          <w:rFonts w:ascii="Arial" w:hAnsi="Arial" w:cs="Arial"/>
          <w:sz w:val="24"/>
          <w:szCs w:val="24"/>
        </w:rPr>
        <w:t xml:space="preserve">References to Regulation (EU) 2018/1725 are </w:t>
      </w:r>
      <w:proofErr w:type="gramStart"/>
      <w:r w:rsidRPr="00AF6FD7">
        <w:rPr>
          <w:rFonts w:ascii="Arial" w:hAnsi="Arial" w:cs="Arial"/>
          <w:sz w:val="24"/>
          <w:szCs w:val="24"/>
        </w:rPr>
        <w:t>removed;</w:t>
      </w:r>
      <w:proofErr w:type="gramEnd"/>
    </w:p>
    <w:p w14:paraId="7368A76E" w14:textId="77777777" w:rsidR="00AF6FD7" w:rsidRPr="00AF6FD7" w:rsidRDefault="00AF6FD7" w:rsidP="00AF6FD7">
      <w:pPr>
        <w:numPr>
          <w:ilvl w:val="0"/>
          <w:numId w:val="48"/>
        </w:numPr>
        <w:spacing w:before="120" w:after="0" w:line="240" w:lineRule="auto"/>
        <w:jc w:val="left"/>
        <w:rPr>
          <w:rFonts w:ascii="Arial" w:hAnsi="Arial" w:cs="Arial"/>
          <w:sz w:val="24"/>
          <w:szCs w:val="24"/>
        </w:rPr>
      </w:pPr>
      <w:r w:rsidRPr="00AF6FD7">
        <w:rPr>
          <w:rFonts w:ascii="Arial" w:hAnsi="Arial" w:cs="Arial"/>
          <w:sz w:val="24"/>
          <w:szCs w:val="24"/>
        </w:rPr>
        <w:t>References to the “European Union”, “Union”, “EU”, “EU Member State”, “Member State” and “EU or Member State” are all replaced with the “UK</w:t>
      </w:r>
      <w:proofErr w:type="gramStart"/>
      <w:r w:rsidRPr="00AF6FD7">
        <w:rPr>
          <w:rFonts w:ascii="Arial" w:hAnsi="Arial" w:cs="Arial"/>
          <w:sz w:val="24"/>
          <w:szCs w:val="24"/>
        </w:rPr>
        <w:t>”;</w:t>
      </w:r>
      <w:proofErr w:type="gramEnd"/>
    </w:p>
    <w:p w14:paraId="10EC27FE" w14:textId="77777777" w:rsidR="00AF6FD7" w:rsidRPr="00AF6FD7" w:rsidRDefault="00AF6FD7" w:rsidP="00AF6FD7">
      <w:pPr>
        <w:numPr>
          <w:ilvl w:val="0"/>
          <w:numId w:val="48"/>
        </w:numPr>
        <w:spacing w:before="120" w:after="0" w:line="240" w:lineRule="auto"/>
        <w:jc w:val="left"/>
        <w:rPr>
          <w:rFonts w:ascii="Arial" w:hAnsi="Arial" w:cs="Arial"/>
          <w:sz w:val="24"/>
          <w:szCs w:val="24"/>
        </w:rPr>
      </w:pPr>
      <w:r w:rsidRPr="00AF6FD7">
        <w:rPr>
          <w:rFonts w:ascii="Arial" w:hAnsi="Arial" w:cs="Arial"/>
          <w:sz w:val="24"/>
          <w:szCs w:val="24"/>
        </w:rPr>
        <w:t>The reference to “Clause 12(c)(</w:t>
      </w:r>
      <w:proofErr w:type="spellStart"/>
      <w:r w:rsidRPr="00AF6FD7">
        <w:rPr>
          <w:rFonts w:ascii="Arial" w:hAnsi="Arial" w:cs="Arial"/>
          <w:sz w:val="24"/>
          <w:szCs w:val="24"/>
        </w:rPr>
        <w:t>i</w:t>
      </w:r>
      <w:proofErr w:type="spellEnd"/>
      <w:r w:rsidRPr="00AF6FD7">
        <w:rPr>
          <w:rFonts w:ascii="Arial" w:hAnsi="Arial" w:cs="Arial"/>
          <w:sz w:val="24"/>
          <w:szCs w:val="24"/>
        </w:rPr>
        <w:t>)” at Clause 10(b)(</w:t>
      </w:r>
      <w:proofErr w:type="spellStart"/>
      <w:r w:rsidRPr="00AF6FD7">
        <w:rPr>
          <w:rFonts w:ascii="Arial" w:hAnsi="Arial" w:cs="Arial"/>
          <w:sz w:val="24"/>
          <w:szCs w:val="24"/>
        </w:rPr>
        <w:t>i</w:t>
      </w:r>
      <w:proofErr w:type="spellEnd"/>
      <w:r w:rsidRPr="00AF6FD7">
        <w:rPr>
          <w:rFonts w:ascii="Arial" w:hAnsi="Arial" w:cs="Arial"/>
          <w:sz w:val="24"/>
          <w:szCs w:val="24"/>
        </w:rPr>
        <w:t>) of Module one, is replaced with “Clause 11(c)(</w:t>
      </w:r>
      <w:proofErr w:type="spellStart"/>
      <w:r w:rsidRPr="00AF6FD7">
        <w:rPr>
          <w:rFonts w:ascii="Arial" w:hAnsi="Arial" w:cs="Arial"/>
          <w:sz w:val="24"/>
          <w:szCs w:val="24"/>
        </w:rPr>
        <w:t>i</w:t>
      </w:r>
      <w:proofErr w:type="spellEnd"/>
      <w:r w:rsidRPr="00AF6FD7">
        <w:rPr>
          <w:rFonts w:ascii="Arial" w:hAnsi="Arial" w:cs="Arial"/>
          <w:sz w:val="24"/>
          <w:szCs w:val="24"/>
        </w:rPr>
        <w:t>)</w:t>
      </w:r>
      <w:proofErr w:type="gramStart"/>
      <w:r w:rsidRPr="00AF6FD7">
        <w:rPr>
          <w:rFonts w:ascii="Arial" w:hAnsi="Arial" w:cs="Arial"/>
          <w:sz w:val="24"/>
          <w:szCs w:val="24"/>
        </w:rPr>
        <w:t>”;</w:t>
      </w:r>
      <w:proofErr w:type="gramEnd"/>
    </w:p>
    <w:p w14:paraId="4EC6E6A8" w14:textId="77777777" w:rsidR="00AF6FD7" w:rsidRPr="00AF6FD7" w:rsidRDefault="00AF6FD7" w:rsidP="00AF6FD7">
      <w:pPr>
        <w:numPr>
          <w:ilvl w:val="0"/>
          <w:numId w:val="48"/>
        </w:numPr>
        <w:spacing w:before="120" w:after="0" w:line="240" w:lineRule="auto"/>
        <w:jc w:val="left"/>
        <w:rPr>
          <w:rFonts w:ascii="Arial" w:hAnsi="Arial" w:cs="Arial"/>
          <w:sz w:val="24"/>
          <w:szCs w:val="24"/>
        </w:rPr>
      </w:pPr>
      <w:r w:rsidRPr="00AF6FD7">
        <w:rPr>
          <w:rFonts w:ascii="Arial" w:hAnsi="Arial" w:cs="Arial"/>
          <w:sz w:val="24"/>
          <w:szCs w:val="24"/>
        </w:rPr>
        <w:t xml:space="preserve">Clause 13(a) and Part C of Annex I are not </w:t>
      </w:r>
      <w:proofErr w:type="gramStart"/>
      <w:r w:rsidRPr="00AF6FD7">
        <w:rPr>
          <w:rFonts w:ascii="Arial" w:hAnsi="Arial" w:cs="Arial"/>
          <w:sz w:val="24"/>
          <w:szCs w:val="24"/>
        </w:rPr>
        <w:t>used;</w:t>
      </w:r>
      <w:proofErr w:type="gramEnd"/>
      <w:r w:rsidRPr="00AF6FD7">
        <w:rPr>
          <w:rFonts w:ascii="Arial" w:hAnsi="Arial" w:cs="Arial"/>
          <w:sz w:val="24"/>
          <w:szCs w:val="24"/>
        </w:rPr>
        <w:t xml:space="preserve"> </w:t>
      </w:r>
    </w:p>
    <w:p w14:paraId="3F8B9B64" w14:textId="77777777" w:rsidR="00AF6FD7" w:rsidRPr="00AF6FD7" w:rsidRDefault="00AF6FD7" w:rsidP="00AF6FD7">
      <w:pPr>
        <w:numPr>
          <w:ilvl w:val="0"/>
          <w:numId w:val="48"/>
        </w:numPr>
        <w:spacing w:before="120" w:after="0" w:line="240" w:lineRule="auto"/>
        <w:jc w:val="left"/>
        <w:rPr>
          <w:rFonts w:ascii="Arial" w:hAnsi="Arial" w:cs="Arial"/>
          <w:sz w:val="24"/>
          <w:szCs w:val="24"/>
        </w:rPr>
      </w:pPr>
      <w:r w:rsidRPr="00AF6FD7">
        <w:rPr>
          <w:rFonts w:ascii="Arial" w:hAnsi="Arial" w:cs="Arial"/>
          <w:sz w:val="24"/>
          <w:szCs w:val="24"/>
        </w:rPr>
        <w:t>The “competent supervisory authority” and “supervisory authority” are both replaced with the “Information Commissioner</w:t>
      </w:r>
      <w:proofErr w:type="gramStart"/>
      <w:r w:rsidRPr="00AF6FD7">
        <w:rPr>
          <w:rFonts w:ascii="Arial" w:hAnsi="Arial" w:cs="Arial"/>
          <w:sz w:val="24"/>
          <w:szCs w:val="24"/>
        </w:rPr>
        <w:t>”;</w:t>
      </w:r>
      <w:proofErr w:type="gramEnd"/>
    </w:p>
    <w:p w14:paraId="69D5156E" w14:textId="77777777" w:rsidR="00AF6FD7" w:rsidRPr="00AF6FD7" w:rsidRDefault="00AF6FD7" w:rsidP="00AF6FD7">
      <w:pPr>
        <w:numPr>
          <w:ilvl w:val="0"/>
          <w:numId w:val="48"/>
        </w:numPr>
        <w:spacing w:before="120" w:after="0" w:line="240" w:lineRule="auto"/>
        <w:jc w:val="left"/>
        <w:rPr>
          <w:rFonts w:ascii="Arial" w:hAnsi="Arial" w:cs="Arial"/>
          <w:sz w:val="24"/>
          <w:szCs w:val="24"/>
        </w:rPr>
      </w:pPr>
      <w:r w:rsidRPr="00AF6FD7">
        <w:rPr>
          <w:rFonts w:ascii="Arial" w:hAnsi="Arial" w:cs="Arial"/>
          <w:sz w:val="24"/>
          <w:szCs w:val="24"/>
        </w:rPr>
        <w:t>In Clause 16(e), subsection (</w:t>
      </w:r>
      <w:proofErr w:type="spellStart"/>
      <w:r w:rsidRPr="00AF6FD7">
        <w:rPr>
          <w:rFonts w:ascii="Arial" w:hAnsi="Arial" w:cs="Arial"/>
          <w:sz w:val="24"/>
          <w:szCs w:val="24"/>
        </w:rPr>
        <w:t>i</w:t>
      </w:r>
      <w:proofErr w:type="spellEnd"/>
      <w:r w:rsidRPr="00AF6FD7">
        <w:rPr>
          <w:rFonts w:ascii="Arial" w:hAnsi="Arial" w:cs="Arial"/>
          <w:sz w:val="24"/>
          <w:szCs w:val="24"/>
        </w:rPr>
        <w:t>) is replaced with:</w:t>
      </w:r>
    </w:p>
    <w:p w14:paraId="2EA40F74" w14:textId="77777777" w:rsidR="00AF6FD7" w:rsidRPr="00AF6FD7" w:rsidRDefault="00AF6FD7" w:rsidP="00AF6FD7">
      <w:pPr>
        <w:spacing w:before="120" w:after="0" w:line="240" w:lineRule="auto"/>
        <w:ind w:left="0" w:firstLine="0"/>
        <w:jc w:val="left"/>
        <w:rPr>
          <w:rFonts w:ascii="Arial" w:hAnsi="Arial" w:cs="Arial"/>
          <w:sz w:val="24"/>
          <w:szCs w:val="24"/>
        </w:rPr>
      </w:pPr>
      <w:r w:rsidRPr="00AF6FD7">
        <w:rPr>
          <w:rFonts w:ascii="Arial" w:hAnsi="Arial" w:cs="Arial"/>
          <w:sz w:val="24"/>
          <w:szCs w:val="24"/>
        </w:rPr>
        <w:t>“</w:t>
      </w:r>
      <w:proofErr w:type="gramStart"/>
      <w:r w:rsidRPr="00AF6FD7">
        <w:rPr>
          <w:rFonts w:ascii="Arial" w:hAnsi="Arial" w:cs="Arial"/>
          <w:sz w:val="24"/>
          <w:szCs w:val="24"/>
        </w:rPr>
        <w:t>the</w:t>
      </w:r>
      <w:proofErr w:type="gramEnd"/>
      <w:r w:rsidRPr="00AF6FD7">
        <w:rPr>
          <w:rFonts w:ascii="Arial" w:hAnsi="Arial" w:cs="Arial"/>
          <w:sz w:val="24"/>
          <w:szCs w:val="24"/>
        </w:rPr>
        <w:t xml:space="preserve"> Secretary of State makes regulations pursuant to Section 17A of the Data Protection Act 2018 that cover the transfer of personal data to which these clauses apply;”;</w:t>
      </w:r>
    </w:p>
    <w:p w14:paraId="66F19D98" w14:textId="77777777" w:rsidR="00AF6FD7" w:rsidRPr="00AF6FD7" w:rsidRDefault="00AF6FD7" w:rsidP="00AF6FD7">
      <w:pPr>
        <w:numPr>
          <w:ilvl w:val="0"/>
          <w:numId w:val="48"/>
        </w:numPr>
        <w:spacing w:before="120" w:after="0" w:line="240" w:lineRule="auto"/>
        <w:jc w:val="left"/>
        <w:rPr>
          <w:rFonts w:ascii="Arial" w:hAnsi="Arial" w:cs="Arial"/>
          <w:sz w:val="24"/>
          <w:szCs w:val="24"/>
        </w:rPr>
      </w:pPr>
      <w:r w:rsidRPr="00AF6FD7">
        <w:rPr>
          <w:rFonts w:ascii="Arial" w:hAnsi="Arial" w:cs="Arial"/>
          <w:sz w:val="24"/>
          <w:szCs w:val="24"/>
        </w:rPr>
        <w:t>Clause 17 is replaced with:</w:t>
      </w:r>
    </w:p>
    <w:p w14:paraId="5E37C2DC" w14:textId="77777777" w:rsidR="00AF6FD7" w:rsidRPr="00AF6FD7" w:rsidRDefault="00AF6FD7" w:rsidP="00AF6FD7">
      <w:pPr>
        <w:spacing w:before="120" w:after="0" w:line="240" w:lineRule="auto"/>
        <w:ind w:left="0" w:firstLine="0"/>
        <w:jc w:val="left"/>
        <w:rPr>
          <w:rFonts w:ascii="Arial" w:hAnsi="Arial" w:cs="Arial"/>
          <w:sz w:val="24"/>
          <w:szCs w:val="24"/>
        </w:rPr>
      </w:pPr>
      <w:r w:rsidRPr="00AF6FD7">
        <w:rPr>
          <w:rFonts w:ascii="Arial" w:hAnsi="Arial" w:cs="Arial"/>
          <w:sz w:val="24"/>
          <w:szCs w:val="24"/>
        </w:rPr>
        <w:t>“These Clauses are governed by the laws of England and Wales.</w:t>
      </w:r>
      <w:proofErr w:type="gramStart"/>
      <w:r w:rsidRPr="00AF6FD7">
        <w:rPr>
          <w:rFonts w:ascii="Arial" w:hAnsi="Arial" w:cs="Arial"/>
          <w:sz w:val="24"/>
          <w:szCs w:val="24"/>
        </w:rPr>
        <w:t>”;</w:t>
      </w:r>
      <w:proofErr w:type="gramEnd"/>
    </w:p>
    <w:p w14:paraId="1C3B4851" w14:textId="77777777" w:rsidR="00AF6FD7" w:rsidRPr="00AF6FD7" w:rsidRDefault="00AF6FD7" w:rsidP="00AF6FD7">
      <w:pPr>
        <w:numPr>
          <w:ilvl w:val="0"/>
          <w:numId w:val="48"/>
        </w:numPr>
        <w:spacing w:before="120" w:after="0" w:line="240" w:lineRule="auto"/>
        <w:jc w:val="left"/>
        <w:rPr>
          <w:rFonts w:ascii="Arial" w:hAnsi="Arial" w:cs="Arial"/>
          <w:sz w:val="24"/>
          <w:szCs w:val="24"/>
        </w:rPr>
      </w:pPr>
      <w:r w:rsidRPr="00AF6FD7">
        <w:rPr>
          <w:rFonts w:ascii="Arial" w:hAnsi="Arial" w:cs="Arial"/>
          <w:sz w:val="24"/>
          <w:szCs w:val="24"/>
        </w:rPr>
        <w:t>Clause 18 is replaced with:</w:t>
      </w:r>
    </w:p>
    <w:p w14:paraId="29520F76" w14:textId="77777777" w:rsidR="00AF6FD7" w:rsidRPr="00AF6FD7" w:rsidRDefault="00AF6FD7" w:rsidP="00AF6FD7">
      <w:pPr>
        <w:spacing w:before="120" w:after="0" w:line="240" w:lineRule="auto"/>
        <w:ind w:left="0" w:firstLine="0"/>
        <w:jc w:val="left"/>
        <w:rPr>
          <w:rFonts w:ascii="Arial" w:hAnsi="Arial" w:cs="Arial"/>
          <w:sz w:val="24"/>
          <w:szCs w:val="24"/>
        </w:rPr>
      </w:pPr>
      <w:bookmarkStart w:id="10" w:name="_Hlk92820147"/>
      <w:r w:rsidRPr="00AF6FD7">
        <w:rPr>
          <w:rFonts w:ascii="Arial" w:hAnsi="Arial" w:cs="Arial"/>
          <w:sz w:val="24"/>
          <w:szCs w:val="24"/>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10"/>
    <w:p w14:paraId="4C27F902" w14:textId="77777777" w:rsidR="00AF6FD7" w:rsidRPr="00AF6FD7" w:rsidRDefault="00AF6FD7" w:rsidP="00AF6FD7">
      <w:pPr>
        <w:numPr>
          <w:ilvl w:val="0"/>
          <w:numId w:val="48"/>
        </w:numPr>
        <w:spacing w:before="120" w:after="0" w:line="240" w:lineRule="auto"/>
        <w:jc w:val="left"/>
        <w:rPr>
          <w:rFonts w:ascii="Arial" w:hAnsi="Arial" w:cs="Arial"/>
          <w:sz w:val="24"/>
          <w:szCs w:val="24"/>
        </w:rPr>
      </w:pPr>
      <w:r w:rsidRPr="00AF6FD7">
        <w:rPr>
          <w:rFonts w:ascii="Arial" w:hAnsi="Arial" w:cs="Arial"/>
          <w:sz w:val="24"/>
          <w:szCs w:val="24"/>
        </w:rPr>
        <w:t xml:space="preserve">The footnotes to the Approved EU SCCs do not form part of the Addendum, except for footnotes 8, 9, 10 and 11. </w:t>
      </w:r>
    </w:p>
    <w:p w14:paraId="06DFEFD5" w14:textId="77777777" w:rsidR="00AF6FD7" w:rsidRDefault="00AF6FD7" w:rsidP="00AF6FD7">
      <w:pPr>
        <w:spacing w:after="0" w:line="240" w:lineRule="auto"/>
        <w:ind w:left="0" w:firstLine="0"/>
        <w:jc w:val="left"/>
        <w:rPr>
          <w:rFonts w:ascii="Arial" w:hAnsi="Arial" w:cs="Arial"/>
          <w:b/>
          <w:sz w:val="24"/>
          <w:szCs w:val="24"/>
        </w:rPr>
      </w:pPr>
    </w:p>
    <w:p w14:paraId="3488A515" w14:textId="3178EB19" w:rsidR="00AF6FD7" w:rsidRPr="00AF6FD7" w:rsidRDefault="00AF6FD7" w:rsidP="00AF6FD7">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r w:rsidRPr="00AF6FD7">
        <w:rPr>
          <w:rFonts w:ascii="Arial" w:hAnsi="Arial" w:cs="Arial"/>
          <w:b/>
          <w:color w:val="ED6800"/>
          <w:sz w:val="24"/>
          <w:lang w:eastAsia="en-US"/>
        </w:rPr>
        <w:t xml:space="preserve">Amendments to this Addendum </w:t>
      </w:r>
    </w:p>
    <w:p w14:paraId="7931EAEC" w14:textId="5800785F" w:rsidR="00AF6FD7" w:rsidRDefault="00AF6FD7" w:rsidP="00AF6FD7">
      <w:pPr>
        <w:spacing w:after="0" w:line="240" w:lineRule="auto"/>
        <w:ind w:left="0" w:firstLine="0"/>
        <w:jc w:val="left"/>
        <w:rPr>
          <w:rFonts w:ascii="Arial" w:hAnsi="Arial" w:cs="Arial"/>
          <w:sz w:val="24"/>
          <w:szCs w:val="24"/>
        </w:rPr>
      </w:pPr>
      <w:bookmarkStart w:id="11" w:name="_Ref90906380"/>
      <w:r w:rsidRPr="00AF6FD7">
        <w:rPr>
          <w:rFonts w:ascii="Arial" w:hAnsi="Arial" w:cs="Arial"/>
          <w:sz w:val="24"/>
          <w:szCs w:val="24"/>
        </w:rPr>
        <w:t>The Parties may agree to change Clauses 17 and/or 18 of the Addendum EU SCCs to refer to the laws and/or courts of Scotland or Northern Ireland.</w:t>
      </w:r>
      <w:bookmarkEnd w:id="11"/>
    </w:p>
    <w:p w14:paraId="2516C4FB" w14:textId="77777777" w:rsidR="00AF6FD7" w:rsidRPr="00AF6FD7" w:rsidRDefault="00AF6FD7" w:rsidP="00AF6FD7">
      <w:pPr>
        <w:spacing w:after="0" w:line="240" w:lineRule="auto"/>
        <w:ind w:left="0" w:firstLine="0"/>
        <w:jc w:val="left"/>
        <w:rPr>
          <w:rFonts w:ascii="Arial" w:hAnsi="Arial" w:cs="Arial"/>
          <w:sz w:val="24"/>
          <w:szCs w:val="24"/>
        </w:rPr>
      </w:pPr>
    </w:p>
    <w:p w14:paraId="0B0E46D7" w14:textId="180990AC" w:rsid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lastRenderedPageBreak/>
        <w:t>If the Parties wish to change the format of the information included in Part 1: Tables of the Approved Addendum, they may do so by agreeing to the change in writing, provided that the change does not reduce the Appropriate Safeguards.</w:t>
      </w:r>
    </w:p>
    <w:p w14:paraId="41FFCD7B" w14:textId="77777777" w:rsidR="00AF6FD7" w:rsidRPr="00AF6FD7" w:rsidRDefault="00AF6FD7" w:rsidP="00AF6FD7">
      <w:pPr>
        <w:spacing w:after="0" w:line="240" w:lineRule="auto"/>
        <w:ind w:left="0" w:firstLine="0"/>
        <w:jc w:val="left"/>
        <w:rPr>
          <w:rFonts w:ascii="Arial" w:hAnsi="Arial" w:cs="Arial"/>
          <w:sz w:val="24"/>
          <w:szCs w:val="24"/>
        </w:rPr>
      </w:pPr>
    </w:p>
    <w:p w14:paraId="3DC0572F" w14:textId="77777777" w:rsidR="00AF6FD7" w:rsidRPr="00AF6FD7" w:rsidRDefault="00AF6FD7" w:rsidP="00AF6FD7">
      <w:pPr>
        <w:spacing w:after="0" w:line="240" w:lineRule="auto"/>
        <w:ind w:left="0" w:firstLine="0"/>
        <w:jc w:val="left"/>
        <w:rPr>
          <w:rFonts w:ascii="Arial" w:hAnsi="Arial" w:cs="Arial"/>
          <w:sz w:val="24"/>
          <w:szCs w:val="24"/>
        </w:rPr>
      </w:pPr>
      <w:bookmarkStart w:id="12" w:name="_Ref90907400"/>
      <w:r w:rsidRPr="00AF6FD7">
        <w:rPr>
          <w:rFonts w:ascii="Arial" w:hAnsi="Arial" w:cs="Arial"/>
          <w:sz w:val="24"/>
          <w:szCs w:val="24"/>
        </w:rPr>
        <w:t>From time to time, the ICO may issue a revised Approved Addendum which:</w:t>
      </w:r>
      <w:bookmarkEnd w:id="12"/>
      <w:r w:rsidRPr="00AF6FD7">
        <w:rPr>
          <w:rFonts w:ascii="Arial" w:hAnsi="Arial" w:cs="Arial"/>
          <w:sz w:val="24"/>
          <w:szCs w:val="24"/>
        </w:rPr>
        <w:t xml:space="preserve"> </w:t>
      </w:r>
    </w:p>
    <w:p w14:paraId="16DD7EF1" w14:textId="77777777" w:rsidR="00AF6FD7" w:rsidRPr="00AF6FD7" w:rsidRDefault="00AF6FD7" w:rsidP="00AF6FD7">
      <w:pPr>
        <w:numPr>
          <w:ilvl w:val="0"/>
          <w:numId w:val="49"/>
        </w:numPr>
        <w:spacing w:before="120" w:after="0" w:line="240" w:lineRule="auto"/>
        <w:ind w:left="1434" w:hanging="357"/>
        <w:jc w:val="left"/>
        <w:rPr>
          <w:rFonts w:ascii="Arial" w:hAnsi="Arial" w:cs="Arial"/>
          <w:sz w:val="24"/>
          <w:szCs w:val="24"/>
        </w:rPr>
      </w:pPr>
      <w:r w:rsidRPr="00AF6FD7">
        <w:rPr>
          <w:rFonts w:ascii="Arial" w:hAnsi="Arial" w:cs="Arial"/>
          <w:sz w:val="24"/>
          <w:szCs w:val="24"/>
        </w:rPr>
        <w:t>makes reasonable and proportionate changes to the Approved Addendum, including correcting errors in the Approved Addendum; and/or</w:t>
      </w:r>
    </w:p>
    <w:p w14:paraId="4A5BA75C" w14:textId="0D7ACDF7" w:rsidR="00AF6FD7" w:rsidRDefault="00AF6FD7" w:rsidP="00AF6FD7">
      <w:pPr>
        <w:numPr>
          <w:ilvl w:val="0"/>
          <w:numId w:val="49"/>
        </w:numPr>
        <w:spacing w:before="120" w:after="0" w:line="240" w:lineRule="auto"/>
        <w:ind w:left="1434" w:hanging="357"/>
        <w:jc w:val="left"/>
        <w:rPr>
          <w:rFonts w:ascii="Arial" w:hAnsi="Arial" w:cs="Arial"/>
          <w:sz w:val="24"/>
          <w:szCs w:val="24"/>
        </w:rPr>
      </w:pPr>
      <w:r w:rsidRPr="00AF6FD7">
        <w:rPr>
          <w:rFonts w:ascii="Arial" w:hAnsi="Arial" w:cs="Arial"/>
          <w:sz w:val="24"/>
          <w:szCs w:val="24"/>
        </w:rPr>
        <w:t xml:space="preserve">reflects changes to UK Data Protection </w:t>
      </w:r>
      <w:proofErr w:type="gramStart"/>
      <w:r w:rsidRPr="00AF6FD7">
        <w:rPr>
          <w:rFonts w:ascii="Arial" w:hAnsi="Arial" w:cs="Arial"/>
          <w:sz w:val="24"/>
          <w:szCs w:val="24"/>
        </w:rPr>
        <w:t>Laws;</w:t>
      </w:r>
      <w:proofErr w:type="gramEnd"/>
    </w:p>
    <w:p w14:paraId="3B3C2DE2" w14:textId="77777777" w:rsidR="00AF6FD7" w:rsidRPr="00AF6FD7" w:rsidRDefault="00AF6FD7" w:rsidP="00AF6FD7">
      <w:pPr>
        <w:spacing w:after="0" w:line="240" w:lineRule="auto"/>
        <w:ind w:left="1440" w:firstLine="0"/>
        <w:jc w:val="left"/>
        <w:rPr>
          <w:rFonts w:ascii="Arial" w:hAnsi="Arial" w:cs="Arial"/>
          <w:sz w:val="24"/>
          <w:szCs w:val="24"/>
        </w:rPr>
      </w:pPr>
    </w:p>
    <w:p w14:paraId="39305D06" w14:textId="5574DE59" w:rsid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7F82E89A" w14:textId="77777777" w:rsidR="00AF6FD7" w:rsidRPr="00AF6FD7" w:rsidRDefault="00AF6FD7" w:rsidP="00AF6FD7">
      <w:pPr>
        <w:spacing w:after="0" w:line="240" w:lineRule="auto"/>
        <w:ind w:left="0" w:firstLine="0"/>
        <w:jc w:val="left"/>
        <w:rPr>
          <w:rFonts w:ascii="Arial" w:hAnsi="Arial" w:cs="Arial"/>
          <w:sz w:val="24"/>
          <w:szCs w:val="24"/>
        </w:rPr>
      </w:pPr>
    </w:p>
    <w:p w14:paraId="0F6D788A" w14:textId="77777777" w:rsidR="00AF6FD7" w:rsidRPr="00AF6FD7" w:rsidRDefault="00AF6FD7" w:rsidP="00AF6FD7">
      <w:pPr>
        <w:spacing w:after="0" w:line="240" w:lineRule="auto"/>
        <w:ind w:left="0" w:firstLine="0"/>
        <w:jc w:val="left"/>
        <w:rPr>
          <w:rFonts w:ascii="Arial" w:hAnsi="Arial" w:cs="Arial"/>
          <w:sz w:val="24"/>
          <w:szCs w:val="24"/>
        </w:rPr>
      </w:pPr>
      <w:bookmarkStart w:id="13" w:name="_Ref93329888"/>
      <w:bookmarkStart w:id="14" w:name="_Ref92725699"/>
      <w:r w:rsidRPr="00AF6FD7">
        <w:rPr>
          <w:rFonts w:ascii="Arial" w:hAnsi="Arial" w:cs="Arial"/>
          <w:sz w:val="24"/>
          <w:szCs w:val="24"/>
        </w:rPr>
        <w:t xml:space="preserve">If the ICO issues a revised Approved Addendum under Section </w:t>
      </w:r>
      <w:r w:rsidRPr="00AF6FD7">
        <w:rPr>
          <w:rFonts w:ascii="Arial" w:hAnsi="Arial" w:cs="Arial"/>
          <w:sz w:val="24"/>
          <w:szCs w:val="24"/>
        </w:rPr>
        <w:fldChar w:fldCharType="begin"/>
      </w:r>
      <w:r w:rsidRPr="00AF6FD7">
        <w:rPr>
          <w:rFonts w:ascii="Arial" w:hAnsi="Arial" w:cs="Arial"/>
          <w:sz w:val="24"/>
          <w:szCs w:val="24"/>
        </w:rPr>
        <w:instrText xml:space="preserve"> REF _Ref90907400 \r \h  \* MERGEFORMAT </w:instrText>
      </w:r>
      <w:r w:rsidRPr="00AF6FD7">
        <w:rPr>
          <w:rFonts w:ascii="Arial" w:hAnsi="Arial" w:cs="Arial"/>
          <w:sz w:val="24"/>
          <w:szCs w:val="24"/>
        </w:rPr>
      </w:r>
      <w:r w:rsidRPr="00AF6FD7">
        <w:rPr>
          <w:rFonts w:ascii="Arial" w:hAnsi="Arial" w:cs="Arial"/>
          <w:sz w:val="24"/>
          <w:szCs w:val="24"/>
        </w:rPr>
        <w:fldChar w:fldCharType="separate"/>
      </w:r>
      <w:r w:rsidRPr="00AF6FD7">
        <w:rPr>
          <w:rFonts w:ascii="Arial" w:hAnsi="Arial" w:cs="Arial"/>
          <w:sz w:val="24"/>
          <w:szCs w:val="24"/>
        </w:rPr>
        <w:t>‎18</w:t>
      </w:r>
      <w:r w:rsidRPr="00AF6FD7">
        <w:rPr>
          <w:rFonts w:ascii="Arial" w:hAnsi="Arial" w:cs="Arial"/>
          <w:sz w:val="24"/>
          <w:szCs w:val="24"/>
        </w:rPr>
        <w:fldChar w:fldCharType="end"/>
      </w:r>
      <w:r w:rsidRPr="00AF6FD7">
        <w:rPr>
          <w:rFonts w:ascii="Arial" w:hAnsi="Arial" w:cs="Arial"/>
          <w:sz w:val="24"/>
          <w:szCs w:val="24"/>
        </w:rPr>
        <w:t>, if any Party selected in Table 4 “Ending the Addendum when the Approved Addendum changes”, will as a direct result of the changes in the Approved Addendum have a substantial, disproportionate and demonstrable increase in:</w:t>
      </w:r>
      <w:bookmarkEnd w:id="13"/>
      <w:r w:rsidRPr="00AF6FD7">
        <w:rPr>
          <w:rFonts w:ascii="Arial" w:hAnsi="Arial" w:cs="Arial"/>
          <w:sz w:val="24"/>
          <w:szCs w:val="24"/>
        </w:rPr>
        <w:t xml:space="preserve"> </w:t>
      </w:r>
    </w:p>
    <w:p w14:paraId="75B5F2F0" w14:textId="77777777" w:rsidR="00AF6FD7" w:rsidRPr="00AF6FD7" w:rsidRDefault="00AF6FD7" w:rsidP="00AF6FD7">
      <w:pPr>
        <w:numPr>
          <w:ilvl w:val="1"/>
          <w:numId w:val="46"/>
        </w:numPr>
        <w:spacing w:before="120" w:after="0" w:line="240" w:lineRule="auto"/>
        <w:ind w:left="1077"/>
        <w:jc w:val="left"/>
        <w:rPr>
          <w:rFonts w:ascii="Arial" w:hAnsi="Arial" w:cs="Arial"/>
          <w:sz w:val="24"/>
          <w:szCs w:val="24"/>
        </w:rPr>
      </w:pPr>
      <w:r w:rsidRPr="00AF6FD7">
        <w:rPr>
          <w:rFonts w:ascii="Arial" w:hAnsi="Arial" w:cs="Arial"/>
          <w:sz w:val="24"/>
          <w:szCs w:val="24"/>
        </w:rPr>
        <w:t xml:space="preserve">its direct costs of performing its obligations under the Addendum; and/or </w:t>
      </w:r>
    </w:p>
    <w:p w14:paraId="6035D2DA" w14:textId="5C2247D7" w:rsidR="00AF6FD7" w:rsidRDefault="00AF6FD7" w:rsidP="00AF6FD7">
      <w:pPr>
        <w:numPr>
          <w:ilvl w:val="1"/>
          <w:numId w:val="46"/>
        </w:numPr>
        <w:spacing w:before="120" w:after="0" w:line="240" w:lineRule="auto"/>
        <w:ind w:left="1077"/>
        <w:jc w:val="left"/>
        <w:rPr>
          <w:rFonts w:ascii="Arial" w:hAnsi="Arial" w:cs="Arial"/>
          <w:sz w:val="24"/>
          <w:szCs w:val="24"/>
        </w:rPr>
      </w:pPr>
      <w:r w:rsidRPr="00AF6FD7">
        <w:rPr>
          <w:rFonts w:ascii="Arial" w:hAnsi="Arial" w:cs="Arial"/>
          <w:sz w:val="24"/>
          <w:szCs w:val="24"/>
        </w:rPr>
        <w:t xml:space="preserve">its risk under the Addendum, </w:t>
      </w:r>
    </w:p>
    <w:p w14:paraId="2A2AF287" w14:textId="77777777" w:rsidR="00AF6FD7" w:rsidRPr="00AF6FD7" w:rsidRDefault="00AF6FD7" w:rsidP="00AF6FD7">
      <w:pPr>
        <w:spacing w:after="0" w:line="240" w:lineRule="auto"/>
        <w:ind w:left="1080" w:firstLine="0"/>
        <w:jc w:val="left"/>
        <w:rPr>
          <w:rFonts w:ascii="Arial" w:hAnsi="Arial" w:cs="Arial"/>
          <w:sz w:val="24"/>
          <w:szCs w:val="24"/>
        </w:rPr>
      </w:pPr>
    </w:p>
    <w:p w14:paraId="0BE6E42B" w14:textId="4EF0D6B9" w:rsid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14"/>
    </w:p>
    <w:p w14:paraId="086A588B" w14:textId="77777777" w:rsidR="00AF6FD7" w:rsidRPr="00AF6FD7" w:rsidRDefault="00AF6FD7" w:rsidP="00AF6FD7">
      <w:pPr>
        <w:spacing w:after="0" w:line="240" w:lineRule="auto"/>
        <w:ind w:left="0" w:firstLine="0"/>
        <w:jc w:val="left"/>
        <w:rPr>
          <w:rFonts w:ascii="Arial" w:hAnsi="Arial" w:cs="Arial"/>
          <w:sz w:val="24"/>
          <w:szCs w:val="24"/>
        </w:rPr>
      </w:pPr>
    </w:p>
    <w:p w14:paraId="33CBF979" w14:textId="72D37E19" w:rsidR="00AF6FD7" w:rsidRDefault="00AF6FD7" w:rsidP="00AF6FD7">
      <w:pPr>
        <w:spacing w:after="0" w:line="240" w:lineRule="auto"/>
        <w:ind w:left="0" w:firstLine="0"/>
        <w:jc w:val="left"/>
        <w:rPr>
          <w:rFonts w:ascii="Arial" w:hAnsi="Arial" w:cs="Arial"/>
          <w:sz w:val="24"/>
          <w:szCs w:val="24"/>
        </w:rPr>
      </w:pPr>
      <w:bookmarkStart w:id="15" w:name="_Ref90906389"/>
      <w:r w:rsidRPr="00AF6FD7">
        <w:rPr>
          <w:rFonts w:ascii="Arial" w:hAnsi="Arial" w:cs="Arial"/>
          <w:sz w:val="24"/>
          <w:szCs w:val="24"/>
        </w:rPr>
        <w:t>The Parties do not need the consent of any third party to make changes to this Addendum, but any changes must be made in accordance with its terms.</w:t>
      </w:r>
      <w:bookmarkEnd w:id="15"/>
    </w:p>
    <w:p w14:paraId="3699685D" w14:textId="77777777" w:rsidR="00AF6FD7" w:rsidRPr="00AF6FD7" w:rsidRDefault="00AF6FD7" w:rsidP="00AF6FD7">
      <w:pPr>
        <w:spacing w:after="0" w:line="240" w:lineRule="auto"/>
        <w:ind w:left="0" w:firstLine="0"/>
        <w:jc w:val="left"/>
        <w:rPr>
          <w:rFonts w:ascii="Arial" w:hAnsi="Arial" w:cs="Arial"/>
          <w:sz w:val="24"/>
          <w:szCs w:val="24"/>
        </w:rPr>
      </w:pPr>
    </w:p>
    <w:p w14:paraId="332E651C" w14:textId="77777777" w:rsidR="00AF6FD7" w:rsidRPr="00AF6FD7" w:rsidRDefault="00AF6FD7" w:rsidP="00AF6FD7">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r w:rsidRPr="00AF6FD7">
        <w:rPr>
          <w:rFonts w:ascii="Arial" w:hAnsi="Arial" w:cs="Arial"/>
          <w:b/>
          <w:color w:val="ED6800"/>
          <w:sz w:val="24"/>
          <w:lang w:eastAsia="en-US"/>
        </w:rPr>
        <w:t>Alternative Part 2 Mandatory Clauses:</w:t>
      </w:r>
    </w:p>
    <w:tbl>
      <w:tblPr>
        <w:tblW w:w="5003"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12" w:space="0" w:color="000000" w:themeColor="text1"/>
        </w:tblBorders>
        <w:tblCellMar>
          <w:top w:w="108" w:type="dxa"/>
          <w:bottom w:w="108" w:type="dxa"/>
        </w:tblCellMar>
        <w:tblLook w:val="04A0" w:firstRow="1" w:lastRow="0" w:firstColumn="1" w:lastColumn="0" w:noHBand="0" w:noVBand="1"/>
      </w:tblPr>
      <w:tblGrid>
        <w:gridCol w:w="2527"/>
        <w:gridCol w:w="8215"/>
      </w:tblGrid>
      <w:tr w:rsidR="00AF6FD7" w:rsidRPr="00AF6FD7" w14:paraId="23D7EFF4" w14:textId="77777777" w:rsidTr="00F43FA5">
        <w:tc>
          <w:tcPr>
            <w:tcW w:w="1176" w:type="pct"/>
            <w:shd w:val="clear" w:color="auto" w:fill="ED6800"/>
            <w:hideMark/>
          </w:tcPr>
          <w:p w14:paraId="15E9A7F5" w14:textId="77777777" w:rsidR="00AF6FD7" w:rsidRPr="00AF6FD7" w:rsidRDefault="00AF6FD7" w:rsidP="00AF6FD7">
            <w:pPr>
              <w:spacing w:after="0" w:line="240" w:lineRule="auto"/>
              <w:ind w:left="0" w:firstLine="0"/>
              <w:jc w:val="left"/>
              <w:rPr>
                <w:rFonts w:ascii="Arial" w:hAnsi="Arial" w:cs="Arial"/>
                <w:b/>
                <w:bCs/>
                <w:sz w:val="24"/>
                <w:szCs w:val="24"/>
              </w:rPr>
            </w:pPr>
            <w:r w:rsidRPr="00AF6FD7">
              <w:rPr>
                <w:rFonts w:ascii="Arial" w:hAnsi="Arial" w:cs="Arial"/>
                <w:b/>
                <w:bCs/>
                <w:sz w:val="24"/>
                <w:szCs w:val="24"/>
              </w:rPr>
              <w:t>Mandatory Clauses</w:t>
            </w:r>
          </w:p>
        </w:tc>
        <w:tc>
          <w:tcPr>
            <w:tcW w:w="3824" w:type="pct"/>
            <w:hideMark/>
          </w:tcPr>
          <w:p w14:paraId="3FDD321A" w14:textId="77777777" w:rsidR="00AF6FD7" w:rsidRPr="00AF6FD7" w:rsidRDefault="00AF6FD7" w:rsidP="00AF6FD7">
            <w:pPr>
              <w:spacing w:after="0" w:line="240" w:lineRule="auto"/>
              <w:ind w:left="0" w:firstLine="0"/>
              <w:jc w:val="left"/>
              <w:rPr>
                <w:rFonts w:ascii="Arial" w:hAnsi="Arial" w:cs="Arial"/>
                <w:sz w:val="24"/>
                <w:szCs w:val="24"/>
              </w:rPr>
            </w:pPr>
            <w:r w:rsidRPr="00AF6FD7">
              <w:rPr>
                <w:rFonts w:ascii="Arial" w:hAnsi="Arial" w:cs="Arial"/>
                <w:sz w:val="24"/>
                <w:szCs w:val="24"/>
              </w:rPr>
              <w:t>Part 2: Mandatory Clauses of the Approved Addendum, being the template Addendum B.1.0 issued by the ICO and laid before Parliament in accordance with s119A of the Data Protection Act 2018 on 2 February 2022, as it is revised under Section ‎</w:t>
            </w:r>
            <w:r w:rsidRPr="00AF6FD7">
              <w:rPr>
                <w:rFonts w:ascii="Arial" w:hAnsi="Arial" w:cs="Arial"/>
                <w:sz w:val="24"/>
                <w:szCs w:val="24"/>
              </w:rPr>
              <w:fldChar w:fldCharType="begin"/>
            </w:r>
            <w:r w:rsidRPr="00AF6FD7">
              <w:rPr>
                <w:rFonts w:ascii="Arial" w:hAnsi="Arial" w:cs="Arial"/>
                <w:sz w:val="24"/>
                <w:szCs w:val="24"/>
              </w:rPr>
              <w:instrText xml:space="preserve"> REF _Ref90907400 \r \h  \* MERGEFORMAT </w:instrText>
            </w:r>
            <w:r w:rsidRPr="00AF6FD7">
              <w:rPr>
                <w:rFonts w:ascii="Arial" w:hAnsi="Arial" w:cs="Arial"/>
                <w:sz w:val="24"/>
                <w:szCs w:val="24"/>
              </w:rPr>
            </w:r>
            <w:r w:rsidRPr="00AF6FD7">
              <w:rPr>
                <w:rFonts w:ascii="Arial" w:hAnsi="Arial" w:cs="Arial"/>
                <w:sz w:val="24"/>
                <w:szCs w:val="24"/>
              </w:rPr>
              <w:fldChar w:fldCharType="separate"/>
            </w:r>
            <w:r w:rsidRPr="00AF6FD7">
              <w:rPr>
                <w:rFonts w:ascii="Arial" w:hAnsi="Arial" w:cs="Arial"/>
                <w:sz w:val="24"/>
                <w:szCs w:val="24"/>
              </w:rPr>
              <w:t>‎18</w:t>
            </w:r>
            <w:r w:rsidRPr="00AF6FD7">
              <w:rPr>
                <w:rFonts w:ascii="Arial" w:hAnsi="Arial" w:cs="Arial"/>
                <w:sz w:val="24"/>
                <w:szCs w:val="24"/>
              </w:rPr>
              <w:fldChar w:fldCharType="end"/>
            </w:r>
            <w:r w:rsidRPr="00AF6FD7">
              <w:rPr>
                <w:rFonts w:ascii="Arial" w:hAnsi="Arial" w:cs="Arial"/>
                <w:sz w:val="24"/>
                <w:szCs w:val="24"/>
              </w:rPr>
              <w:t xml:space="preserve"> of those Mandatory Clauses.</w:t>
            </w:r>
          </w:p>
        </w:tc>
      </w:tr>
      <w:bookmarkEnd w:id="2"/>
    </w:tbl>
    <w:p w14:paraId="6425A503" w14:textId="77777777" w:rsidR="00AF6FD7" w:rsidRPr="00765EE6" w:rsidRDefault="00AF6FD7" w:rsidP="005B7E83">
      <w:pPr>
        <w:spacing w:after="0" w:line="240" w:lineRule="auto"/>
        <w:ind w:left="0" w:firstLine="0"/>
        <w:jc w:val="left"/>
        <w:rPr>
          <w:rFonts w:ascii="Arial" w:hAnsi="Arial" w:cs="Arial"/>
          <w:sz w:val="24"/>
          <w:szCs w:val="24"/>
        </w:rPr>
      </w:pPr>
    </w:p>
    <w:sectPr w:rsidR="00AF6FD7" w:rsidRPr="00765EE6" w:rsidSect="00A56E2E">
      <w:headerReference w:type="default" r:id="rId11"/>
      <w:footerReference w:type="default" r:id="rId12"/>
      <w:pgSz w:w="11900" w:h="16840"/>
      <w:pgMar w:top="1418" w:right="567" w:bottom="567"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7993" w14:textId="77777777" w:rsidR="00242CA1" w:rsidRDefault="00242CA1" w:rsidP="009573A9">
      <w:r>
        <w:separator/>
      </w:r>
    </w:p>
  </w:endnote>
  <w:endnote w:type="continuationSeparator" w:id="0">
    <w:p w14:paraId="3F864220" w14:textId="77777777" w:rsidR="00242CA1" w:rsidRDefault="00242CA1" w:rsidP="0095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93188647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762603BF" w14:textId="77777777" w:rsidR="006153BF" w:rsidRPr="00765EE6" w:rsidRDefault="006153BF" w:rsidP="006153BF">
            <w:pPr>
              <w:pStyle w:val="Footer"/>
              <w:jc w:val="right"/>
              <w:rPr>
                <w:rFonts w:ascii="Arial" w:hAnsi="Arial" w:cs="Arial"/>
                <w:sz w:val="20"/>
                <w:szCs w:val="20"/>
              </w:rPr>
            </w:pPr>
            <w:r w:rsidRPr="00765EE6">
              <w:rPr>
                <w:rFonts w:ascii="Arial" w:hAnsi="Arial" w:cs="Arial"/>
                <w:sz w:val="20"/>
                <w:szCs w:val="20"/>
              </w:rPr>
              <w:t xml:space="preserve">Page </w:t>
            </w:r>
            <w:r w:rsidRPr="00765EE6">
              <w:rPr>
                <w:rFonts w:ascii="Arial" w:hAnsi="Arial" w:cs="Arial"/>
                <w:b/>
                <w:bCs/>
                <w:sz w:val="20"/>
                <w:szCs w:val="20"/>
              </w:rPr>
              <w:fldChar w:fldCharType="begin"/>
            </w:r>
            <w:r w:rsidRPr="00765EE6">
              <w:rPr>
                <w:rFonts w:ascii="Arial" w:hAnsi="Arial" w:cs="Arial"/>
                <w:b/>
                <w:bCs/>
                <w:sz w:val="20"/>
                <w:szCs w:val="20"/>
              </w:rPr>
              <w:instrText xml:space="preserve"> PAGE </w:instrText>
            </w:r>
            <w:r w:rsidRPr="00765EE6">
              <w:rPr>
                <w:rFonts w:ascii="Arial" w:hAnsi="Arial" w:cs="Arial"/>
                <w:b/>
                <w:bCs/>
                <w:sz w:val="20"/>
                <w:szCs w:val="20"/>
              </w:rPr>
              <w:fldChar w:fldCharType="separate"/>
            </w:r>
            <w:r w:rsidRPr="00765EE6">
              <w:rPr>
                <w:rFonts w:ascii="Arial" w:hAnsi="Arial" w:cs="Arial"/>
                <w:b/>
                <w:bCs/>
                <w:noProof/>
                <w:sz w:val="20"/>
                <w:szCs w:val="20"/>
              </w:rPr>
              <w:t>2</w:t>
            </w:r>
            <w:r w:rsidRPr="00765EE6">
              <w:rPr>
                <w:rFonts w:ascii="Arial" w:hAnsi="Arial" w:cs="Arial"/>
                <w:b/>
                <w:bCs/>
                <w:sz w:val="20"/>
                <w:szCs w:val="20"/>
              </w:rPr>
              <w:fldChar w:fldCharType="end"/>
            </w:r>
            <w:r w:rsidRPr="00765EE6">
              <w:rPr>
                <w:rFonts w:ascii="Arial" w:hAnsi="Arial" w:cs="Arial"/>
                <w:sz w:val="20"/>
                <w:szCs w:val="20"/>
              </w:rPr>
              <w:t xml:space="preserve"> of </w:t>
            </w:r>
            <w:r w:rsidRPr="00765EE6">
              <w:rPr>
                <w:rFonts w:ascii="Arial" w:hAnsi="Arial" w:cs="Arial"/>
                <w:b/>
                <w:bCs/>
                <w:sz w:val="20"/>
                <w:szCs w:val="20"/>
              </w:rPr>
              <w:fldChar w:fldCharType="begin"/>
            </w:r>
            <w:r w:rsidRPr="00765EE6">
              <w:rPr>
                <w:rFonts w:ascii="Arial" w:hAnsi="Arial" w:cs="Arial"/>
                <w:b/>
                <w:bCs/>
                <w:sz w:val="20"/>
                <w:szCs w:val="20"/>
              </w:rPr>
              <w:instrText xml:space="preserve"> NUMPAGES  </w:instrText>
            </w:r>
            <w:r w:rsidRPr="00765EE6">
              <w:rPr>
                <w:rFonts w:ascii="Arial" w:hAnsi="Arial" w:cs="Arial"/>
                <w:b/>
                <w:bCs/>
                <w:sz w:val="20"/>
                <w:szCs w:val="20"/>
              </w:rPr>
              <w:fldChar w:fldCharType="separate"/>
            </w:r>
            <w:r w:rsidRPr="00765EE6">
              <w:rPr>
                <w:rFonts w:ascii="Arial" w:hAnsi="Arial" w:cs="Arial"/>
                <w:b/>
                <w:bCs/>
                <w:noProof/>
                <w:sz w:val="20"/>
                <w:szCs w:val="20"/>
              </w:rPr>
              <w:t>2</w:t>
            </w:r>
            <w:r w:rsidRPr="00765EE6">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236F" w14:textId="77777777" w:rsidR="00242CA1" w:rsidRDefault="00242CA1" w:rsidP="009573A9">
      <w:r>
        <w:separator/>
      </w:r>
    </w:p>
  </w:footnote>
  <w:footnote w:type="continuationSeparator" w:id="0">
    <w:p w14:paraId="144DAF50" w14:textId="77777777" w:rsidR="00242CA1" w:rsidRDefault="00242CA1" w:rsidP="00957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E4D3" w14:textId="1BFDC593" w:rsidR="00297D9E" w:rsidRPr="00A56E2E" w:rsidRDefault="00AD0CDA" w:rsidP="004212F1">
    <w:pPr>
      <w:pStyle w:val="Heading2"/>
      <w:spacing w:before="0" w:line="240" w:lineRule="auto"/>
      <w:ind w:left="0" w:firstLine="0"/>
      <w:rPr>
        <w:rFonts w:ascii="Arial" w:hAnsi="Arial" w:cs="Arial"/>
        <w:color w:val="ED6800"/>
      </w:rPr>
    </w:pPr>
    <w:r w:rsidRPr="00A56E2E">
      <w:rPr>
        <w:rFonts w:ascii="Arial" w:hAnsi="Arial" w:cs="Arial"/>
        <w:noProof/>
        <w:color w:val="ED6800"/>
        <w:sz w:val="40"/>
      </w:rPr>
      <w:drawing>
        <wp:anchor distT="0" distB="0" distL="114300" distR="114300" simplePos="0" relativeHeight="251713536" behindDoc="1" locked="0" layoutInCell="1" allowOverlap="1" wp14:anchorId="61182FDF" wp14:editId="246C610A">
          <wp:simplePos x="0" y="0"/>
          <wp:positionH relativeFrom="margin">
            <wp:align>right</wp:align>
          </wp:positionH>
          <wp:positionV relativeFrom="page">
            <wp:posOffset>371475</wp:posOffset>
          </wp:positionV>
          <wp:extent cx="1447800" cy="400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bwMode="auto">
                  <a:xfrm>
                    <a:off x="0" y="0"/>
                    <a:ext cx="1447800" cy="40005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B7E83" w:rsidRPr="00A56E2E">
      <w:rPr>
        <w:rFonts w:ascii="Arial" w:hAnsi="Arial" w:cs="Arial"/>
        <w:color w:val="ED6800"/>
        <w:sz w:val="40"/>
      </w:rPr>
      <w:t>Data Processing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BC5"/>
    <w:multiLevelType w:val="hybridMultilevel"/>
    <w:tmpl w:val="8F60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B779A"/>
    <w:multiLevelType w:val="hybridMultilevel"/>
    <w:tmpl w:val="3A8ED7FE"/>
    <w:lvl w:ilvl="0" w:tplc="E7449F9C">
      <w:start w:val="1"/>
      <w:numFmt w:val="lowerLetter"/>
      <w:lvlText w:val="(%1)"/>
      <w:lvlJc w:val="left"/>
      <w:pPr>
        <w:ind w:left="1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D5081B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4F67C1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5B274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52D5D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3124BF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9208DC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D9C61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24AC3E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4BA7E52"/>
    <w:multiLevelType w:val="hybridMultilevel"/>
    <w:tmpl w:val="95324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D0686B"/>
    <w:multiLevelType w:val="hybridMultilevel"/>
    <w:tmpl w:val="84F89CB4"/>
    <w:lvl w:ilvl="0" w:tplc="08090001">
      <w:start w:val="1"/>
      <w:numFmt w:val="bullet"/>
      <w:lvlText w:val=""/>
      <w:lvlJc w:val="left"/>
      <w:pPr>
        <w:ind w:left="720" w:hanging="360"/>
      </w:pPr>
      <w:rPr>
        <w:rFonts w:ascii="Symbol" w:hAnsi="Symbol" w:hint="default"/>
      </w:rPr>
    </w:lvl>
    <w:lvl w:ilvl="1" w:tplc="435EEB3E">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11A86"/>
    <w:multiLevelType w:val="hybridMultilevel"/>
    <w:tmpl w:val="74ECF7CE"/>
    <w:lvl w:ilvl="0" w:tplc="08090005">
      <w:start w:val="1"/>
      <w:numFmt w:val="bullet"/>
      <w:lvlText w:val=""/>
      <w:lvlJc w:val="left"/>
      <w:pPr>
        <w:ind w:left="52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1AEBA0A">
      <w:start w:val="1"/>
      <w:numFmt w:val="bullet"/>
      <w:lvlText w:val="o"/>
      <w:lvlJc w:val="left"/>
      <w:pPr>
        <w:ind w:left="1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A474C8">
      <w:start w:val="1"/>
      <w:numFmt w:val="bullet"/>
      <w:lvlText w:val="▪"/>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82D254">
      <w:start w:val="1"/>
      <w:numFmt w:val="bullet"/>
      <w:lvlText w:val="•"/>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724D7E">
      <w:start w:val="1"/>
      <w:numFmt w:val="bullet"/>
      <w:lvlText w:val="o"/>
      <w:lvlJc w:val="left"/>
      <w:pPr>
        <w:ind w:left="3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642E42">
      <w:start w:val="1"/>
      <w:numFmt w:val="bullet"/>
      <w:lvlText w:val="▪"/>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70C19C">
      <w:start w:val="1"/>
      <w:numFmt w:val="bullet"/>
      <w:lvlText w:val="•"/>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A84A92">
      <w:start w:val="1"/>
      <w:numFmt w:val="bullet"/>
      <w:lvlText w:val="o"/>
      <w:lvlJc w:val="left"/>
      <w:pPr>
        <w:ind w:left="5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28FB7E">
      <w:start w:val="1"/>
      <w:numFmt w:val="bullet"/>
      <w:lvlText w:val="▪"/>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D27841"/>
    <w:multiLevelType w:val="hybridMultilevel"/>
    <w:tmpl w:val="5CA4813C"/>
    <w:lvl w:ilvl="0" w:tplc="61B6DB4A">
      <w:start w:val="1"/>
      <w:numFmt w:val="lowerLetter"/>
      <w:lvlText w:val="(%1)"/>
      <w:lvlJc w:val="left"/>
      <w:pPr>
        <w:ind w:left="1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10A4280">
      <w:start w:val="1"/>
      <w:numFmt w:val="lowerRoman"/>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00CCC5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22A1E2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BF25BA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FE7D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9B40A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7D6510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4300F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31E0BAA"/>
    <w:multiLevelType w:val="hybridMultilevel"/>
    <w:tmpl w:val="3C785320"/>
    <w:lvl w:ilvl="0" w:tplc="4FD06908">
      <w:start w:val="1"/>
      <w:numFmt w:val="lowerLetter"/>
      <w:lvlText w:val="%1."/>
      <w:lvlJc w:val="left"/>
      <w:pPr>
        <w:ind w:left="14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CC2C3BDC">
      <w:start w:val="1"/>
      <w:numFmt w:val="lowerLetter"/>
      <w:lvlText w:val="%2"/>
      <w:lvlJc w:val="left"/>
      <w:pPr>
        <w:ind w:left="18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EBEC639A">
      <w:start w:val="1"/>
      <w:numFmt w:val="lowerRoman"/>
      <w:lvlText w:val="%3"/>
      <w:lvlJc w:val="left"/>
      <w:pPr>
        <w:ind w:left="25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8DB614DE">
      <w:start w:val="1"/>
      <w:numFmt w:val="decimal"/>
      <w:lvlText w:val="%4"/>
      <w:lvlJc w:val="left"/>
      <w:pPr>
        <w:ind w:left="32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9C0C164">
      <w:start w:val="1"/>
      <w:numFmt w:val="lowerLetter"/>
      <w:lvlText w:val="%5"/>
      <w:lvlJc w:val="left"/>
      <w:pPr>
        <w:ind w:left="39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B5CCCE32">
      <w:start w:val="1"/>
      <w:numFmt w:val="lowerRoman"/>
      <w:lvlText w:val="%6"/>
      <w:lvlJc w:val="left"/>
      <w:pPr>
        <w:ind w:left="46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F164293E">
      <w:start w:val="1"/>
      <w:numFmt w:val="decimal"/>
      <w:lvlText w:val="%7"/>
      <w:lvlJc w:val="left"/>
      <w:pPr>
        <w:ind w:left="54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A666FF06">
      <w:start w:val="1"/>
      <w:numFmt w:val="lowerLetter"/>
      <w:lvlText w:val="%8"/>
      <w:lvlJc w:val="left"/>
      <w:pPr>
        <w:ind w:left="61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46989E64">
      <w:start w:val="1"/>
      <w:numFmt w:val="lowerRoman"/>
      <w:lvlText w:val="%9"/>
      <w:lvlJc w:val="left"/>
      <w:pPr>
        <w:ind w:left="68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48D2207"/>
    <w:multiLevelType w:val="multilevel"/>
    <w:tmpl w:val="3A46DC66"/>
    <w:lvl w:ilvl="0">
      <w:start w:val="11"/>
      <w:numFmt w:val="decimal"/>
      <w:lvlText w:val="%1."/>
      <w:lvlJc w:val="left"/>
      <w:pPr>
        <w:ind w:left="14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B10BEF"/>
    <w:multiLevelType w:val="hybridMultilevel"/>
    <w:tmpl w:val="D07CC2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10CF0"/>
    <w:multiLevelType w:val="multilevel"/>
    <w:tmpl w:val="78DCF718"/>
    <w:lvl w:ilvl="0">
      <w:start w:val="1"/>
      <w:numFmt w:val="decimal"/>
      <w:pStyle w:val="ProjectHead1"/>
      <w:lvlText w:val="%1."/>
      <w:lvlJc w:val="left"/>
      <w:pPr>
        <w:ind w:left="360" w:hanging="360"/>
      </w:pPr>
      <w:rPr>
        <w:rFonts w:ascii="Arial" w:hAnsi="Arial" w:hint="default"/>
        <w:b/>
        <w:i w:val="0"/>
        <w:color w:val="00797B"/>
        <w:sz w:val="24"/>
      </w:rPr>
    </w:lvl>
    <w:lvl w:ilvl="1">
      <w:start w:val="1"/>
      <w:numFmt w:val="decimal"/>
      <w:pStyle w:val="ProjectHead2"/>
      <w:lvlText w:val="%1.%2."/>
      <w:lvlJc w:val="left"/>
      <w:pPr>
        <w:ind w:left="792" w:hanging="432"/>
      </w:pPr>
      <w:rPr>
        <w:rFonts w:ascii="Arial" w:hAnsi="Arial" w:cs="Calibri" w:hint="default"/>
        <w:b/>
        <w:i w:val="0"/>
        <w:color w:val="000000"/>
        <w:sz w:val="20"/>
        <w:szCs w:val="24"/>
      </w:rPr>
    </w:lvl>
    <w:lvl w:ilvl="2">
      <w:start w:val="1"/>
      <w:numFmt w:val="decimal"/>
      <w:pStyle w:val="ProjectHead3"/>
      <w:lvlText w:val="%1.%2.%3."/>
      <w:lvlJc w:val="left"/>
      <w:pPr>
        <w:ind w:left="1224" w:hanging="504"/>
      </w:pPr>
      <w:rPr>
        <w:rFonts w:ascii="Arial" w:hAnsi="Arial" w:cs="Times New Roman" w:hint="default"/>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BC16D83"/>
    <w:multiLevelType w:val="hybridMultilevel"/>
    <w:tmpl w:val="228E0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F1386"/>
    <w:multiLevelType w:val="hybridMultilevel"/>
    <w:tmpl w:val="432EA824"/>
    <w:lvl w:ilvl="0" w:tplc="0C905048">
      <w:start w:val="1"/>
      <w:numFmt w:val="decimal"/>
      <w:lvlText w:val="%1."/>
      <w:lvlJc w:val="left"/>
      <w:pPr>
        <w:ind w:left="1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78299F0">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2207496">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5DE4CA0">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E8088C4">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76E0802">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0C626A4">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4525BE4">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2E8252A">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3C878DE"/>
    <w:multiLevelType w:val="multilevel"/>
    <w:tmpl w:val="E2521AFA"/>
    <w:lvl w:ilvl="0">
      <w:start w:val="1"/>
      <w:numFmt w:val="decimal"/>
      <w:pStyle w:val="HeadingParagraph1"/>
      <w:lvlText w:val="%1."/>
      <w:lvlJc w:val="left"/>
      <w:pPr>
        <w:tabs>
          <w:tab w:val="num" w:pos="568"/>
        </w:tabs>
        <w:ind w:left="568" w:hanging="567"/>
      </w:pPr>
      <w:rPr>
        <w:rFonts w:ascii="Arial" w:hAnsi="Arial" w:hint="default"/>
        <w:b/>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5"/>
        </w:tabs>
        <w:ind w:left="1135" w:hanging="1134"/>
      </w:pPr>
      <w:rPr>
        <w:rFonts w:ascii="Arial" w:hAnsi="Arial" w:hint="default"/>
        <w:sz w:val="20"/>
      </w:rPr>
    </w:lvl>
    <w:lvl w:ilvl="3">
      <w:start w:val="1"/>
      <w:numFmt w:val="lowerLetter"/>
      <w:lvlText w:val="(%4)"/>
      <w:lvlJc w:val="left"/>
      <w:pPr>
        <w:tabs>
          <w:tab w:val="num" w:pos="1702"/>
        </w:tabs>
        <w:ind w:left="1702" w:hanging="567"/>
      </w:pPr>
      <w:rPr>
        <w:rFonts w:ascii="Arial" w:hAnsi="Arial" w:hint="default"/>
        <w:b w:val="0"/>
        <w:i w:val="0"/>
        <w:sz w:val="20"/>
      </w:rPr>
    </w:lvl>
    <w:lvl w:ilvl="4">
      <w:start w:val="1"/>
      <w:numFmt w:val="lowerRoman"/>
      <w:lvlText w:val="(%5)"/>
      <w:lvlJc w:val="left"/>
      <w:pPr>
        <w:tabs>
          <w:tab w:val="num" w:pos="2422"/>
        </w:tabs>
        <w:ind w:left="2269" w:hanging="567"/>
      </w:pPr>
      <w:rPr>
        <w:rFonts w:ascii="Arial" w:hAnsi="Arial" w:hint="default"/>
        <w:b w:val="0"/>
        <w:i w:val="0"/>
        <w:sz w:val="20"/>
      </w:rPr>
    </w:lvl>
    <w:lvl w:ilvl="5">
      <w:start w:val="1"/>
      <w:numFmt w:val="upperLetter"/>
      <w:lvlText w:val="(%6)"/>
      <w:lvlJc w:val="left"/>
      <w:pPr>
        <w:tabs>
          <w:tab w:val="num" w:pos="2836"/>
        </w:tabs>
        <w:ind w:left="2836" w:hanging="567"/>
      </w:pPr>
      <w:rPr>
        <w:rFonts w:ascii="Arial" w:hAnsi="Arial" w:hint="default"/>
        <w:b w:val="0"/>
        <w:i w:val="0"/>
        <w:sz w:val="20"/>
      </w:rPr>
    </w:lvl>
    <w:lvl w:ilvl="6">
      <w:start w:val="1"/>
      <w:numFmt w:val="upperRoman"/>
      <w:lvlText w:val="(%7)"/>
      <w:lvlJc w:val="left"/>
      <w:pPr>
        <w:tabs>
          <w:tab w:val="num" w:pos="3556"/>
        </w:tabs>
        <w:ind w:left="3403" w:hanging="567"/>
      </w:pPr>
      <w:rPr>
        <w:rFonts w:ascii="Arial" w:hAnsi="Arial" w:hint="default"/>
        <w:b w:val="0"/>
        <w:i w:val="0"/>
        <w:sz w:val="20"/>
      </w:rPr>
    </w:lvl>
    <w:lvl w:ilvl="7">
      <w:start w:val="1"/>
      <w:numFmt w:val="lowerLetter"/>
      <w:lvlText w:val="(%8)"/>
      <w:lvlJc w:val="left"/>
      <w:pPr>
        <w:tabs>
          <w:tab w:val="num" w:pos="3970"/>
        </w:tabs>
        <w:ind w:left="3970" w:hanging="567"/>
      </w:pPr>
      <w:rPr>
        <w:rFonts w:ascii="Arial" w:hAnsi="Arial" w:hint="default"/>
        <w:b w:val="0"/>
        <w:i w:val="0"/>
        <w:sz w:val="20"/>
      </w:rPr>
    </w:lvl>
    <w:lvl w:ilvl="8">
      <w:start w:val="1"/>
      <w:numFmt w:val="lowerRoman"/>
      <w:lvlText w:val="(%9)"/>
      <w:lvlJc w:val="left"/>
      <w:pPr>
        <w:tabs>
          <w:tab w:val="num" w:pos="4690"/>
        </w:tabs>
        <w:ind w:left="4537" w:hanging="567"/>
      </w:pPr>
      <w:rPr>
        <w:rFonts w:ascii="Arial" w:hAnsi="Arial" w:hint="default"/>
        <w:b w:val="0"/>
        <w:i w:val="0"/>
        <w:sz w:val="20"/>
      </w:rPr>
    </w:lvl>
  </w:abstractNum>
  <w:abstractNum w:abstractNumId="13" w15:restartNumberingAfterBreak="0">
    <w:nsid w:val="29C822AA"/>
    <w:multiLevelType w:val="hybridMultilevel"/>
    <w:tmpl w:val="57D269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715975"/>
    <w:multiLevelType w:val="hybridMultilevel"/>
    <w:tmpl w:val="5B9E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56BD5"/>
    <w:multiLevelType w:val="hybridMultilevel"/>
    <w:tmpl w:val="49443126"/>
    <w:lvl w:ilvl="0" w:tplc="E0F4A832">
      <w:start w:val="8"/>
      <w:numFmt w:val="decimal"/>
      <w:lvlText w:val="%1."/>
      <w:lvlJc w:val="left"/>
      <w:pPr>
        <w:ind w:left="3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1" w:tplc="1592E712">
      <w:start w:val="1"/>
      <w:numFmt w:val="lowerLetter"/>
      <w:lvlText w:val="%2."/>
      <w:lvlJc w:val="left"/>
      <w:pPr>
        <w:ind w:left="10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2" w:tplc="1CE02FD0">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B02C0414">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BD143C86">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4B3818EE">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C312138A">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F81ABAEE">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B99C47CC">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2C7D056C"/>
    <w:multiLevelType w:val="hybridMultilevel"/>
    <w:tmpl w:val="5EA41F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775A53"/>
    <w:multiLevelType w:val="hybridMultilevel"/>
    <w:tmpl w:val="CD7EF53A"/>
    <w:lvl w:ilvl="0" w:tplc="366EAB8A">
      <w:start w:val="1"/>
      <w:numFmt w:val="decimal"/>
      <w:lvlText w:val="%1."/>
      <w:lvlJc w:val="left"/>
      <w:pPr>
        <w:ind w:left="1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0A8121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FEC24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AC6EA6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1D212B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50C6EA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B3CA9A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92564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54AF28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0AA15EB"/>
    <w:multiLevelType w:val="hybridMultilevel"/>
    <w:tmpl w:val="317EF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244C06"/>
    <w:multiLevelType w:val="hybridMultilevel"/>
    <w:tmpl w:val="A4549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95617"/>
    <w:multiLevelType w:val="hybridMultilevel"/>
    <w:tmpl w:val="66D6A1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4A01D7"/>
    <w:multiLevelType w:val="hybridMultilevel"/>
    <w:tmpl w:val="C4FEB7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1A67F6"/>
    <w:multiLevelType w:val="hybridMultilevel"/>
    <w:tmpl w:val="0688CB34"/>
    <w:lvl w:ilvl="0" w:tplc="1BA865EE">
      <w:start w:val="1"/>
      <w:numFmt w:val="decimal"/>
      <w:lvlText w:val="%1."/>
      <w:lvlJc w:val="left"/>
      <w:pPr>
        <w:ind w:left="1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93EC12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698B2A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12E52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84EA41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36C029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86503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C0CC2C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F5066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53F4BA2"/>
    <w:multiLevelType w:val="hybridMultilevel"/>
    <w:tmpl w:val="C20AA0E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284757"/>
    <w:multiLevelType w:val="hybridMultilevel"/>
    <w:tmpl w:val="385CB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485CB3"/>
    <w:multiLevelType w:val="hybridMultilevel"/>
    <w:tmpl w:val="35AA3E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D7AD5"/>
    <w:multiLevelType w:val="hybridMultilevel"/>
    <w:tmpl w:val="BFE0A6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573C94"/>
    <w:multiLevelType w:val="hybridMultilevel"/>
    <w:tmpl w:val="6F50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C1819"/>
    <w:multiLevelType w:val="hybridMultilevel"/>
    <w:tmpl w:val="55BA5996"/>
    <w:lvl w:ilvl="0" w:tplc="3E161C72">
      <w:start w:val="1"/>
      <w:numFmt w:val="lowerLetter"/>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52216C">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94CEDC">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CE91F6">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4475C">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4F618">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D2D3A8">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148FDA">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52544A">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AD43F09"/>
    <w:multiLevelType w:val="hybridMultilevel"/>
    <w:tmpl w:val="D77E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2F58E5"/>
    <w:multiLevelType w:val="hybridMultilevel"/>
    <w:tmpl w:val="396C4AE8"/>
    <w:lvl w:ilvl="0" w:tplc="0EC85558">
      <w:start w:val="2"/>
      <w:numFmt w:val="lowerLetter"/>
      <w:lvlText w:val="(%1)"/>
      <w:lvlJc w:val="left"/>
      <w:pPr>
        <w:ind w:left="1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38B39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5EA09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2AE2FE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0FE928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B28C15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FFCFD5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BB018C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4C66C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DCA4E00"/>
    <w:multiLevelType w:val="hybridMultilevel"/>
    <w:tmpl w:val="AB264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45224"/>
    <w:multiLevelType w:val="hybridMultilevel"/>
    <w:tmpl w:val="F9BE7D0C"/>
    <w:lvl w:ilvl="0" w:tplc="D96A3946">
      <w:start w:val="1"/>
      <w:numFmt w:val="decimal"/>
      <w:lvlText w:val="%1."/>
      <w:lvlJc w:val="left"/>
      <w:pPr>
        <w:ind w:left="1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BEA1F5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E8282A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69A7FF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29C364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092823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D2E647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A0461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B5E345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62151B28"/>
    <w:multiLevelType w:val="hybridMultilevel"/>
    <w:tmpl w:val="2BD88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3B08D2"/>
    <w:multiLevelType w:val="hybridMultilevel"/>
    <w:tmpl w:val="024C8D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40649"/>
    <w:multiLevelType w:val="hybridMultilevel"/>
    <w:tmpl w:val="6B4E0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525D8"/>
    <w:multiLevelType w:val="hybridMultilevel"/>
    <w:tmpl w:val="F8E637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B586E31"/>
    <w:multiLevelType w:val="hybridMultilevel"/>
    <w:tmpl w:val="B548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6A2201"/>
    <w:multiLevelType w:val="hybridMultilevel"/>
    <w:tmpl w:val="7CA2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880425"/>
    <w:multiLevelType w:val="hybridMultilevel"/>
    <w:tmpl w:val="DD024666"/>
    <w:lvl w:ilvl="0" w:tplc="2BAAA0AA">
      <w:start w:val="1"/>
      <w:numFmt w:val="decimal"/>
      <w:pStyle w:val="NormalNumbered"/>
      <w:lvlText w:val="%1."/>
      <w:lvlJc w:val="left"/>
      <w:pPr>
        <w:ind w:left="3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1" w:tplc="54D86F96">
      <w:start w:val="1"/>
      <w:numFmt w:val="lowerLetter"/>
      <w:lvlText w:val="%2"/>
      <w:lvlJc w:val="left"/>
      <w:pPr>
        <w:ind w:left="10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2" w:tplc="27F8BDBA">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012E81B4">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75604B54">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668C6B72">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776E3532">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20B62766">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EB76C032">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40" w15:restartNumberingAfterBreak="0">
    <w:nsid w:val="6CB8140B"/>
    <w:multiLevelType w:val="hybridMultilevel"/>
    <w:tmpl w:val="255A4158"/>
    <w:lvl w:ilvl="0" w:tplc="1592E712">
      <w:start w:val="1"/>
      <w:numFmt w:val="lowerLetter"/>
      <w:lvlText w:val="%1."/>
      <w:lvlJc w:val="left"/>
      <w:pPr>
        <w:ind w:left="814"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1" w:tplc="08090019">
      <w:start w:val="1"/>
      <w:numFmt w:val="lowerLetter"/>
      <w:lvlText w:val="%2."/>
      <w:lvlJc w:val="left"/>
      <w:pPr>
        <w:ind w:left="1174" w:hanging="360"/>
      </w:pPr>
    </w:lvl>
    <w:lvl w:ilvl="2" w:tplc="0809001B">
      <w:start w:val="1"/>
      <w:numFmt w:val="lowerRoman"/>
      <w:lvlText w:val="%3."/>
      <w:lvlJc w:val="right"/>
      <w:pPr>
        <w:ind w:left="1894" w:hanging="180"/>
      </w:pPr>
    </w:lvl>
    <w:lvl w:ilvl="3" w:tplc="0809000F">
      <w:start w:val="1"/>
      <w:numFmt w:val="decimal"/>
      <w:lvlText w:val="%4."/>
      <w:lvlJc w:val="left"/>
      <w:pPr>
        <w:ind w:left="2614" w:hanging="360"/>
      </w:pPr>
    </w:lvl>
    <w:lvl w:ilvl="4" w:tplc="08090019">
      <w:start w:val="1"/>
      <w:numFmt w:val="lowerLetter"/>
      <w:lvlText w:val="%5."/>
      <w:lvlJc w:val="left"/>
      <w:pPr>
        <w:ind w:left="3334" w:hanging="360"/>
      </w:pPr>
    </w:lvl>
    <w:lvl w:ilvl="5" w:tplc="0809001B">
      <w:start w:val="1"/>
      <w:numFmt w:val="lowerRoman"/>
      <w:lvlText w:val="%6."/>
      <w:lvlJc w:val="right"/>
      <w:pPr>
        <w:ind w:left="4054" w:hanging="180"/>
      </w:pPr>
    </w:lvl>
    <w:lvl w:ilvl="6" w:tplc="0809000F">
      <w:start w:val="1"/>
      <w:numFmt w:val="decimal"/>
      <w:lvlText w:val="%7."/>
      <w:lvlJc w:val="left"/>
      <w:pPr>
        <w:ind w:left="4774" w:hanging="360"/>
      </w:pPr>
    </w:lvl>
    <w:lvl w:ilvl="7" w:tplc="08090019">
      <w:start w:val="1"/>
      <w:numFmt w:val="lowerLetter"/>
      <w:lvlText w:val="%8."/>
      <w:lvlJc w:val="left"/>
      <w:pPr>
        <w:ind w:left="5494" w:hanging="360"/>
      </w:pPr>
    </w:lvl>
    <w:lvl w:ilvl="8" w:tplc="0809001B">
      <w:start w:val="1"/>
      <w:numFmt w:val="lowerRoman"/>
      <w:lvlText w:val="%9."/>
      <w:lvlJc w:val="right"/>
      <w:pPr>
        <w:ind w:left="6214" w:hanging="180"/>
      </w:pPr>
    </w:lvl>
  </w:abstractNum>
  <w:abstractNum w:abstractNumId="41" w15:restartNumberingAfterBreak="0">
    <w:nsid w:val="6CBB229F"/>
    <w:multiLevelType w:val="hybridMultilevel"/>
    <w:tmpl w:val="B5A4F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DD52ED"/>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numFmt w:val="decimal"/>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0077C2C"/>
    <w:multiLevelType w:val="hybridMultilevel"/>
    <w:tmpl w:val="0F1E4A0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4" w15:restartNumberingAfterBreak="0">
    <w:nsid w:val="706E096E"/>
    <w:multiLevelType w:val="hybridMultilevel"/>
    <w:tmpl w:val="EC4A8C72"/>
    <w:lvl w:ilvl="0" w:tplc="872AED4A">
      <w:start w:val="1"/>
      <w:numFmt w:val="decimal"/>
      <w:lvlText w:val="%1."/>
      <w:lvlJc w:val="left"/>
      <w:pPr>
        <w:ind w:left="1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832D64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89EC3A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112FCB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B7256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D3C06F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30D3A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214C0E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AA062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736420B1"/>
    <w:multiLevelType w:val="multilevel"/>
    <w:tmpl w:val="94B6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972570"/>
    <w:multiLevelType w:val="hybridMultilevel"/>
    <w:tmpl w:val="095096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E70B02"/>
    <w:multiLevelType w:val="hybridMultilevel"/>
    <w:tmpl w:val="D720945A"/>
    <w:lvl w:ilvl="0" w:tplc="C9740B9E">
      <w:start w:val="1"/>
      <w:numFmt w:val="decimal"/>
      <w:lvlText w:val="%1."/>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20602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6AF0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A414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1A67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E44C2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9C936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90064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7AFF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E444F2E"/>
    <w:multiLevelType w:val="hybridMultilevel"/>
    <w:tmpl w:val="C4F0C636"/>
    <w:lvl w:ilvl="0" w:tplc="C2DE315C">
      <w:start w:val="1"/>
      <w:numFmt w:val="decimal"/>
      <w:lvlText w:val="%1."/>
      <w:lvlJc w:val="left"/>
      <w:pPr>
        <w:ind w:left="1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9BA75CE">
      <w:start w:val="1"/>
      <w:numFmt w:val="lowerLetter"/>
      <w:lvlText w:val="%2"/>
      <w:lvlJc w:val="left"/>
      <w:pPr>
        <w:ind w:left="1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D26910C">
      <w:start w:val="1"/>
      <w:numFmt w:val="lowerRoman"/>
      <w:lvlText w:val="%3"/>
      <w:lvlJc w:val="left"/>
      <w:pPr>
        <w:ind w:left="18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5D86162">
      <w:start w:val="1"/>
      <w:numFmt w:val="decimal"/>
      <w:lvlText w:val="%4"/>
      <w:lvlJc w:val="left"/>
      <w:pPr>
        <w:ind w:left="25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5E276E0">
      <w:start w:val="1"/>
      <w:numFmt w:val="lowerLetter"/>
      <w:lvlText w:val="%5"/>
      <w:lvlJc w:val="left"/>
      <w:pPr>
        <w:ind w:left="32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E7A99DA">
      <w:start w:val="1"/>
      <w:numFmt w:val="lowerRoman"/>
      <w:lvlText w:val="%6"/>
      <w:lvlJc w:val="left"/>
      <w:pPr>
        <w:ind w:left="40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55E9292">
      <w:start w:val="1"/>
      <w:numFmt w:val="decimal"/>
      <w:lvlText w:val="%7"/>
      <w:lvlJc w:val="left"/>
      <w:pPr>
        <w:ind w:left="47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02E1F3E">
      <w:start w:val="1"/>
      <w:numFmt w:val="lowerLetter"/>
      <w:lvlText w:val="%8"/>
      <w:lvlJc w:val="left"/>
      <w:pPr>
        <w:ind w:left="54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C2A8BEA">
      <w:start w:val="1"/>
      <w:numFmt w:val="lowerRoman"/>
      <w:lvlText w:val="%9"/>
      <w:lvlJc w:val="left"/>
      <w:pPr>
        <w:ind w:left="6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FC279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3081472">
    <w:abstractNumId w:val="33"/>
  </w:num>
  <w:num w:numId="2" w16cid:durableId="1541937611">
    <w:abstractNumId w:val="9"/>
  </w:num>
  <w:num w:numId="3" w16cid:durableId="856968978">
    <w:abstractNumId w:val="38"/>
  </w:num>
  <w:num w:numId="4" w16cid:durableId="2096319095">
    <w:abstractNumId w:val="25"/>
  </w:num>
  <w:num w:numId="5" w16cid:durableId="1968734164">
    <w:abstractNumId w:val="4"/>
  </w:num>
  <w:num w:numId="6" w16cid:durableId="820777883">
    <w:abstractNumId w:val="2"/>
  </w:num>
  <w:num w:numId="7" w16cid:durableId="1155149992">
    <w:abstractNumId w:val="13"/>
  </w:num>
  <w:num w:numId="8" w16cid:durableId="2138798303">
    <w:abstractNumId w:val="31"/>
  </w:num>
  <w:num w:numId="9" w16cid:durableId="1782067040">
    <w:abstractNumId w:val="41"/>
  </w:num>
  <w:num w:numId="10" w16cid:durableId="1125662465">
    <w:abstractNumId w:val="36"/>
  </w:num>
  <w:num w:numId="11" w16cid:durableId="1317303969">
    <w:abstractNumId w:val="18"/>
  </w:num>
  <w:num w:numId="12" w16cid:durableId="2128431649">
    <w:abstractNumId w:val="14"/>
  </w:num>
  <w:num w:numId="13" w16cid:durableId="93718170">
    <w:abstractNumId w:val="29"/>
  </w:num>
  <w:num w:numId="14" w16cid:durableId="1450931058">
    <w:abstractNumId w:val="19"/>
  </w:num>
  <w:num w:numId="15" w16cid:durableId="446852972">
    <w:abstractNumId w:val="3"/>
  </w:num>
  <w:num w:numId="16" w16cid:durableId="1400711148">
    <w:abstractNumId w:val="23"/>
  </w:num>
  <w:num w:numId="17" w16cid:durableId="2020305482">
    <w:abstractNumId w:val="0"/>
  </w:num>
  <w:num w:numId="18" w16cid:durableId="551893992">
    <w:abstractNumId w:val="16"/>
  </w:num>
  <w:num w:numId="19" w16cid:durableId="1790588582">
    <w:abstractNumId w:val="24"/>
  </w:num>
  <w:num w:numId="20" w16cid:durableId="1989554809">
    <w:abstractNumId w:val="10"/>
  </w:num>
  <w:num w:numId="21" w16cid:durableId="2071034369">
    <w:abstractNumId w:val="34"/>
  </w:num>
  <w:num w:numId="22" w16cid:durableId="828135251">
    <w:abstractNumId w:val="27"/>
  </w:num>
  <w:num w:numId="23" w16cid:durableId="1451171961">
    <w:abstractNumId w:val="37"/>
  </w:num>
  <w:num w:numId="24" w16cid:durableId="1455056832">
    <w:abstractNumId w:val="8"/>
  </w:num>
  <w:num w:numId="25" w16cid:durableId="1221210406">
    <w:abstractNumId w:val="20"/>
  </w:num>
  <w:num w:numId="26" w16cid:durableId="1555004584">
    <w:abstractNumId w:val="21"/>
  </w:num>
  <w:num w:numId="27" w16cid:durableId="118423837">
    <w:abstractNumId w:val="26"/>
  </w:num>
  <w:num w:numId="28" w16cid:durableId="1052579807">
    <w:abstractNumId w:val="46"/>
  </w:num>
  <w:num w:numId="29" w16cid:durableId="1126700953">
    <w:abstractNumId w:val="47"/>
  </w:num>
  <w:num w:numId="30" w16cid:durableId="700864124">
    <w:abstractNumId w:val="28"/>
  </w:num>
  <w:num w:numId="31" w16cid:durableId="112871292">
    <w:abstractNumId w:val="7"/>
  </w:num>
  <w:num w:numId="32" w16cid:durableId="1650941368">
    <w:abstractNumId w:val="30"/>
  </w:num>
  <w:num w:numId="33" w16cid:durableId="1947811122">
    <w:abstractNumId w:val="17"/>
  </w:num>
  <w:num w:numId="34" w16cid:durableId="1653176998">
    <w:abstractNumId w:val="1"/>
  </w:num>
  <w:num w:numId="35" w16cid:durableId="735011974">
    <w:abstractNumId w:val="5"/>
  </w:num>
  <w:num w:numId="36" w16cid:durableId="1490973460">
    <w:abstractNumId w:val="44"/>
  </w:num>
  <w:num w:numId="37" w16cid:durableId="1651396585">
    <w:abstractNumId w:val="32"/>
  </w:num>
  <w:num w:numId="38" w16cid:durableId="1464276227">
    <w:abstractNumId w:val="22"/>
  </w:num>
  <w:num w:numId="39" w16cid:durableId="1303972340">
    <w:abstractNumId w:val="48"/>
  </w:num>
  <w:num w:numId="40" w16cid:durableId="1419667842">
    <w:abstractNumId w:val="11"/>
  </w:num>
  <w:num w:numId="41" w16cid:durableId="365718269">
    <w:abstractNumId w:val="6"/>
  </w:num>
  <w:num w:numId="42" w16cid:durableId="1905094631">
    <w:abstractNumId w:val="12"/>
  </w:num>
  <w:num w:numId="43" w16cid:durableId="781068464">
    <w:abstractNumId w:val="49"/>
  </w:num>
  <w:num w:numId="44" w16cid:durableId="1535655784">
    <w:abstractNumId w:val="45"/>
  </w:num>
  <w:num w:numId="45" w16cid:durableId="1339036736">
    <w:abstractNumId w:val="35"/>
  </w:num>
  <w:num w:numId="46" w16cid:durableId="1243224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4844297">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585252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72362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2796155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42"/>
    <w:rsid w:val="0005196C"/>
    <w:rsid w:val="00077F5A"/>
    <w:rsid w:val="000B108C"/>
    <w:rsid w:val="000B2DED"/>
    <w:rsid w:val="000C1C37"/>
    <w:rsid w:val="000D4FA2"/>
    <w:rsid w:val="00127710"/>
    <w:rsid w:val="00142D94"/>
    <w:rsid w:val="00162228"/>
    <w:rsid w:val="001B6DA1"/>
    <w:rsid w:val="001D139F"/>
    <w:rsid w:val="00221B91"/>
    <w:rsid w:val="00237E38"/>
    <w:rsid w:val="00242CA1"/>
    <w:rsid w:val="00254945"/>
    <w:rsid w:val="0027393E"/>
    <w:rsid w:val="002768B6"/>
    <w:rsid w:val="00297D9E"/>
    <w:rsid w:val="002B361A"/>
    <w:rsid w:val="00303FCB"/>
    <w:rsid w:val="00304C2A"/>
    <w:rsid w:val="00311221"/>
    <w:rsid w:val="003175FB"/>
    <w:rsid w:val="00321B0D"/>
    <w:rsid w:val="00326977"/>
    <w:rsid w:val="00351D76"/>
    <w:rsid w:val="00377381"/>
    <w:rsid w:val="003A3745"/>
    <w:rsid w:val="003A5D6D"/>
    <w:rsid w:val="004212F1"/>
    <w:rsid w:val="00423B27"/>
    <w:rsid w:val="00430957"/>
    <w:rsid w:val="00432F9D"/>
    <w:rsid w:val="00482F7C"/>
    <w:rsid w:val="00490419"/>
    <w:rsid w:val="0049092B"/>
    <w:rsid w:val="004A38DE"/>
    <w:rsid w:val="004D1389"/>
    <w:rsid w:val="004D34EE"/>
    <w:rsid w:val="00551FCB"/>
    <w:rsid w:val="0057334B"/>
    <w:rsid w:val="005813EF"/>
    <w:rsid w:val="005B7E83"/>
    <w:rsid w:val="00611D2E"/>
    <w:rsid w:val="006153BF"/>
    <w:rsid w:val="00631541"/>
    <w:rsid w:val="00633BC9"/>
    <w:rsid w:val="006D0171"/>
    <w:rsid w:val="006D1180"/>
    <w:rsid w:val="006F75F8"/>
    <w:rsid w:val="0070350A"/>
    <w:rsid w:val="00711635"/>
    <w:rsid w:val="007167D8"/>
    <w:rsid w:val="00733E5B"/>
    <w:rsid w:val="007417BF"/>
    <w:rsid w:val="0074326B"/>
    <w:rsid w:val="00765EE6"/>
    <w:rsid w:val="0079621B"/>
    <w:rsid w:val="007D2DE7"/>
    <w:rsid w:val="00833686"/>
    <w:rsid w:val="00874542"/>
    <w:rsid w:val="00895611"/>
    <w:rsid w:val="008A4838"/>
    <w:rsid w:val="008B12BB"/>
    <w:rsid w:val="008F4CC0"/>
    <w:rsid w:val="00922456"/>
    <w:rsid w:val="009573A9"/>
    <w:rsid w:val="009A1DE8"/>
    <w:rsid w:val="009B08C3"/>
    <w:rsid w:val="009C1E22"/>
    <w:rsid w:val="00A56E2E"/>
    <w:rsid w:val="00A612E8"/>
    <w:rsid w:val="00AD0CDA"/>
    <w:rsid w:val="00AD1C18"/>
    <w:rsid w:val="00AE7705"/>
    <w:rsid w:val="00AF6FD7"/>
    <w:rsid w:val="00B149A2"/>
    <w:rsid w:val="00B33E7D"/>
    <w:rsid w:val="00B5640B"/>
    <w:rsid w:val="00B827DD"/>
    <w:rsid w:val="00BE00CC"/>
    <w:rsid w:val="00BF7010"/>
    <w:rsid w:val="00C37FD3"/>
    <w:rsid w:val="00C563D7"/>
    <w:rsid w:val="00C638E8"/>
    <w:rsid w:val="00C71C33"/>
    <w:rsid w:val="00CB4E7B"/>
    <w:rsid w:val="00CE4B12"/>
    <w:rsid w:val="00CF0972"/>
    <w:rsid w:val="00D15963"/>
    <w:rsid w:val="00D217A8"/>
    <w:rsid w:val="00D5574B"/>
    <w:rsid w:val="00D57F39"/>
    <w:rsid w:val="00D70DB4"/>
    <w:rsid w:val="00D85B0F"/>
    <w:rsid w:val="00DD197F"/>
    <w:rsid w:val="00E618A1"/>
    <w:rsid w:val="00E63FBE"/>
    <w:rsid w:val="00F43FA5"/>
    <w:rsid w:val="00F7081E"/>
    <w:rsid w:val="00FD4ADF"/>
    <w:rsid w:val="00FF04E8"/>
    <w:rsid w:val="00FF47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78125"/>
  <w14:defaultImageDpi w14:val="300"/>
  <w15:docId w15:val="{3CABED14-AD56-4C7F-8DFF-A3798BE8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972"/>
    <w:pPr>
      <w:spacing w:after="174" w:line="248" w:lineRule="auto"/>
      <w:ind w:left="2158" w:hanging="718"/>
      <w:jc w:val="both"/>
    </w:pPr>
    <w:rPr>
      <w:rFonts w:ascii="Times New Roman" w:eastAsia="Times New Roman" w:hAnsi="Times New Roman" w:cs="Times New Roman"/>
      <w:color w:val="000000"/>
      <w:sz w:val="22"/>
      <w:szCs w:val="22"/>
      <w:lang w:eastAsia="en-GB"/>
    </w:rPr>
  </w:style>
  <w:style w:type="paragraph" w:styleId="Heading1">
    <w:name w:val="heading 1"/>
    <w:basedOn w:val="Normal"/>
    <w:next w:val="Normal"/>
    <w:link w:val="Heading1Char"/>
    <w:uiPriority w:val="9"/>
    <w:qFormat/>
    <w:rsid w:val="00D15963"/>
    <w:pPr>
      <w:keepNext/>
      <w:keepLines/>
      <w:spacing w:before="480"/>
      <w:outlineLvl w:val="0"/>
    </w:pPr>
    <w:rPr>
      <w:rFonts w:eastAsiaTheme="majorEastAsia" w:cstheme="majorBidi"/>
      <w:b/>
      <w:bCs/>
      <w:color w:val="632423" w:themeColor="accent2" w:themeShade="80"/>
      <w:sz w:val="32"/>
      <w:szCs w:val="32"/>
    </w:rPr>
  </w:style>
  <w:style w:type="paragraph" w:styleId="Heading2">
    <w:name w:val="heading 2"/>
    <w:basedOn w:val="Normal"/>
    <w:next w:val="Normal"/>
    <w:link w:val="Heading2Char"/>
    <w:uiPriority w:val="9"/>
    <w:unhideWhenUsed/>
    <w:qFormat/>
    <w:rsid w:val="00D15963"/>
    <w:pPr>
      <w:keepNext/>
      <w:keepLines/>
      <w:spacing w:before="200"/>
      <w:outlineLvl w:val="1"/>
    </w:pPr>
    <w:rPr>
      <w:rFonts w:eastAsiaTheme="majorEastAsia" w:cstheme="majorBidi"/>
      <w:b/>
      <w:bCs/>
      <w:color w:val="943634" w:themeColor="accent2" w:themeShade="BF"/>
      <w:sz w:val="26"/>
      <w:szCs w:val="26"/>
    </w:rPr>
  </w:style>
  <w:style w:type="paragraph" w:styleId="Heading3">
    <w:name w:val="heading 3"/>
    <w:basedOn w:val="Normal"/>
    <w:next w:val="Normal"/>
    <w:link w:val="Heading3Char"/>
    <w:uiPriority w:val="9"/>
    <w:unhideWhenUsed/>
    <w:qFormat/>
    <w:rsid w:val="00D15963"/>
    <w:pPr>
      <w:keepNext/>
      <w:keepLines/>
      <w:spacing w:before="200"/>
      <w:outlineLvl w:val="2"/>
    </w:pPr>
    <w:rPr>
      <w:rFonts w:eastAsiaTheme="majorEastAsia" w:cstheme="majorBidi"/>
      <w:b/>
      <w:bCs/>
      <w:color w:val="943634" w:themeColor="accent2" w:themeShade="BF"/>
    </w:rPr>
  </w:style>
  <w:style w:type="paragraph" w:styleId="Heading4">
    <w:name w:val="heading 4"/>
    <w:basedOn w:val="Normal"/>
    <w:next w:val="Normal"/>
    <w:link w:val="Heading4Char"/>
    <w:uiPriority w:val="9"/>
    <w:unhideWhenUsed/>
    <w:qFormat/>
    <w:rsid w:val="00D15963"/>
    <w:pPr>
      <w:keepNext/>
      <w:keepLines/>
      <w:spacing w:before="200"/>
      <w:outlineLvl w:val="3"/>
    </w:pPr>
    <w:rPr>
      <w:rFonts w:eastAsiaTheme="majorEastAsia" w:cstheme="majorBidi"/>
      <w:b/>
      <w:bCs/>
      <w:i/>
      <w:iCs/>
      <w:color w:val="943634" w:themeColor="accent2"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40B"/>
    <w:pPr>
      <w:tabs>
        <w:tab w:val="center" w:pos="4320"/>
        <w:tab w:val="right" w:pos="8640"/>
      </w:tabs>
    </w:pPr>
  </w:style>
  <w:style w:type="character" w:customStyle="1" w:styleId="HeaderChar">
    <w:name w:val="Header Char"/>
    <w:basedOn w:val="DefaultParagraphFont"/>
    <w:link w:val="Header"/>
    <w:uiPriority w:val="99"/>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rsid w:val="00D15963"/>
    <w:rPr>
      <w:rFonts w:ascii="Arial" w:eastAsiaTheme="majorEastAsia" w:hAnsi="Arial" w:cstheme="majorBidi"/>
      <w:b/>
      <w:bCs/>
      <w:color w:val="632423" w:themeColor="accent2" w:themeShade="80"/>
      <w:sz w:val="32"/>
      <w:szCs w:val="32"/>
    </w:rPr>
  </w:style>
  <w:style w:type="character" w:customStyle="1" w:styleId="Heading2Char">
    <w:name w:val="Heading 2 Char"/>
    <w:basedOn w:val="DefaultParagraphFont"/>
    <w:link w:val="Heading2"/>
    <w:rsid w:val="00D15963"/>
    <w:rPr>
      <w:rFonts w:ascii="Arial" w:eastAsiaTheme="majorEastAsia" w:hAnsi="Arial" w:cstheme="majorBidi"/>
      <w:b/>
      <w:bCs/>
      <w:color w:val="943634" w:themeColor="accent2" w:themeShade="BF"/>
      <w:sz w:val="26"/>
      <w:szCs w:val="26"/>
    </w:rPr>
  </w:style>
  <w:style w:type="character" w:customStyle="1" w:styleId="Heading3Char">
    <w:name w:val="Heading 3 Char"/>
    <w:basedOn w:val="DefaultParagraphFont"/>
    <w:link w:val="Heading3"/>
    <w:rsid w:val="00D15963"/>
    <w:rPr>
      <w:rFonts w:ascii="Arial" w:eastAsiaTheme="majorEastAsia" w:hAnsi="Arial" w:cstheme="majorBidi"/>
      <w:b/>
      <w:bCs/>
      <w:color w:val="943634" w:themeColor="accent2" w:themeShade="BF"/>
    </w:rPr>
  </w:style>
  <w:style w:type="character" w:customStyle="1" w:styleId="Heading4Char">
    <w:name w:val="Heading 4 Char"/>
    <w:basedOn w:val="DefaultParagraphFont"/>
    <w:link w:val="Heading4"/>
    <w:uiPriority w:val="9"/>
    <w:rsid w:val="00D15963"/>
    <w:rPr>
      <w:rFonts w:ascii="Arial" w:eastAsiaTheme="majorEastAsia" w:hAnsi="Arial" w:cstheme="majorBidi"/>
      <w:b/>
      <w:bCs/>
      <w:i/>
      <w:iCs/>
      <w:color w:val="943634" w:themeColor="accent2" w:themeShade="BF"/>
    </w:rPr>
  </w:style>
  <w:style w:type="table" w:styleId="TableGrid">
    <w:name w:val="Table Grid"/>
    <w:basedOn w:val="TableNormal"/>
    <w:uiPriority w:val="39"/>
    <w:rsid w:val="00CB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Head1">
    <w:name w:val="ProjectHead1"/>
    <w:basedOn w:val="Heading1"/>
    <w:next w:val="Normal"/>
    <w:autoRedefine/>
    <w:rsid w:val="00482F7C"/>
    <w:pPr>
      <w:keepLines w:val="0"/>
      <w:numPr>
        <w:numId w:val="2"/>
      </w:numPr>
      <w:tabs>
        <w:tab w:val="num" w:pos="360"/>
        <w:tab w:val="left" w:pos="510"/>
      </w:tabs>
      <w:spacing w:before="120" w:after="240" w:line="240" w:lineRule="auto"/>
      <w:ind w:left="0" w:firstLine="0"/>
    </w:pPr>
    <w:rPr>
      <w:rFonts w:eastAsia="Times New Roman" w:cs="Times New Roman"/>
      <w:color w:val="00797B"/>
      <w:kern w:val="32"/>
      <w:sz w:val="24"/>
      <w:szCs w:val="20"/>
    </w:rPr>
  </w:style>
  <w:style w:type="paragraph" w:customStyle="1" w:styleId="ProjectHead2">
    <w:name w:val="ProjectHead2"/>
    <w:basedOn w:val="Normal"/>
    <w:next w:val="Heading3"/>
    <w:link w:val="ProjectHead2Char"/>
    <w:qFormat/>
    <w:rsid w:val="00482F7C"/>
    <w:pPr>
      <w:numPr>
        <w:ilvl w:val="1"/>
        <w:numId w:val="2"/>
      </w:numPr>
      <w:tabs>
        <w:tab w:val="left" w:pos="1361"/>
      </w:tabs>
      <w:spacing w:after="240" w:line="240" w:lineRule="auto"/>
    </w:pPr>
    <w:rPr>
      <w:b/>
      <w:sz w:val="28"/>
      <w:szCs w:val="28"/>
    </w:rPr>
  </w:style>
  <w:style w:type="paragraph" w:customStyle="1" w:styleId="ProjectHead3">
    <w:name w:val="ProjectHead3"/>
    <w:basedOn w:val="Normal"/>
    <w:next w:val="Normal"/>
    <w:qFormat/>
    <w:rsid w:val="00482F7C"/>
    <w:pPr>
      <w:numPr>
        <w:ilvl w:val="2"/>
        <w:numId w:val="2"/>
      </w:numPr>
      <w:tabs>
        <w:tab w:val="left" w:pos="1644"/>
      </w:tabs>
      <w:spacing w:after="120" w:line="240" w:lineRule="auto"/>
    </w:pPr>
    <w:rPr>
      <w:b/>
    </w:rPr>
  </w:style>
  <w:style w:type="character" w:customStyle="1" w:styleId="ProjectHead2Char">
    <w:name w:val="ProjectHead2 Char"/>
    <w:link w:val="ProjectHead2"/>
    <w:rsid w:val="00482F7C"/>
    <w:rPr>
      <w:rFonts w:ascii="Arial" w:eastAsia="Times New Roman" w:hAnsi="Arial" w:cs="Arial"/>
      <w:b/>
      <w:color w:val="000000"/>
      <w:sz w:val="28"/>
      <w:szCs w:val="28"/>
    </w:rPr>
  </w:style>
  <w:style w:type="paragraph" w:styleId="ListParagraph">
    <w:name w:val="List Paragraph"/>
    <w:basedOn w:val="Normal"/>
    <w:uiPriority w:val="34"/>
    <w:qFormat/>
    <w:rsid w:val="00432F9D"/>
    <w:pPr>
      <w:spacing w:after="200" w:line="240" w:lineRule="auto"/>
      <w:ind w:left="720"/>
      <w:contextualSpacing/>
    </w:pPr>
    <w:rPr>
      <w:rFonts w:eastAsia="Calibri"/>
    </w:rPr>
  </w:style>
  <w:style w:type="paragraph" w:customStyle="1" w:styleId="Default">
    <w:name w:val="Default"/>
    <w:rsid w:val="00432F9D"/>
    <w:pPr>
      <w:autoSpaceDE w:val="0"/>
      <w:autoSpaceDN w:val="0"/>
      <w:adjustRightInd w:val="0"/>
    </w:pPr>
    <w:rPr>
      <w:rFonts w:ascii="Georgia" w:eastAsia="Times New Roman" w:hAnsi="Georgia" w:cs="Georgia"/>
      <w:color w:val="000000"/>
      <w:lang w:eastAsia="en-GB"/>
    </w:rPr>
  </w:style>
  <w:style w:type="character" w:styleId="Hyperlink">
    <w:name w:val="Hyperlink"/>
    <w:basedOn w:val="DefaultParagraphFont"/>
    <w:uiPriority w:val="99"/>
    <w:unhideWhenUsed/>
    <w:rsid w:val="00077F5A"/>
    <w:rPr>
      <w:color w:val="0000FF" w:themeColor="hyperlink"/>
      <w:u w:val="single"/>
    </w:rPr>
  </w:style>
  <w:style w:type="paragraph" w:customStyle="1" w:styleId="footnotedescription">
    <w:name w:val="footnote description"/>
    <w:next w:val="Normal"/>
    <w:link w:val="footnotedescriptionChar"/>
    <w:hidden/>
    <w:rsid w:val="00CF0972"/>
    <w:pPr>
      <w:spacing w:line="241" w:lineRule="auto"/>
      <w:ind w:left="720"/>
    </w:pPr>
    <w:rPr>
      <w:rFonts w:ascii="Times New Roman" w:eastAsia="Times New Roman" w:hAnsi="Times New Roman" w:cs="Times New Roman"/>
      <w:color w:val="000000"/>
      <w:sz w:val="18"/>
      <w:szCs w:val="22"/>
      <w:lang w:eastAsia="en-GB"/>
    </w:rPr>
  </w:style>
  <w:style w:type="character" w:customStyle="1" w:styleId="footnotedescriptionChar">
    <w:name w:val="footnote description Char"/>
    <w:link w:val="footnotedescription"/>
    <w:rsid w:val="00CF0972"/>
    <w:rPr>
      <w:rFonts w:ascii="Times New Roman" w:eastAsia="Times New Roman" w:hAnsi="Times New Roman" w:cs="Times New Roman"/>
      <w:color w:val="000000"/>
      <w:sz w:val="18"/>
      <w:szCs w:val="22"/>
      <w:lang w:eastAsia="en-GB"/>
    </w:rPr>
  </w:style>
  <w:style w:type="character" w:customStyle="1" w:styleId="footnotemark">
    <w:name w:val="footnote mark"/>
    <w:hidden/>
    <w:rsid w:val="00CF0972"/>
    <w:rPr>
      <w:rFonts w:ascii="Times New Roman" w:eastAsia="Times New Roman" w:hAnsi="Times New Roman" w:cs="Times New Roman"/>
      <w:color w:val="000000"/>
      <w:sz w:val="18"/>
      <w:vertAlign w:val="superscript"/>
    </w:rPr>
  </w:style>
  <w:style w:type="table" w:customStyle="1" w:styleId="TableGrid0">
    <w:name w:val="TableGrid"/>
    <w:rsid w:val="00CF0972"/>
    <w:rPr>
      <w:sz w:val="22"/>
      <w:szCs w:val="22"/>
      <w:lang w:eastAsia="en-GB"/>
    </w:rPr>
    <w:tblPr>
      <w:tblCellMar>
        <w:top w:w="0" w:type="dxa"/>
        <w:left w:w="0" w:type="dxa"/>
        <w:bottom w:w="0" w:type="dxa"/>
        <w:right w:w="0" w:type="dxa"/>
      </w:tblCellMar>
    </w:tblPr>
  </w:style>
  <w:style w:type="paragraph" w:customStyle="1" w:styleId="HeadingParagraph1">
    <w:name w:val="Heading Paragraph 1"/>
    <w:basedOn w:val="Normal"/>
    <w:next w:val="Normal"/>
    <w:rsid w:val="006153BF"/>
    <w:pPr>
      <w:numPr>
        <w:numId w:val="42"/>
      </w:numPr>
      <w:overflowPunct w:val="0"/>
      <w:autoSpaceDE w:val="0"/>
      <w:autoSpaceDN w:val="0"/>
      <w:adjustRightInd w:val="0"/>
      <w:spacing w:before="200" w:after="0" w:line="300" w:lineRule="atLeast"/>
      <w:textAlignment w:val="baseline"/>
      <w:outlineLvl w:val="0"/>
    </w:pPr>
    <w:rPr>
      <w:rFonts w:ascii="Arial" w:hAnsi="Arial"/>
      <w:color w:val="auto"/>
      <w:sz w:val="20"/>
      <w:szCs w:val="20"/>
      <w:lang w:eastAsia="en-US"/>
    </w:rPr>
  </w:style>
  <w:style w:type="paragraph" w:styleId="BodyTextIndent3">
    <w:name w:val="Body Text Indent 3"/>
    <w:basedOn w:val="Normal"/>
    <w:link w:val="BodyTextIndent3Char"/>
    <w:rsid w:val="006153BF"/>
    <w:pPr>
      <w:overflowPunct w:val="0"/>
      <w:autoSpaceDE w:val="0"/>
      <w:autoSpaceDN w:val="0"/>
      <w:adjustRightInd w:val="0"/>
      <w:spacing w:after="120" w:line="240" w:lineRule="auto"/>
      <w:ind w:left="283" w:firstLine="0"/>
      <w:textAlignment w:val="baseline"/>
    </w:pPr>
    <w:rPr>
      <w:rFonts w:ascii="Arial" w:hAnsi="Arial"/>
      <w:color w:val="auto"/>
      <w:sz w:val="16"/>
      <w:szCs w:val="16"/>
      <w:lang w:eastAsia="en-US"/>
    </w:rPr>
  </w:style>
  <w:style w:type="character" w:customStyle="1" w:styleId="BodyTextIndent3Char">
    <w:name w:val="Body Text Indent 3 Char"/>
    <w:basedOn w:val="DefaultParagraphFont"/>
    <w:link w:val="BodyTextIndent3"/>
    <w:rsid w:val="006153BF"/>
    <w:rPr>
      <w:rFonts w:ascii="Arial" w:eastAsia="Times New Roman" w:hAnsi="Arial" w:cs="Times New Roman"/>
      <w:sz w:val="16"/>
      <w:szCs w:val="16"/>
    </w:rPr>
  </w:style>
  <w:style w:type="paragraph" w:styleId="Revision">
    <w:name w:val="Revision"/>
    <w:hidden/>
    <w:uiPriority w:val="99"/>
    <w:semiHidden/>
    <w:rsid w:val="000C1C37"/>
    <w:rPr>
      <w:rFonts w:ascii="Times New Roman" w:eastAsia="Times New Roman" w:hAnsi="Times New Roman" w:cs="Times New Roman"/>
      <w:color w:val="000000"/>
      <w:sz w:val="22"/>
      <w:szCs w:val="22"/>
      <w:lang w:eastAsia="en-GB"/>
    </w:rPr>
  </w:style>
  <w:style w:type="character" w:styleId="CommentReference">
    <w:name w:val="annotation reference"/>
    <w:basedOn w:val="DefaultParagraphFont"/>
    <w:uiPriority w:val="99"/>
    <w:semiHidden/>
    <w:unhideWhenUsed/>
    <w:rsid w:val="000C1C37"/>
    <w:rPr>
      <w:sz w:val="16"/>
      <w:szCs w:val="16"/>
    </w:rPr>
  </w:style>
  <w:style w:type="paragraph" w:styleId="CommentText">
    <w:name w:val="annotation text"/>
    <w:basedOn w:val="Normal"/>
    <w:link w:val="CommentTextChar"/>
    <w:uiPriority w:val="99"/>
    <w:unhideWhenUsed/>
    <w:rsid w:val="000C1C37"/>
    <w:pPr>
      <w:spacing w:line="240" w:lineRule="auto"/>
    </w:pPr>
    <w:rPr>
      <w:sz w:val="20"/>
      <w:szCs w:val="20"/>
    </w:rPr>
  </w:style>
  <w:style w:type="character" w:customStyle="1" w:styleId="CommentTextChar">
    <w:name w:val="Comment Text Char"/>
    <w:basedOn w:val="DefaultParagraphFont"/>
    <w:link w:val="CommentText"/>
    <w:uiPriority w:val="99"/>
    <w:rsid w:val="000C1C37"/>
    <w:rPr>
      <w:rFonts w:ascii="Times New Roman" w:eastAsia="Times New Roman" w:hAnsi="Times New Roman"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0C1C37"/>
    <w:rPr>
      <w:b/>
      <w:bCs/>
    </w:rPr>
  </w:style>
  <w:style w:type="character" w:customStyle="1" w:styleId="CommentSubjectChar">
    <w:name w:val="Comment Subject Char"/>
    <w:basedOn w:val="CommentTextChar"/>
    <w:link w:val="CommentSubject"/>
    <w:uiPriority w:val="99"/>
    <w:semiHidden/>
    <w:rsid w:val="000C1C37"/>
    <w:rPr>
      <w:rFonts w:ascii="Times New Roman" w:eastAsia="Times New Roman" w:hAnsi="Times New Roman" w:cs="Times New Roman"/>
      <w:b/>
      <w:bCs/>
      <w:color w:val="000000"/>
      <w:sz w:val="20"/>
      <w:szCs w:val="20"/>
      <w:lang w:eastAsia="en-GB"/>
    </w:rPr>
  </w:style>
  <w:style w:type="character" w:styleId="UnresolvedMention">
    <w:name w:val="Unresolved Mention"/>
    <w:basedOn w:val="DefaultParagraphFont"/>
    <w:uiPriority w:val="99"/>
    <w:semiHidden/>
    <w:unhideWhenUsed/>
    <w:rsid w:val="000C1C37"/>
    <w:rPr>
      <w:color w:val="605E5C"/>
      <w:shd w:val="clear" w:color="auto" w:fill="E1DFDD"/>
    </w:rPr>
  </w:style>
  <w:style w:type="paragraph" w:customStyle="1" w:styleId="NormalNumbered">
    <w:name w:val="Normal Numbered"/>
    <w:basedOn w:val="Normal"/>
    <w:qFormat/>
    <w:rsid w:val="00AF6FD7"/>
    <w:pPr>
      <w:numPr>
        <w:numId w:val="46"/>
      </w:numPr>
      <w:spacing w:after="200" w:line="276" w:lineRule="auto"/>
      <w:ind w:left="454" w:hanging="454"/>
      <w:jc w:val="left"/>
    </w:pPr>
    <w:rPr>
      <w:rFonts w:ascii="Verdana" w:eastAsia="Verdana" w:hAnsi="Verdana" w:cs="Verdana"/>
      <w:sz w:val="24"/>
      <w:szCs w:val="24"/>
      <w:lang w:eastAsia="en-US"/>
    </w:rPr>
  </w:style>
  <w:style w:type="character" w:customStyle="1" w:styleId="BodyChar">
    <w:name w:val="Body Char"/>
    <w:link w:val="Body"/>
    <w:locked/>
    <w:rsid w:val="00F43FA5"/>
    <w:rPr>
      <w:rFonts w:ascii="Verdana" w:hAnsi="Verdana"/>
    </w:rPr>
  </w:style>
  <w:style w:type="paragraph" w:customStyle="1" w:styleId="Body">
    <w:name w:val="Body"/>
    <w:basedOn w:val="Normal"/>
    <w:link w:val="BodyChar"/>
    <w:qFormat/>
    <w:rsid w:val="00F43FA5"/>
    <w:pPr>
      <w:numPr>
        <w:numId w:val="50"/>
      </w:numPr>
      <w:tabs>
        <w:tab w:val="left" w:pos="1843"/>
        <w:tab w:val="left" w:pos="3119"/>
        <w:tab w:val="left" w:pos="4253"/>
      </w:tabs>
      <w:spacing w:before="120" w:after="120" w:line="276" w:lineRule="auto"/>
      <w:jc w:val="left"/>
    </w:pPr>
    <w:rPr>
      <w:rFonts w:ascii="Verdana" w:eastAsiaTheme="minorEastAsia" w:hAnsi="Verdana" w:cstheme="minorBidi"/>
      <w:color w:val="auto"/>
      <w:sz w:val="24"/>
      <w:szCs w:val="24"/>
      <w:lang w:eastAsia="en-US"/>
    </w:rPr>
  </w:style>
  <w:style w:type="paragraph" w:customStyle="1" w:styleId="aDefinition">
    <w:name w:val="(a) Definition"/>
    <w:basedOn w:val="Body"/>
    <w:qFormat/>
    <w:rsid w:val="00F43FA5"/>
    <w:pPr>
      <w:numPr>
        <w:ilvl w:val="1"/>
      </w:numPr>
      <w:tabs>
        <w:tab w:val="clear" w:pos="851"/>
        <w:tab w:val="clear" w:pos="1843"/>
        <w:tab w:val="clear" w:pos="3119"/>
        <w:tab w:val="clear" w:pos="4253"/>
        <w:tab w:val="num" w:pos="360"/>
      </w:tabs>
      <w:ind w:left="1080" w:hanging="360"/>
    </w:pPr>
  </w:style>
  <w:style w:type="paragraph" w:customStyle="1" w:styleId="iDefinition">
    <w:name w:val="(i) Definition"/>
    <w:basedOn w:val="Body"/>
    <w:qFormat/>
    <w:rsid w:val="00F43FA5"/>
    <w:pPr>
      <w:numPr>
        <w:ilvl w:val="2"/>
      </w:numPr>
      <w:tabs>
        <w:tab w:val="clear" w:pos="1843"/>
        <w:tab w:val="clear" w:pos="3119"/>
        <w:tab w:val="clear" w:pos="4253"/>
        <w:tab w:val="num" w:pos="360"/>
      </w:tabs>
      <w:ind w:left="1800" w:hanging="360"/>
    </w:pPr>
  </w:style>
  <w:style w:type="character" w:customStyle="1" w:styleId="BodyindentChar">
    <w:name w:val="Body indent Char"/>
    <w:basedOn w:val="BodyChar"/>
    <w:link w:val="Bodyindent"/>
    <w:locked/>
    <w:rsid w:val="00F43FA5"/>
    <w:rPr>
      <w:rFonts w:ascii="Verdana" w:eastAsia="Times New Roman" w:hAnsi="Verdana" w:cs="Times New Roman"/>
      <w:szCs w:val="18"/>
      <w:lang w:eastAsia="zh-CN"/>
    </w:rPr>
  </w:style>
  <w:style w:type="paragraph" w:customStyle="1" w:styleId="Bodyindent">
    <w:name w:val="Body indent"/>
    <w:basedOn w:val="Body"/>
    <w:link w:val="BodyindentChar"/>
    <w:qFormat/>
    <w:rsid w:val="00F43FA5"/>
    <w:pPr>
      <w:numPr>
        <w:numId w:val="0"/>
      </w:numPr>
      <w:ind w:left="261" w:hanging="261"/>
    </w:pPr>
    <w:rPr>
      <w:rFonts w:eastAsia="Times New Roman" w:cs="Times New Roman"/>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034">
      <w:bodyDiv w:val="1"/>
      <w:marLeft w:val="0"/>
      <w:marRight w:val="0"/>
      <w:marTop w:val="0"/>
      <w:marBottom w:val="0"/>
      <w:divBdr>
        <w:top w:val="none" w:sz="0" w:space="0" w:color="auto"/>
        <w:left w:val="none" w:sz="0" w:space="0" w:color="auto"/>
        <w:bottom w:val="none" w:sz="0" w:space="0" w:color="auto"/>
        <w:right w:val="none" w:sz="0" w:space="0" w:color="auto"/>
      </w:divBdr>
    </w:div>
    <w:div w:id="182210306">
      <w:bodyDiv w:val="1"/>
      <w:marLeft w:val="0"/>
      <w:marRight w:val="0"/>
      <w:marTop w:val="0"/>
      <w:marBottom w:val="0"/>
      <w:divBdr>
        <w:top w:val="none" w:sz="0" w:space="0" w:color="auto"/>
        <w:left w:val="none" w:sz="0" w:space="0" w:color="auto"/>
        <w:bottom w:val="none" w:sz="0" w:space="0" w:color="auto"/>
        <w:right w:val="none" w:sz="0" w:space="0" w:color="auto"/>
      </w:divBdr>
    </w:div>
    <w:div w:id="1626154727">
      <w:bodyDiv w:val="1"/>
      <w:marLeft w:val="0"/>
      <w:marRight w:val="0"/>
      <w:marTop w:val="0"/>
      <w:marBottom w:val="0"/>
      <w:divBdr>
        <w:top w:val="none" w:sz="0" w:space="0" w:color="auto"/>
        <w:left w:val="none" w:sz="0" w:space="0" w:color="auto"/>
        <w:bottom w:val="none" w:sz="0" w:space="0" w:color="auto"/>
        <w:right w:val="none" w:sz="0" w:space="0" w:color="auto"/>
      </w:divBdr>
    </w:div>
    <w:div w:id="1726638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thewire.wiltshire.council/index/staff-policies/information-governanc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All%20Staff\North%20Somerset%20Templates\Lookbook\26705%20Corpor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62353-2240-4515-B354-8BD1D055A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14EC9-98CC-4413-AA4F-C406DF9ACC00}">
  <ds:schemaRefs>
    <ds:schemaRef ds:uri="http://schemas.microsoft.com/sharepoint/v3/contenttype/forms"/>
  </ds:schemaRefs>
</ds:datastoreItem>
</file>

<file path=customXml/itemProps3.xml><?xml version="1.0" encoding="utf-8"?>
<ds:datastoreItem xmlns:ds="http://schemas.openxmlformats.org/officeDocument/2006/customXml" ds:itemID="{F48CC51B-8B0C-4B0A-8B6E-C9622628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26705 Corporate.dotx</Template>
  <TotalTime>0</TotalTime>
  <Pages>15</Pages>
  <Words>6239</Words>
  <Characters>35567</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41723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Wilson</dc:creator>
  <cp:keywords/>
  <dc:description/>
  <cp:lastModifiedBy>Lynsey Wilson</cp:lastModifiedBy>
  <cp:revision>2</cp:revision>
  <dcterms:created xsi:type="dcterms:W3CDTF">2023-10-19T14:10:00Z</dcterms:created>
  <dcterms:modified xsi:type="dcterms:W3CDTF">2023-10-19T14:10:00Z</dcterms:modified>
</cp:coreProperties>
</file>