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auto"/>
          <w:sz w:val="24"/>
          <w:szCs w:val="24"/>
          <w:lang w:val="en-GB"/>
        </w:rPr>
        <w:id w:val="121585229"/>
        <w:docPartObj>
          <w:docPartGallery w:val="Table of Contents"/>
          <w:docPartUnique/>
        </w:docPartObj>
      </w:sdtPr>
      <w:sdtEndPr>
        <w:rPr>
          <w:b/>
          <w:bCs/>
          <w:noProof/>
        </w:rPr>
      </w:sdtEndPr>
      <w:sdtContent>
        <w:p w14:paraId="59AC4542" w14:textId="77777777" w:rsidR="001F294D" w:rsidRDefault="00CE22AF" w:rsidP="00CD3893">
          <w:pPr>
            <w:pStyle w:val="TOCHeading"/>
            <w:spacing w:before="120" w:after="0" w:line="240" w:lineRule="auto"/>
            <w:rPr>
              <w:noProof/>
            </w:rPr>
          </w:pPr>
          <w:r w:rsidRPr="00F6693F">
            <w:rPr>
              <w:rStyle w:val="Heading1Char"/>
              <w:sz w:val="28"/>
              <w:szCs w:val="28"/>
            </w:rPr>
            <w:t>Contents</w:t>
          </w:r>
          <w:r w:rsidRPr="00CD3893">
            <w:rPr>
              <w:rFonts w:ascii="Arial" w:hAnsi="Arial" w:cs="Arial"/>
              <w:sz w:val="24"/>
              <w:szCs w:val="24"/>
            </w:rPr>
            <w:fldChar w:fldCharType="begin"/>
          </w:r>
          <w:r w:rsidRPr="00CD3893">
            <w:rPr>
              <w:rFonts w:ascii="Arial" w:hAnsi="Arial" w:cs="Arial"/>
              <w:sz w:val="24"/>
              <w:szCs w:val="24"/>
            </w:rPr>
            <w:instrText xml:space="preserve"> TOC \o "1-3" \h \z \u </w:instrText>
          </w:r>
          <w:r w:rsidRPr="00CD3893">
            <w:rPr>
              <w:rFonts w:ascii="Arial" w:hAnsi="Arial" w:cs="Arial"/>
              <w:sz w:val="24"/>
              <w:szCs w:val="24"/>
            </w:rPr>
            <w:fldChar w:fldCharType="separate"/>
          </w:r>
        </w:p>
        <w:p w14:paraId="40E9E897" w14:textId="77777777" w:rsidR="001F294D" w:rsidRPr="001F294D" w:rsidRDefault="004C5E6B">
          <w:pPr>
            <w:pStyle w:val="TOC1"/>
            <w:tabs>
              <w:tab w:val="right" w:leader="dot" w:pos="10762"/>
            </w:tabs>
            <w:rPr>
              <w:rFonts w:ascii="Arial" w:eastAsiaTheme="minorEastAsia" w:hAnsi="Arial" w:cs="Arial"/>
              <w:noProof/>
              <w:sz w:val="24"/>
              <w:szCs w:val="24"/>
              <w:lang w:eastAsia="en-GB"/>
            </w:rPr>
          </w:pPr>
          <w:hyperlink w:anchor="_Toc143784181" w:history="1">
            <w:r w:rsidR="001F294D" w:rsidRPr="001F294D">
              <w:rPr>
                <w:rStyle w:val="Hyperlink"/>
                <w:rFonts w:ascii="Arial" w:hAnsi="Arial" w:cs="Arial"/>
                <w:bCs/>
                <w:noProof/>
                <w:sz w:val="24"/>
                <w:szCs w:val="24"/>
                <w:lang w:val="en-US"/>
              </w:rPr>
              <w:t>Introduction</w:t>
            </w:r>
            <w:r w:rsidR="001F294D" w:rsidRPr="001F294D">
              <w:rPr>
                <w:rFonts w:ascii="Arial" w:hAnsi="Arial" w:cs="Arial"/>
                <w:noProof/>
                <w:webHidden/>
                <w:sz w:val="24"/>
                <w:szCs w:val="24"/>
              </w:rPr>
              <w:tab/>
            </w:r>
            <w:r w:rsidR="001F294D" w:rsidRPr="001F294D">
              <w:rPr>
                <w:rFonts w:ascii="Arial" w:hAnsi="Arial" w:cs="Arial"/>
                <w:noProof/>
                <w:webHidden/>
                <w:sz w:val="24"/>
                <w:szCs w:val="24"/>
              </w:rPr>
              <w:fldChar w:fldCharType="begin"/>
            </w:r>
            <w:r w:rsidR="001F294D" w:rsidRPr="001F294D">
              <w:rPr>
                <w:rFonts w:ascii="Arial" w:hAnsi="Arial" w:cs="Arial"/>
                <w:noProof/>
                <w:webHidden/>
                <w:sz w:val="24"/>
                <w:szCs w:val="24"/>
              </w:rPr>
              <w:instrText xml:space="preserve"> PAGEREF _Toc143784181 \h </w:instrText>
            </w:r>
            <w:r w:rsidR="001F294D" w:rsidRPr="001F294D">
              <w:rPr>
                <w:rFonts w:ascii="Arial" w:hAnsi="Arial" w:cs="Arial"/>
                <w:noProof/>
                <w:webHidden/>
                <w:sz w:val="24"/>
                <w:szCs w:val="24"/>
              </w:rPr>
            </w:r>
            <w:r w:rsidR="001F294D" w:rsidRPr="001F294D">
              <w:rPr>
                <w:rFonts w:ascii="Arial" w:hAnsi="Arial" w:cs="Arial"/>
                <w:noProof/>
                <w:webHidden/>
                <w:sz w:val="24"/>
                <w:szCs w:val="24"/>
              </w:rPr>
              <w:fldChar w:fldCharType="separate"/>
            </w:r>
            <w:r w:rsidR="00F6693F">
              <w:rPr>
                <w:rFonts w:ascii="Arial" w:hAnsi="Arial" w:cs="Arial"/>
                <w:noProof/>
                <w:webHidden/>
                <w:sz w:val="24"/>
                <w:szCs w:val="24"/>
              </w:rPr>
              <w:t>2</w:t>
            </w:r>
            <w:r w:rsidR="001F294D" w:rsidRPr="001F294D">
              <w:rPr>
                <w:rFonts w:ascii="Arial" w:hAnsi="Arial" w:cs="Arial"/>
                <w:noProof/>
                <w:webHidden/>
                <w:sz w:val="24"/>
                <w:szCs w:val="24"/>
              </w:rPr>
              <w:fldChar w:fldCharType="end"/>
            </w:r>
          </w:hyperlink>
        </w:p>
        <w:p w14:paraId="688CCD1B" w14:textId="77777777" w:rsidR="001F294D" w:rsidRPr="001F294D" w:rsidRDefault="004C5E6B">
          <w:pPr>
            <w:pStyle w:val="TOC1"/>
            <w:tabs>
              <w:tab w:val="right" w:leader="dot" w:pos="10762"/>
            </w:tabs>
            <w:rPr>
              <w:rFonts w:ascii="Arial" w:eastAsiaTheme="minorEastAsia" w:hAnsi="Arial" w:cs="Arial"/>
              <w:noProof/>
              <w:sz w:val="24"/>
              <w:szCs w:val="24"/>
              <w:lang w:eastAsia="en-GB"/>
            </w:rPr>
          </w:pPr>
          <w:hyperlink w:anchor="_Toc143784182" w:history="1">
            <w:r w:rsidR="001F294D" w:rsidRPr="001F294D">
              <w:rPr>
                <w:rStyle w:val="Hyperlink"/>
                <w:rFonts w:ascii="Arial" w:hAnsi="Arial" w:cs="Arial"/>
                <w:noProof/>
                <w:sz w:val="24"/>
                <w:szCs w:val="24"/>
                <w:lang w:val="en-US"/>
              </w:rPr>
              <w:t>Objectives</w:t>
            </w:r>
            <w:r w:rsidR="001F294D" w:rsidRPr="001F294D">
              <w:rPr>
                <w:rFonts w:ascii="Arial" w:hAnsi="Arial" w:cs="Arial"/>
                <w:noProof/>
                <w:webHidden/>
                <w:sz w:val="24"/>
                <w:szCs w:val="24"/>
              </w:rPr>
              <w:tab/>
            </w:r>
            <w:r w:rsidR="001F294D" w:rsidRPr="001F294D">
              <w:rPr>
                <w:rFonts w:ascii="Arial" w:hAnsi="Arial" w:cs="Arial"/>
                <w:noProof/>
                <w:webHidden/>
                <w:sz w:val="24"/>
                <w:szCs w:val="24"/>
              </w:rPr>
              <w:fldChar w:fldCharType="begin"/>
            </w:r>
            <w:r w:rsidR="001F294D" w:rsidRPr="001F294D">
              <w:rPr>
                <w:rFonts w:ascii="Arial" w:hAnsi="Arial" w:cs="Arial"/>
                <w:noProof/>
                <w:webHidden/>
                <w:sz w:val="24"/>
                <w:szCs w:val="24"/>
              </w:rPr>
              <w:instrText xml:space="preserve"> PAGEREF _Toc143784182 \h </w:instrText>
            </w:r>
            <w:r w:rsidR="001F294D" w:rsidRPr="001F294D">
              <w:rPr>
                <w:rFonts w:ascii="Arial" w:hAnsi="Arial" w:cs="Arial"/>
                <w:noProof/>
                <w:webHidden/>
                <w:sz w:val="24"/>
                <w:szCs w:val="24"/>
              </w:rPr>
            </w:r>
            <w:r w:rsidR="001F294D" w:rsidRPr="001F294D">
              <w:rPr>
                <w:rFonts w:ascii="Arial" w:hAnsi="Arial" w:cs="Arial"/>
                <w:noProof/>
                <w:webHidden/>
                <w:sz w:val="24"/>
                <w:szCs w:val="24"/>
              </w:rPr>
              <w:fldChar w:fldCharType="separate"/>
            </w:r>
            <w:r w:rsidR="00F6693F">
              <w:rPr>
                <w:rFonts w:ascii="Arial" w:hAnsi="Arial" w:cs="Arial"/>
                <w:noProof/>
                <w:webHidden/>
                <w:sz w:val="24"/>
                <w:szCs w:val="24"/>
              </w:rPr>
              <w:t>2</w:t>
            </w:r>
            <w:r w:rsidR="001F294D" w:rsidRPr="001F294D">
              <w:rPr>
                <w:rFonts w:ascii="Arial" w:hAnsi="Arial" w:cs="Arial"/>
                <w:noProof/>
                <w:webHidden/>
                <w:sz w:val="24"/>
                <w:szCs w:val="24"/>
              </w:rPr>
              <w:fldChar w:fldCharType="end"/>
            </w:r>
          </w:hyperlink>
        </w:p>
        <w:p w14:paraId="7CA5865B" w14:textId="77777777" w:rsidR="001F294D" w:rsidRPr="001F294D" w:rsidRDefault="004C5E6B">
          <w:pPr>
            <w:pStyle w:val="TOC1"/>
            <w:tabs>
              <w:tab w:val="right" w:leader="dot" w:pos="10762"/>
            </w:tabs>
            <w:rPr>
              <w:rFonts w:ascii="Arial" w:eastAsiaTheme="minorEastAsia" w:hAnsi="Arial" w:cs="Arial"/>
              <w:noProof/>
              <w:sz w:val="24"/>
              <w:szCs w:val="24"/>
              <w:lang w:eastAsia="en-GB"/>
            </w:rPr>
          </w:pPr>
          <w:hyperlink w:anchor="_Toc143784183" w:history="1">
            <w:r w:rsidR="001F294D" w:rsidRPr="001F294D">
              <w:rPr>
                <w:rStyle w:val="Hyperlink"/>
                <w:rFonts w:ascii="Arial" w:hAnsi="Arial" w:cs="Arial"/>
                <w:bCs/>
                <w:noProof/>
                <w:sz w:val="24"/>
                <w:szCs w:val="24"/>
                <w:lang w:val="en-US"/>
              </w:rPr>
              <w:t>Definitions</w:t>
            </w:r>
            <w:r w:rsidR="001F294D" w:rsidRPr="001F294D">
              <w:rPr>
                <w:rFonts w:ascii="Arial" w:hAnsi="Arial" w:cs="Arial"/>
                <w:noProof/>
                <w:webHidden/>
                <w:sz w:val="24"/>
                <w:szCs w:val="24"/>
              </w:rPr>
              <w:tab/>
            </w:r>
            <w:r w:rsidR="001F294D" w:rsidRPr="001F294D">
              <w:rPr>
                <w:rFonts w:ascii="Arial" w:hAnsi="Arial" w:cs="Arial"/>
                <w:noProof/>
                <w:webHidden/>
                <w:sz w:val="24"/>
                <w:szCs w:val="24"/>
              </w:rPr>
              <w:fldChar w:fldCharType="begin"/>
            </w:r>
            <w:r w:rsidR="001F294D" w:rsidRPr="001F294D">
              <w:rPr>
                <w:rFonts w:ascii="Arial" w:hAnsi="Arial" w:cs="Arial"/>
                <w:noProof/>
                <w:webHidden/>
                <w:sz w:val="24"/>
                <w:szCs w:val="24"/>
              </w:rPr>
              <w:instrText xml:space="preserve"> PAGEREF _Toc143784183 \h </w:instrText>
            </w:r>
            <w:r w:rsidR="001F294D" w:rsidRPr="001F294D">
              <w:rPr>
                <w:rFonts w:ascii="Arial" w:hAnsi="Arial" w:cs="Arial"/>
                <w:noProof/>
                <w:webHidden/>
                <w:sz w:val="24"/>
                <w:szCs w:val="24"/>
              </w:rPr>
            </w:r>
            <w:r w:rsidR="001F294D" w:rsidRPr="001F294D">
              <w:rPr>
                <w:rFonts w:ascii="Arial" w:hAnsi="Arial" w:cs="Arial"/>
                <w:noProof/>
                <w:webHidden/>
                <w:sz w:val="24"/>
                <w:szCs w:val="24"/>
              </w:rPr>
              <w:fldChar w:fldCharType="separate"/>
            </w:r>
            <w:r w:rsidR="00F6693F">
              <w:rPr>
                <w:rFonts w:ascii="Arial" w:hAnsi="Arial" w:cs="Arial"/>
                <w:noProof/>
                <w:webHidden/>
                <w:sz w:val="24"/>
                <w:szCs w:val="24"/>
              </w:rPr>
              <w:t>2</w:t>
            </w:r>
            <w:r w:rsidR="001F294D" w:rsidRPr="001F294D">
              <w:rPr>
                <w:rFonts w:ascii="Arial" w:hAnsi="Arial" w:cs="Arial"/>
                <w:noProof/>
                <w:webHidden/>
                <w:sz w:val="24"/>
                <w:szCs w:val="24"/>
              </w:rPr>
              <w:fldChar w:fldCharType="end"/>
            </w:r>
          </w:hyperlink>
        </w:p>
        <w:p w14:paraId="7520536E" w14:textId="77777777" w:rsidR="001F294D" w:rsidRPr="001F294D" w:rsidRDefault="004C5E6B">
          <w:pPr>
            <w:pStyle w:val="TOC1"/>
            <w:tabs>
              <w:tab w:val="right" w:leader="dot" w:pos="10762"/>
            </w:tabs>
            <w:rPr>
              <w:rFonts w:ascii="Arial" w:eastAsiaTheme="minorEastAsia" w:hAnsi="Arial" w:cs="Arial"/>
              <w:noProof/>
              <w:sz w:val="24"/>
              <w:szCs w:val="24"/>
              <w:lang w:eastAsia="en-GB"/>
            </w:rPr>
          </w:pPr>
          <w:hyperlink w:anchor="_Toc143784184" w:history="1">
            <w:r w:rsidR="001F294D" w:rsidRPr="001F294D">
              <w:rPr>
                <w:rStyle w:val="Hyperlink"/>
                <w:rFonts w:ascii="Arial" w:hAnsi="Arial" w:cs="Arial"/>
                <w:noProof/>
                <w:sz w:val="24"/>
                <w:szCs w:val="24"/>
                <w:lang w:val="en-US"/>
              </w:rPr>
              <w:t>Scope</w:t>
            </w:r>
            <w:r w:rsidR="001F294D" w:rsidRPr="001F294D">
              <w:rPr>
                <w:rFonts w:ascii="Arial" w:hAnsi="Arial" w:cs="Arial"/>
                <w:noProof/>
                <w:webHidden/>
                <w:sz w:val="24"/>
                <w:szCs w:val="24"/>
              </w:rPr>
              <w:tab/>
            </w:r>
            <w:r w:rsidR="001F294D" w:rsidRPr="001F294D">
              <w:rPr>
                <w:rFonts w:ascii="Arial" w:hAnsi="Arial" w:cs="Arial"/>
                <w:noProof/>
                <w:webHidden/>
                <w:sz w:val="24"/>
                <w:szCs w:val="24"/>
              </w:rPr>
              <w:fldChar w:fldCharType="begin"/>
            </w:r>
            <w:r w:rsidR="001F294D" w:rsidRPr="001F294D">
              <w:rPr>
                <w:rFonts w:ascii="Arial" w:hAnsi="Arial" w:cs="Arial"/>
                <w:noProof/>
                <w:webHidden/>
                <w:sz w:val="24"/>
                <w:szCs w:val="24"/>
              </w:rPr>
              <w:instrText xml:space="preserve"> PAGEREF _Toc143784184 \h </w:instrText>
            </w:r>
            <w:r w:rsidR="001F294D" w:rsidRPr="001F294D">
              <w:rPr>
                <w:rFonts w:ascii="Arial" w:hAnsi="Arial" w:cs="Arial"/>
                <w:noProof/>
                <w:webHidden/>
                <w:sz w:val="24"/>
                <w:szCs w:val="24"/>
              </w:rPr>
            </w:r>
            <w:r w:rsidR="001F294D" w:rsidRPr="001F294D">
              <w:rPr>
                <w:rFonts w:ascii="Arial" w:hAnsi="Arial" w:cs="Arial"/>
                <w:noProof/>
                <w:webHidden/>
                <w:sz w:val="24"/>
                <w:szCs w:val="24"/>
              </w:rPr>
              <w:fldChar w:fldCharType="separate"/>
            </w:r>
            <w:r w:rsidR="00F6693F">
              <w:rPr>
                <w:rFonts w:ascii="Arial" w:hAnsi="Arial" w:cs="Arial"/>
                <w:noProof/>
                <w:webHidden/>
                <w:sz w:val="24"/>
                <w:szCs w:val="24"/>
              </w:rPr>
              <w:t>2</w:t>
            </w:r>
            <w:r w:rsidR="001F294D" w:rsidRPr="001F294D">
              <w:rPr>
                <w:rFonts w:ascii="Arial" w:hAnsi="Arial" w:cs="Arial"/>
                <w:noProof/>
                <w:webHidden/>
                <w:sz w:val="24"/>
                <w:szCs w:val="24"/>
              </w:rPr>
              <w:fldChar w:fldCharType="end"/>
            </w:r>
          </w:hyperlink>
        </w:p>
        <w:p w14:paraId="742DA542" w14:textId="77777777" w:rsidR="001F294D" w:rsidRPr="001F294D" w:rsidRDefault="004C5E6B">
          <w:pPr>
            <w:pStyle w:val="TOC1"/>
            <w:tabs>
              <w:tab w:val="right" w:leader="dot" w:pos="10762"/>
            </w:tabs>
            <w:rPr>
              <w:rFonts w:ascii="Arial" w:eastAsiaTheme="minorEastAsia" w:hAnsi="Arial" w:cs="Arial"/>
              <w:noProof/>
              <w:sz w:val="24"/>
              <w:szCs w:val="24"/>
              <w:lang w:eastAsia="en-GB"/>
            </w:rPr>
          </w:pPr>
          <w:hyperlink w:anchor="_Toc143784185" w:history="1">
            <w:r w:rsidR="001F294D" w:rsidRPr="001F294D">
              <w:rPr>
                <w:rStyle w:val="Hyperlink"/>
                <w:rFonts w:ascii="Arial" w:hAnsi="Arial" w:cs="Arial"/>
                <w:bCs/>
                <w:noProof/>
                <w:sz w:val="24"/>
                <w:szCs w:val="24"/>
                <w:lang w:val="en-US"/>
              </w:rPr>
              <w:t>Responsibilities</w:t>
            </w:r>
            <w:r w:rsidR="001F294D" w:rsidRPr="001F294D">
              <w:rPr>
                <w:rFonts w:ascii="Arial" w:hAnsi="Arial" w:cs="Arial"/>
                <w:noProof/>
                <w:webHidden/>
                <w:sz w:val="24"/>
                <w:szCs w:val="24"/>
              </w:rPr>
              <w:tab/>
            </w:r>
            <w:r w:rsidR="001F294D" w:rsidRPr="001F294D">
              <w:rPr>
                <w:rFonts w:ascii="Arial" w:hAnsi="Arial" w:cs="Arial"/>
                <w:noProof/>
                <w:webHidden/>
                <w:sz w:val="24"/>
                <w:szCs w:val="24"/>
              </w:rPr>
              <w:fldChar w:fldCharType="begin"/>
            </w:r>
            <w:r w:rsidR="001F294D" w:rsidRPr="001F294D">
              <w:rPr>
                <w:rFonts w:ascii="Arial" w:hAnsi="Arial" w:cs="Arial"/>
                <w:noProof/>
                <w:webHidden/>
                <w:sz w:val="24"/>
                <w:szCs w:val="24"/>
              </w:rPr>
              <w:instrText xml:space="preserve"> PAGEREF _Toc143784185 \h </w:instrText>
            </w:r>
            <w:r w:rsidR="001F294D" w:rsidRPr="001F294D">
              <w:rPr>
                <w:rFonts w:ascii="Arial" w:hAnsi="Arial" w:cs="Arial"/>
                <w:noProof/>
                <w:webHidden/>
                <w:sz w:val="24"/>
                <w:szCs w:val="24"/>
              </w:rPr>
            </w:r>
            <w:r w:rsidR="001F294D" w:rsidRPr="001F294D">
              <w:rPr>
                <w:rFonts w:ascii="Arial" w:hAnsi="Arial" w:cs="Arial"/>
                <w:noProof/>
                <w:webHidden/>
                <w:sz w:val="24"/>
                <w:szCs w:val="24"/>
              </w:rPr>
              <w:fldChar w:fldCharType="separate"/>
            </w:r>
            <w:r w:rsidR="00F6693F">
              <w:rPr>
                <w:rFonts w:ascii="Arial" w:hAnsi="Arial" w:cs="Arial"/>
                <w:noProof/>
                <w:webHidden/>
                <w:sz w:val="24"/>
                <w:szCs w:val="24"/>
              </w:rPr>
              <w:t>3</w:t>
            </w:r>
            <w:r w:rsidR="001F294D" w:rsidRPr="001F294D">
              <w:rPr>
                <w:rFonts w:ascii="Arial" w:hAnsi="Arial" w:cs="Arial"/>
                <w:noProof/>
                <w:webHidden/>
                <w:sz w:val="24"/>
                <w:szCs w:val="24"/>
              </w:rPr>
              <w:fldChar w:fldCharType="end"/>
            </w:r>
          </w:hyperlink>
        </w:p>
        <w:p w14:paraId="1629D063" w14:textId="77777777" w:rsidR="001F294D" w:rsidRPr="001F294D" w:rsidRDefault="004C5E6B">
          <w:pPr>
            <w:pStyle w:val="TOC1"/>
            <w:tabs>
              <w:tab w:val="right" w:leader="dot" w:pos="10762"/>
            </w:tabs>
            <w:rPr>
              <w:rFonts w:ascii="Arial" w:eastAsiaTheme="minorEastAsia" w:hAnsi="Arial" w:cs="Arial"/>
              <w:noProof/>
              <w:sz w:val="24"/>
              <w:szCs w:val="24"/>
              <w:lang w:eastAsia="en-GB"/>
            </w:rPr>
          </w:pPr>
          <w:hyperlink w:anchor="_Toc143784186" w:history="1">
            <w:r w:rsidR="001F294D" w:rsidRPr="001F294D">
              <w:rPr>
                <w:rStyle w:val="Hyperlink"/>
                <w:rFonts w:ascii="Arial" w:hAnsi="Arial" w:cs="Arial"/>
                <w:noProof/>
                <w:sz w:val="24"/>
                <w:szCs w:val="24"/>
                <w:lang w:val="en-US"/>
              </w:rPr>
              <w:t>Creation &amp; Storage</w:t>
            </w:r>
            <w:r w:rsidR="001F294D" w:rsidRPr="001F294D">
              <w:rPr>
                <w:rFonts w:ascii="Arial" w:hAnsi="Arial" w:cs="Arial"/>
                <w:noProof/>
                <w:webHidden/>
                <w:sz w:val="24"/>
                <w:szCs w:val="24"/>
              </w:rPr>
              <w:tab/>
            </w:r>
            <w:r w:rsidR="001F294D" w:rsidRPr="001F294D">
              <w:rPr>
                <w:rFonts w:ascii="Arial" w:hAnsi="Arial" w:cs="Arial"/>
                <w:noProof/>
                <w:webHidden/>
                <w:sz w:val="24"/>
                <w:szCs w:val="24"/>
              </w:rPr>
              <w:fldChar w:fldCharType="begin"/>
            </w:r>
            <w:r w:rsidR="001F294D" w:rsidRPr="001F294D">
              <w:rPr>
                <w:rFonts w:ascii="Arial" w:hAnsi="Arial" w:cs="Arial"/>
                <w:noProof/>
                <w:webHidden/>
                <w:sz w:val="24"/>
                <w:szCs w:val="24"/>
              </w:rPr>
              <w:instrText xml:space="preserve"> PAGEREF _Toc143784186 \h </w:instrText>
            </w:r>
            <w:r w:rsidR="001F294D" w:rsidRPr="001F294D">
              <w:rPr>
                <w:rFonts w:ascii="Arial" w:hAnsi="Arial" w:cs="Arial"/>
                <w:noProof/>
                <w:webHidden/>
                <w:sz w:val="24"/>
                <w:szCs w:val="24"/>
              </w:rPr>
            </w:r>
            <w:r w:rsidR="001F294D" w:rsidRPr="001F294D">
              <w:rPr>
                <w:rFonts w:ascii="Arial" w:hAnsi="Arial" w:cs="Arial"/>
                <w:noProof/>
                <w:webHidden/>
                <w:sz w:val="24"/>
                <w:szCs w:val="24"/>
              </w:rPr>
              <w:fldChar w:fldCharType="separate"/>
            </w:r>
            <w:r w:rsidR="00F6693F">
              <w:rPr>
                <w:rFonts w:ascii="Arial" w:hAnsi="Arial" w:cs="Arial"/>
                <w:noProof/>
                <w:webHidden/>
                <w:sz w:val="24"/>
                <w:szCs w:val="24"/>
              </w:rPr>
              <w:t>3</w:t>
            </w:r>
            <w:r w:rsidR="001F294D" w:rsidRPr="001F294D">
              <w:rPr>
                <w:rFonts w:ascii="Arial" w:hAnsi="Arial" w:cs="Arial"/>
                <w:noProof/>
                <w:webHidden/>
                <w:sz w:val="24"/>
                <w:szCs w:val="24"/>
              </w:rPr>
              <w:fldChar w:fldCharType="end"/>
            </w:r>
          </w:hyperlink>
        </w:p>
        <w:p w14:paraId="5D2C1FBC" w14:textId="77777777" w:rsidR="001F294D" w:rsidRPr="001F294D" w:rsidRDefault="004C5E6B">
          <w:pPr>
            <w:pStyle w:val="TOC1"/>
            <w:tabs>
              <w:tab w:val="right" w:leader="dot" w:pos="10762"/>
            </w:tabs>
            <w:rPr>
              <w:rFonts w:ascii="Arial" w:eastAsiaTheme="minorEastAsia" w:hAnsi="Arial" w:cs="Arial"/>
              <w:noProof/>
              <w:sz w:val="24"/>
              <w:szCs w:val="24"/>
              <w:lang w:eastAsia="en-GB"/>
            </w:rPr>
          </w:pPr>
          <w:hyperlink w:anchor="_Toc143784187" w:history="1">
            <w:r w:rsidR="001F294D" w:rsidRPr="001F294D">
              <w:rPr>
                <w:rStyle w:val="Hyperlink"/>
                <w:rFonts w:ascii="Arial" w:hAnsi="Arial" w:cs="Arial"/>
                <w:bCs/>
                <w:noProof/>
                <w:sz w:val="24"/>
                <w:szCs w:val="24"/>
                <w:lang w:val="en-US"/>
              </w:rPr>
              <w:t>Retention and Disposal</w:t>
            </w:r>
            <w:r w:rsidR="001F294D" w:rsidRPr="001F294D">
              <w:rPr>
                <w:rFonts w:ascii="Arial" w:hAnsi="Arial" w:cs="Arial"/>
                <w:noProof/>
                <w:webHidden/>
                <w:sz w:val="24"/>
                <w:szCs w:val="24"/>
              </w:rPr>
              <w:tab/>
            </w:r>
            <w:r w:rsidR="001F294D" w:rsidRPr="001F294D">
              <w:rPr>
                <w:rFonts w:ascii="Arial" w:hAnsi="Arial" w:cs="Arial"/>
                <w:noProof/>
                <w:webHidden/>
                <w:sz w:val="24"/>
                <w:szCs w:val="24"/>
              </w:rPr>
              <w:fldChar w:fldCharType="begin"/>
            </w:r>
            <w:r w:rsidR="001F294D" w:rsidRPr="001F294D">
              <w:rPr>
                <w:rFonts w:ascii="Arial" w:hAnsi="Arial" w:cs="Arial"/>
                <w:noProof/>
                <w:webHidden/>
                <w:sz w:val="24"/>
                <w:szCs w:val="24"/>
              </w:rPr>
              <w:instrText xml:space="preserve"> PAGEREF _Toc143784187 \h </w:instrText>
            </w:r>
            <w:r w:rsidR="001F294D" w:rsidRPr="001F294D">
              <w:rPr>
                <w:rFonts w:ascii="Arial" w:hAnsi="Arial" w:cs="Arial"/>
                <w:noProof/>
                <w:webHidden/>
                <w:sz w:val="24"/>
                <w:szCs w:val="24"/>
              </w:rPr>
            </w:r>
            <w:r w:rsidR="001F294D" w:rsidRPr="001F294D">
              <w:rPr>
                <w:rFonts w:ascii="Arial" w:hAnsi="Arial" w:cs="Arial"/>
                <w:noProof/>
                <w:webHidden/>
                <w:sz w:val="24"/>
                <w:szCs w:val="24"/>
              </w:rPr>
              <w:fldChar w:fldCharType="separate"/>
            </w:r>
            <w:r w:rsidR="00F6693F">
              <w:rPr>
                <w:rFonts w:ascii="Arial" w:hAnsi="Arial" w:cs="Arial"/>
                <w:noProof/>
                <w:webHidden/>
                <w:sz w:val="24"/>
                <w:szCs w:val="24"/>
              </w:rPr>
              <w:t>3</w:t>
            </w:r>
            <w:r w:rsidR="001F294D" w:rsidRPr="001F294D">
              <w:rPr>
                <w:rFonts w:ascii="Arial" w:hAnsi="Arial" w:cs="Arial"/>
                <w:noProof/>
                <w:webHidden/>
                <w:sz w:val="24"/>
                <w:szCs w:val="24"/>
              </w:rPr>
              <w:fldChar w:fldCharType="end"/>
            </w:r>
          </w:hyperlink>
        </w:p>
        <w:p w14:paraId="00CA4ADD" w14:textId="77777777" w:rsidR="001F294D" w:rsidRPr="001F294D" w:rsidRDefault="004C5E6B">
          <w:pPr>
            <w:pStyle w:val="TOC3"/>
            <w:tabs>
              <w:tab w:val="right" w:leader="dot" w:pos="10762"/>
            </w:tabs>
            <w:rPr>
              <w:rFonts w:ascii="Arial" w:eastAsiaTheme="minorEastAsia" w:hAnsi="Arial" w:cs="Arial"/>
              <w:noProof/>
              <w:sz w:val="24"/>
              <w:szCs w:val="24"/>
              <w:lang w:eastAsia="en-GB"/>
            </w:rPr>
          </w:pPr>
          <w:hyperlink w:anchor="_Toc143784188" w:history="1">
            <w:r w:rsidR="001F294D" w:rsidRPr="001F294D">
              <w:rPr>
                <w:rStyle w:val="Hyperlink"/>
                <w:rFonts w:ascii="Arial" w:hAnsi="Arial" w:cs="Arial"/>
                <w:noProof/>
                <w:sz w:val="24"/>
                <w:szCs w:val="24"/>
              </w:rPr>
              <w:t>Retention Schedule</w:t>
            </w:r>
            <w:r w:rsidR="001F294D" w:rsidRPr="001F294D">
              <w:rPr>
                <w:rFonts w:ascii="Arial" w:hAnsi="Arial" w:cs="Arial"/>
                <w:noProof/>
                <w:webHidden/>
                <w:sz w:val="24"/>
                <w:szCs w:val="24"/>
              </w:rPr>
              <w:tab/>
            </w:r>
            <w:r w:rsidR="001F294D" w:rsidRPr="001F294D">
              <w:rPr>
                <w:rFonts w:ascii="Arial" w:hAnsi="Arial" w:cs="Arial"/>
                <w:noProof/>
                <w:webHidden/>
                <w:sz w:val="24"/>
                <w:szCs w:val="24"/>
              </w:rPr>
              <w:fldChar w:fldCharType="begin"/>
            </w:r>
            <w:r w:rsidR="001F294D" w:rsidRPr="001F294D">
              <w:rPr>
                <w:rFonts w:ascii="Arial" w:hAnsi="Arial" w:cs="Arial"/>
                <w:noProof/>
                <w:webHidden/>
                <w:sz w:val="24"/>
                <w:szCs w:val="24"/>
              </w:rPr>
              <w:instrText xml:space="preserve"> PAGEREF _Toc143784188 \h </w:instrText>
            </w:r>
            <w:r w:rsidR="001F294D" w:rsidRPr="001F294D">
              <w:rPr>
                <w:rFonts w:ascii="Arial" w:hAnsi="Arial" w:cs="Arial"/>
                <w:noProof/>
                <w:webHidden/>
                <w:sz w:val="24"/>
                <w:szCs w:val="24"/>
              </w:rPr>
            </w:r>
            <w:r w:rsidR="001F294D" w:rsidRPr="001F294D">
              <w:rPr>
                <w:rFonts w:ascii="Arial" w:hAnsi="Arial" w:cs="Arial"/>
                <w:noProof/>
                <w:webHidden/>
                <w:sz w:val="24"/>
                <w:szCs w:val="24"/>
              </w:rPr>
              <w:fldChar w:fldCharType="separate"/>
            </w:r>
            <w:r w:rsidR="00F6693F">
              <w:rPr>
                <w:rFonts w:ascii="Arial" w:hAnsi="Arial" w:cs="Arial"/>
                <w:noProof/>
                <w:webHidden/>
                <w:sz w:val="24"/>
                <w:szCs w:val="24"/>
              </w:rPr>
              <w:t>4</w:t>
            </w:r>
            <w:r w:rsidR="001F294D" w:rsidRPr="001F294D">
              <w:rPr>
                <w:rFonts w:ascii="Arial" w:hAnsi="Arial" w:cs="Arial"/>
                <w:noProof/>
                <w:webHidden/>
                <w:sz w:val="24"/>
                <w:szCs w:val="24"/>
              </w:rPr>
              <w:fldChar w:fldCharType="end"/>
            </w:r>
          </w:hyperlink>
        </w:p>
        <w:p w14:paraId="6BA6B269" w14:textId="77777777" w:rsidR="001F294D" w:rsidRPr="001F294D" w:rsidRDefault="004C5E6B" w:rsidP="001F294D">
          <w:pPr>
            <w:pStyle w:val="TOC3"/>
            <w:tabs>
              <w:tab w:val="right" w:leader="dot" w:pos="10762"/>
            </w:tabs>
            <w:ind w:left="709"/>
            <w:rPr>
              <w:rFonts w:ascii="Arial" w:eastAsiaTheme="minorEastAsia" w:hAnsi="Arial" w:cs="Arial"/>
              <w:noProof/>
              <w:sz w:val="24"/>
              <w:szCs w:val="24"/>
              <w:lang w:eastAsia="en-GB"/>
            </w:rPr>
          </w:pPr>
          <w:hyperlink w:anchor="_Toc143784189" w:history="1">
            <w:r w:rsidR="001F294D" w:rsidRPr="001F294D">
              <w:rPr>
                <w:rStyle w:val="Hyperlink"/>
                <w:rFonts w:ascii="Arial" w:hAnsi="Arial" w:cs="Arial"/>
                <w:noProof/>
                <w:sz w:val="24"/>
                <w:szCs w:val="24"/>
              </w:rPr>
              <w:t>Definition of Retention Periods</w:t>
            </w:r>
            <w:r w:rsidR="001F294D" w:rsidRPr="001F294D">
              <w:rPr>
                <w:rFonts w:ascii="Arial" w:hAnsi="Arial" w:cs="Arial"/>
                <w:noProof/>
                <w:webHidden/>
                <w:sz w:val="24"/>
                <w:szCs w:val="24"/>
              </w:rPr>
              <w:tab/>
            </w:r>
            <w:r w:rsidR="001F294D" w:rsidRPr="001F294D">
              <w:rPr>
                <w:rFonts w:ascii="Arial" w:hAnsi="Arial" w:cs="Arial"/>
                <w:noProof/>
                <w:webHidden/>
                <w:sz w:val="24"/>
                <w:szCs w:val="24"/>
              </w:rPr>
              <w:fldChar w:fldCharType="begin"/>
            </w:r>
            <w:r w:rsidR="001F294D" w:rsidRPr="001F294D">
              <w:rPr>
                <w:rFonts w:ascii="Arial" w:hAnsi="Arial" w:cs="Arial"/>
                <w:noProof/>
                <w:webHidden/>
                <w:sz w:val="24"/>
                <w:szCs w:val="24"/>
              </w:rPr>
              <w:instrText xml:space="preserve"> PAGEREF _Toc143784189 \h </w:instrText>
            </w:r>
            <w:r w:rsidR="001F294D" w:rsidRPr="001F294D">
              <w:rPr>
                <w:rFonts w:ascii="Arial" w:hAnsi="Arial" w:cs="Arial"/>
                <w:noProof/>
                <w:webHidden/>
                <w:sz w:val="24"/>
                <w:szCs w:val="24"/>
              </w:rPr>
            </w:r>
            <w:r w:rsidR="001F294D" w:rsidRPr="001F294D">
              <w:rPr>
                <w:rFonts w:ascii="Arial" w:hAnsi="Arial" w:cs="Arial"/>
                <w:noProof/>
                <w:webHidden/>
                <w:sz w:val="24"/>
                <w:szCs w:val="24"/>
              </w:rPr>
              <w:fldChar w:fldCharType="separate"/>
            </w:r>
            <w:r w:rsidR="00F6693F">
              <w:rPr>
                <w:rFonts w:ascii="Arial" w:hAnsi="Arial" w:cs="Arial"/>
                <w:noProof/>
                <w:webHidden/>
                <w:sz w:val="24"/>
                <w:szCs w:val="24"/>
              </w:rPr>
              <w:t>4</w:t>
            </w:r>
            <w:r w:rsidR="001F294D" w:rsidRPr="001F294D">
              <w:rPr>
                <w:rFonts w:ascii="Arial" w:hAnsi="Arial" w:cs="Arial"/>
                <w:noProof/>
                <w:webHidden/>
                <w:sz w:val="24"/>
                <w:szCs w:val="24"/>
              </w:rPr>
              <w:fldChar w:fldCharType="end"/>
            </w:r>
          </w:hyperlink>
        </w:p>
        <w:p w14:paraId="751753D6" w14:textId="77777777" w:rsidR="001F294D" w:rsidRPr="001F294D" w:rsidRDefault="004C5E6B" w:rsidP="001F294D">
          <w:pPr>
            <w:pStyle w:val="TOC3"/>
            <w:tabs>
              <w:tab w:val="right" w:leader="dot" w:pos="10762"/>
            </w:tabs>
            <w:ind w:left="709"/>
            <w:rPr>
              <w:rFonts w:ascii="Arial" w:eastAsiaTheme="minorEastAsia" w:hAnsi="Arial" w:cs="Arial"/>
              <w:noProof/>
              <w:sz w:val="24"/>
              <w:szCs w:val="24"/>
              <w:lang w:eastAsia="en-GB"/>
            </w:rPr>
          </w:pPr>
          <w:hyperlink w:anchor="_Toc143784190" w:history="1">
            <w:r w:rsidR="001F294D" w:rsidRPr="001F294D">
              <w:rPr>
                <w:rStyle w:val="Hyperlink"/>
                <w:rFonts w:ascii="Arial" w:hAnsi="Arial" w:cs="Arial"/>
                <w:noProof/>
                <w:sz w:val="24"/>
                <w:szCs w:val="24"/>
              </w:rPr>
              <w:t>Reviewing Retention Periods</w:t>
            </w:r>
            <w:r w:rsidR="001F294D" w:rsidRPr="001F294D">
              <w:rPr>
                <w:rFonts w:ascii="Arial" w:hAnsi="Arial" w:cs="Arial"/>
                <w:noProof/>
                <w:webHidden/>
                <w:sz w:val="24"/>
                <w:szCs w:val="24"/>
              </w:rPr>
              <w:tab/>
            </w:r>
            <w:r w:rsidR="001F294D" w:rsidRPr="001F294D">
              <w:rPr>
                <w:rFonts w:ascii="Arial" w:hAnsi="Arial" w:cs="Arial"/>
                <w:noProof/>
                <w:webHidden/>
                <w:sz w:val="24"/>
                <w:szCs w:val="24"/>
              </w:rPr>
              <w:fldChar w:fldCharType="begin"/>
            </w:r>
            <w:r w:rsidR="001F294D" w:rsidRPr="001F294D">
              <w:rPr>
                <w:rFonts w:ascii="Arial" w:hAnsi="Arial" w:cs="Arial"/>
                <w:noProof/>
                <w:webHidden/>
                <w:sz w:val="24"/>
                <w:szCs w:val="24"/>
              </w:rPr>
              <w:instrText xml:space="preserve"> PAGEREF _Toc143784190 \h </w:instrText>
            </w:r>
            <w:r w:rsidR="001F294D" w:rsidRPr="001F294D">
              <w:rPr>
                <w:rFonts w:ascii="Arial" w:hAnsi="Arial" w:cs="Arial"/>
                <w:noProof/>
                <w:webHidden/>
                <w:sz w:val="24"/>
                <w:szCs w:val="24"/>
              </w:rPr>
            </w:r>
            <w:r w:rsidR="001F294D" w:rsidRPr="001F294D">
              <w:rPr>
                <w:rFonts w:ascii="Arial" w:hAnsi="Arial" w:cs="Arial"/>
                <w:noProof/>
                <w:webHidden/>
                <w:sz w:val="24"/>
                <w:szCs w:val="24"/>
              </w:rPr>
              <w:fldChar w:fldCharType="separate"/>
            </w:r>
            <w:r w:rsidR="00F6693F">
              <w:rPr>
                <w:rFonts w:ascii="Arial" w:hAnsi="Arial" w:cs="Arial"/>
                <w:noProof/>
                <w:webHidden/>
                <w:sz w:val="24"/>
                <w:szCs w:val="24"/>
              </w:rPr>
              <w:t>4</w:t>
            </w:r>
            <w:r w:rsidR="001F294D" w:rsidRPr="001F294D">
              <w:rPr>
                <w:rFonts w:ascii="Arial" w:hAnsi="Arial" w:cs="Arial"/>
                <w:noProof/>
                <w:webHidden/>
                <w:sz w:val="24"/>
                <w:szCs w:val="24"/>
              </w:rPr>
              <w:fldChar w:fldCharType="end"/>
            </w:r>
          </w:hyperlink>
        </w:p>
        <w:p w14:paraId="1AF8417D" w14:textId="77777777" w:rsidR="001F294D" w:rsidRPr="001F294D" w:rsidRDefault="004C5E6B" w:rsidP="001F294D">
          <w:pPr>
            <w:pStyle w:val="TOC3"/>
            <w:tabs>
              <w:tab w:val="right" w:leader="dot" w:pos="10762"/>
            </w:tabs>
            <w:ind w:left="709"/>
            <w:rPr>
              <w:rFonts w:ascii="Arial" w:eastAsiaTheme="minorEastAsia" w:hAnsi="Arial" w:cs="Arial"/>
              <w:noProof/>
              <w:sz w:val="24"/>
              <w:szCs w:val="24"/>
              <w:lang w:eastAsia="en-GB"/>
            </w:rPr>
          </w:pPr>
          <w:hyperlink w:anchor="_Toc143784191" w:history="1">
            <w:r w:rsidR="001F294D" w:rsidRPr="001F294D">
              <w:rPr>
                <w:rStyle w:val="Hyperlink"/>
                <w:rFonts w:ascii="Arial" w:hAnsi="Arial" w:cs="Arial"/>
                <w:noProof/>
                <w:sz w:val="24"/>
                <w:szCs w:val="24"/>
              </w:rPr>
              <w:t>Course of Action at the End of the Retention Period</w:t>
            </w:r>
            <w:r w:rsidR="001F294D" w:rsidRPr="001F294D">
              <w:rPr>
                <w:rFonts w:ascii="Arial" w:hAnsi="Arial" w:cs="Arial"/>
                <w:noProof/>
                <w:webHidden/>
                <w:sz w:val="24"/>
                <w:szCs w:val="24"/>
              </w:rPr>
              <w:tab/>
            </w:r>
            <w:r w:rsidR="001F294D" w:rsidRPr="001F294D">
              <w:rPr>
                <w:rFonts w:ascii="Arial" w:hAnsi="Arial" w:cs="Arial"/>
                <w:noProof/>
                <w:webHidden/>
                <w:sz w:val="24"/>
                <w:szCs w:val="24"/>
              </w:rPr>
              <w:fldChar w:fldCharType="begin"/>
            </w:r>
            <w:r w:rsidR="001F294D" w:rsidRPr="001F294D">
              <w:rPr>
                <w:rFonts w:ascii="Arial" w:hAnsi="Arial" w:cs="Arial"/>
                <w:noProof/>
                <w:webHidden/>
                <w:sz w:val="24"/>
                <w:szCs w:val="24"/>
              </w:rPr>
              <w:instrText xml:space="preserve"> PAGEREF _Toc143784191 \h </w:instrText>
            </w:r>
            <w:r w:rsidR="001F294D" w:rsidRPr="001F294D">
              <w:rPr>
                <w:rFonts w:ascii="Arial" w:hAnsi="Arial" w:cs="Arial"/>
                <w:noProof/>
                <w:webHidden/>
                <w:sz w:val="24"/>
                <w:szCs w:val="24"/>
              </w:rPr>
            </w:r>
            <w:r w:rsidR="001F294D" w:rsidRPr="001F294D">
              <w:rPr>
                <w:rFonts w:ascii="Arial" w:hAnsi="Arial" w:cs="Arial"/>
                <w:noProof/>
                <w:webHidden/>
                <w:sz w:val="24"/>
                <w:szCs w:val="24"/>
              </w:rPr>
              <w:fldChar w:fldCharType="separate"/>
            </w:r>
            <w:r w:rsidR="00F6693F">
              <w:rPr>
                <w:rFonts w:ascii="Arial" w:hAnsi="Arial" w:cs="Arial"/>
                <w:noProof/>
                <w:webHidden/>
                <w:sz w:val="24"/>
                <w:szCs w:val="24"/>
              </w:rPr>
              <w:t>5</w:t>
            </w:r>
            <w:r w:rsidR="001F294D" w:rsidRPr="001F294D">
              <w:rPr>
                <w:rFonts w:ascii="Arial" w:hAnsi="Arial" w:cs="Arial"/>
                <w:noProof/>
                <w:webHidden/>
                <w:sz w:val="24"/>
                <w:szCs w:val="24"/>
              </w:rPr>
              <w:fldChar w:fldCharType="end"/>
            </w:r>
          </w:hyperlink>
        </w:p>
        <w:p w14:paraId="40F51EEB" w14:textId="77777777" w:rsidR="001F294D" w:rsidRPr="001F294D" w:rsidRDefault="004C5E6B">
          <w:pPr>
            <w:pStyle w:val="TOC3"/>
            <w:tabs>
              <w:tab w:val="right" w:leader="dot" w:pos="10762"/>
            </w:tabs>
            <w:rPr>
              <w:rFonts w:ascii="Arial" w:eastAsiaTheme="minorEastAsia" w:hAnsi="Arial" w:cs="Arial"/>
              <w:noProof/>
              <w:sz w:val="24"/>
              <w:szCs w:val="24"/>
              <w:lang w:eastAsia="en-GB"/>
            </w:rPr>
          </w:pPr>
          <w:hyperlink w:anchor="_Toc143784192" w:history="1">
            <w:r w:rsidR="001F294D" w:rsidRPr="001F294D">
              <w:rPr>
                <w:rStyle w:val="Hyperlink"/>
                <w:rFonts w:ascii="Arial" w:hAnsi="Arial" w:cs="Arial"/>
                <w:noProof/>
                <w:sz w:val="24"/>
                <w:szCs w:val="24"/>
              </w:rPr>
              <w:t>Disposal</w:t>
            </w:r>
            <w:r w:rsidR="001F294D" w:rsidRPr="001F294D">
              <w:rPr>
                <w:rFonts w:ascii="Arial" w:hAnsi="Arial" w:cs="Arial"/>
                <w:noProof/>
                <w:webHidden/>
                <w:sz w:val="24"/>
                <w:szCs w:val="24"/>
              </w:rPr>
              <w:tab/>
            </w:r>
            <w:r w:rsidR="001F294D" w:rsidRPr="001F294D">
              <w:rPr>
                <w:rFonts w:ascii="Arial" w:hAnsi="Arial" w:cs="Arial"/>
                <w:noProof/>
                <w:webHidden/>
                <w:sz w:val="24"/>
                <w:szCs w:val="24"/>
              </w:rPr>
              <w:fldChar w:fldCharType="begin"/>
            </w:r>
            <w:r w:rsidR="001F294D" w:rsidRPr="001F294D">
              <w:rPr>
                <w:rFonts w:ascii="Arial" w:hAnsi="Arial" w:cs="Arial"/>
                <w:noProof/>
                <w:webHidden/>
                <w:sz w:val="24"/>
                <w:szCs w:val="24"/>
              </w:rPr>
              <w:instrText xml:space="preserve"> PAGEREF _Toc143784192 \h </w:instrText>
            </w:r>
            <w:r w:rsidR="001F294D" w:rsidRPr="001F294D">
              <w:rPr>
                <w:rFonts w:ascii="Arial" w:hAnsi="Arial" w:cs="Arial"/>
                <w:noProof/>
                <w:webHidden/>
                <w:sz w:val="24"/>
                <w:szCs w:val="24"/>
              </w:rPr>
            </w:r>
            <w:r w:rsidR="001F294D" w:rsidRPr="001F294D">
              <w:rPr>
                <w:rFonts w:ascii="Arial" w:hAnsi="Arial" w:cs="Arial"/>
                <w:noProof/>
                <w:webHidden/>
                <w:sz w:val="24"/>
                <w:szCs w:val="24"/>
              </w:rPr>
              <w:fldChar w:fldCharType="separate"/>
            </w:r>
            <w:r w:rsidR="00F6693F">
              <w:rPr>
                <w:rFonts w:ascii="Arial" w:hAnsi="Arial" w:cs="Arial"/>
                <w:noProof/>
                <w:webHidden/>
                <w:sz w:val="24"/>
                <w:szCs w:val="24"/>
              </w:rPr>
              <w:t>5</w:t>
            </w:r>
            <w:r w:rsidR="001F294D" w:rsidRPr="001F294D">
              <w:rPr>
                <w:rFonts w:ascii="Arial" w:hAnsi="Arial" w:cs="Arial"/>
                <w:noProof/>
                <w:webHidden/>
                <w:sz w:val="24"/>
                <w:szCs w:val="24"/>
              </w:rPr>
              <w:fldChar w:fldCharType="end"/>
            </w:r>
          </w:hyperlink>
        </w:p>
        <w:p w14:paraId="16AFF44A" w14:textId="77777777" w:rsidR="001F294D" w:rsidRPr="001F294D" w:rsidRDefault="004C5E6B">
          <w:pPr>
            <w:pStyle w:val="TOC3"/>
            <w:tabs>
              <w:tab w:val="right" w:leader="dot" w:pos="10762"/>
            </w:tabs>
            <w:rPr>
              <w:rFonts w:ascii="Arial" w:eastAsiaTheme="minorEastAsia" w:hAnsi="Arial" w:cs="Arial"/>
              <w:noProof/>
              <w:sz w:val="24"/>
              <w:szCs w:val="24"/>
              <w:lang w:eastAsia="en-GB"/>
            </w:rPr>
          </w:pPr>
          <w:hyperlink w:anchor="_Toc143784193" w:history="1">
            <w:r w:rsidR="001F294D" w:rsidRPr="001F294D">
              <w:rPr>
                <w:rStyle w:val="Hyperlink"/>
                <w:rFonts w:ascii="Arial" w:hAnsi="Arial" w:cs="Arial"/>
                <w:noProof/>
                <w:sz w:val="24"/>
                <w:szCs w:val="24"/>
              </w:rPr>
              <w:t>Archiving</w:t>
            </w:r>
            <w:r w:rsidR="001F294D" w:rsidRPr="001F294D">
              <w:rPr>
                <w:rFonts w:ascii="Arial" w:hAnsi="Arial" w:cs="Arial"/>
                <w:noProof/>
                <w:webHidden/>
                <w:sz w:val="24"/>
                <w:szCs w:val="24"/>
              </w:rPr>
              <w:tab/>
            </w:r>
            <w:r w:rsidR="001F294D" w:rsidRPr="001F294D">
              <w:rPr>
                <w:rFonts w:ascii="Arial" w:hAnsi="Arial" w:cs="Arial"/>
                <w:noProof/>
                <w:webHidden/>
                <w:sz w:val="24"/>
                <w:szCs w:val="24"/>
              </w:rPr>
              <w:fldChar w:fldCharType="begin"/>
            </w:r>
            <w:r w:rsidR="001F294D" w:rsidRPr="001F294D">
              <w:rPr>
                <w:rFonts w:ascii="Arial" w:hAnsi="Arial" w:cs="Arial"/>
                <w:noProof/>
                <w:webHidden/>
                <w:sz w:val="24"/>
                <w:szCs w:val="24"/>
              </w:rPr>
              <w:instrText xml:space="preserve"> PAGEREF _Toc143784193 \h </w:instrText>
            </w:r>
            <w:r w:rsidR="001F294D" w:rsidRPr="001F294D">
              <w:rPr>
                <w:rFonts w:ascii="Arial" w:hAnsi="Arial" w:cs="Arial"/>
                <w:noProof/>
                <w:webHidden/>
                <w:sz w:val="24"/>
                <w:szCs w:val="24"/>
              </w:rPr>
            </w:r>
            <w:r w:rsidR="001F294D" w:rsidRPr="001F294D">
              <w:rPr>
                <w:rFonts w:ascii="Arial" w:hAnsi="Arial" w:cs="Arial"/>
                <w:noProof/>
                <w:webHidden/>
                <w:sz w:val="24"/>
                <w:szCs w:val="24"/>
              </w:rPr>
              <w:fldChar w:fldCharType="separate"/>
            </w:r>
            <w:r w:rsidR="00F6693F">
              <w:rPr>
                <w:rFonts w:ascii="Arial" w:hAnsi="Arial" w:cs="Arial"/>
                <w:noProof/>
                <w:webHidden/>
                <w:sz w:val="24"/>
                <w:szCs w:val="24"/>
              </w:rPr>
              <w:t>5</w:t>
            </w:r>
            <w:r w:rsidR="001F294D" w:rsidRPr="001F294D">
              <w:rPr>
                <w:rFonts w:ascii="Arial" w:hAnsi="Arial" w:cs="Arial"/>
                <w:noProof/>
                <w:webHidden/>
                <w:sz w:val="24"/>
                <w:szCs w:val="24"/>
              </w:rPr>
              <w:fldChar w:fldCharType="end"/>
            </w:r>
          </w:hyperlink>
        </w:p>
        <w:p w14:paraId="773B8954" w14:textId="77777777" w:rsidR="001F294D" w:rsidRPr="001F294D" w:rsidRDefault="004C5E6B">
          <w:pPr>
            <w:pStyle w:val="TOC1"/>
            <w:tabs>
              <w:tab w:val="right" w:leader="dot" w:pos="10762"/>
            </w:tabs>
            <w:rPr>
              <w:rFonts w:ascii="Arial" w:eastAsiaTheme="minorEastAsia" w:hAnsi="Arial" w:cs="Arial"/>
              <w:noProof/>
              <w:sz w:val="24"/>
              <w:szCs w:val="24"/>
              <w:lang w:eastAsia="en-GB"/>
            </w:rPr>
          </w:pPr>
          <w:hyperlink w:anchor="_Toc143784194" w:history="1">
            <w:r w:rsidR="001F294D" w:rsidRPr="001F294D">
              <w:rPr>
                <w:rStyle w:val="Hyperlink"/>
                <w:rFonts w:ascii="Arial" w:hAnsi="Arial" w:cs="Arial"/>
                <w:noProof/>
                <w:sz w:val="24"/>
                <w:szCs w:val="24"/>
                <w:lang w:val="en-US"/>
              </w:rPr>
              <w:t>Protective Marking</w:t>
            </w:r>
            <w:r w:rsidR="001F294D" w:rsidRPr="001F294D">
              <w:rPr>
                <w:rFonts w:ascii="Arial" w:hAnsi="Arial" w:cs="Arial"/>
                <w:noProof/>
                <w:webHidden/>
                <w:sz w:val="24"/>
                <w:szCs w:val="24"/>
              </w:rPr>
              <w:tab/>
            </w:r>
            <w:r w:rsidR="001F294D" w:rsidRPr="001F294D">
              <w:rPr>
                <w:rFonts w:ascii="Arial" w:hAnsi="Arial" w:cs="Arial"/>
                <w:noProof/>
                <w:webHidden/>
                <w:sz w:val="24"/>
                <w:szCs w:val="24"/>
              </w:rPr>
              <w:fldChar w:fldCharType="begin"/>
            </w:r>
            <w:r w:rsidR="001F294D" w:rsidRPr="001F294D">
              <w:rPr>
                <w:rFonts w:ascii="Arial" w:hAnsi="Arial" w:cs="Arial"/>
                <w:noProof/>
                <w:webHidden/>
                <w:sz w:val="24"/>
                <w:szCs w:val="24"/>
              </w:rPr>
              <w:instrText xml:space="preserve"> PAGEREF _Toc143784194 \h </w:instrText>
            </w:r>
            <w:r w:rsidR="001F294D" w:rsidRPr="001F294D">
              <w:rPr>
                <w:rFonts w:ascii="Arial" w:hAnsi="Arial" w:cs="Arial"/>
                <w:noProof/>
                <w:webHidden/>
                <w:sz w:val="24"/>
                <w:szCs w:val="24"/>
              </w:rPr>
            </w:r>
            <w:r w:rsidR="001F294D" w:rsidRPr="001F294D">
              <w:rPr>
                <w:rFonts w:ascii="Arial" w:hAnsi="Arial" w:cs="Arial"/>
                <w:noProof/>
                <w:webHidden/>
                <w:sz w:val="24"/>
                <w:szCs w:val="24"/>
              </w:rPr>
              <w:fldChar w:fldCharType="separate"/>
            </w:r>
            <w:r w:rsidR="00F6693F">
              <w:rPr>
                <w:rFonts w:ascii="Arial" w:hAnsi="Arial" w:cs="Arial"/>
                <w:noProof/>
                <w:webHidden/>
                <w:sz w:val="24"/>
                <w:szCs w:val="24"/>
              </w:rPr>
              <w:t>6</w:t>
            </w:r>
            <w:r w:rsidR="001F294D" w:rsidRPr="001F294D">
              <w:rPr>
                <w:rFonts w:ascii="Arial" w:hAnsi="Arial" w:cs="Arial"/>
                <w:noProof/>
                <w:webHidden/>
                <w:sz w:val="24"/>
                <w:szCs w:val="24"/>
              </w:rPr>
              <w:fldChar w:fldCharType="end"/>
            </w:r>
          </w:hyperlink>
        </w:p>
        <w:p w14:paraId="42106289" w14:textId="77777777" w:rsidR="001F294D" w:rsidRPr="001F294D" w:rsidRDefault="004C5E6B">
          <w:pPr>
            <w:pStyle w:val="TOC1"/>
            <w:tabs>
              <w:tab w:val="right" w:leader="dot" w:pos="10762"/>
            </w:tabs>
            <w:rPr>
              <w:rFonts w:ascii="Arial" w:eastAsiaTheme="minorEastAsia" w:hAnsi="Arial" w:cs="Arial"/>
              <w:noProof/>
              <w:sz w:val="24"/>
              <w:szCs w:val="24"/>
              <w:lang w:eastAsia="en-GB"/>
            </w:rPr>
          </w:pPr>
          <w:hyperlink w:anchor="_Toc143784195" w:history="1">
            <w:r w:rsidR="001F294D" w:rsidRPr="001F294D">
              <w:rPr>
                <w:rStyle w:val="Hyperlink"/>
                <w:rFonts w:ascii="Arial" w:hAnsi="Arial" w:cs="Arial"/>
                <w:bCs/>
                <w:noProof/>
                <w:sz w:val="24"/>
                <w:szCs w:val="24"/>
                <w:lang w:val="en-US"/>
              </w:rPr>
              <w:t>Monitoring and Compliance</w:t>
            </w:r>
            <w:r w:rsidR="001F294D" w:rsidRPr="001F294D">
              <w:rPr>
                <w:rFonts w:ascii="Arial" w:hAnsi="Arial" w:cs="Arial"/>
                <w:noProof/>
                <w:webHidden/>
                <w:sz w:val="24"/>
                <w:szCs w:val="24"/>
              </w:rPr>
              <w:tab/>
            </w:r>
            <w:r w:rsidR="001F294D" w:rsidRPr="001F294D">
              <w:rPr>
                <w:rFonts w:ascii="Arial" w:hAnsi="Arial" w:cs="Arial"/>
                <w:noProof/>
                <w:webHidden/>
                <w:sz w:val="24"/>
                <w:szCs w:val="24"/>
              </w:rPr>
              <w:fldChar w:fldCharType="begin"/>
            </w:r>
            <w:r w:rsidR="001F294D" w:rsidRPr="001F294D">
              <w:rPr>
                <w:rFonts w:ascii="Arial" w:hAnsi="Arial" w:cs="Arial"/>
                <w:noProof/>
                <w:webHidden/>
                <w:sz w:val="24"/>
                <w:szCs w:val="24"/>
              </w:rPr>
              <w:instrText xml:space="preserve"> PAGEREF _Toc143784195 \h </w:instrText>
            </w:r>
            <w:r w:rsidR="001F294D" w:rsidRPr="001F294D">
              <w:rPr>
                <w:rFonts w:ascii="Arial" w:hAnsi="Arial" w:cs="Arial"/>
                <w:noProof/>
                <w:webHidden/>
                <w:sz w:val="24"/>
                <w:szCs w:val="24"/>
              </w:rPr>
            </w:r>
            <w:r w:rsidR="001F294D" w:rsidRPr="001F294D">
              <w:rPr>
                <w:rFonts w:ascii="Arial" w:hAnsi="Arial" w:cs="Arial"/>
                <w:noProof/>
                <w:webHidden/>
                <w:sz w:val="24"/>
                <w:szCs w:val="24"/>
              </w:rPr>
              <w:fldChar w:fldCharType="separate"/>
            </w:r>
            <w:r w:rsidR="00F6693F">
              <w:rPr>
                <w:rFonts w:ascii="Arial" w:hAnsi="Arial" w:cs="Arial"/>
                <w:noProof/>
                <w:webHidden/>
                <w:sz w:val="24"/>
                <w:szCs w:val="24"/>
              </w:rPr>
              <w:t>6</w:t>
            </w:r>
            <w:r w:rsidR="001F294D" w:rsidRPr="001F294D">
              <w:rPr>
                <w:rFonts w:ascii="Arial" w:hAnsi="Arial" w:cs="Arial"/>
                <w:noProof/>
                <w:webHidden/>
                <w:sz w:val="24"/>
                <w:szCs w:val="24"/>
              </w:rPr>
              <w:fldChar w:fldCharType="end"/>
            </w:r>
          </w:hyperlink>
        </w:p>
        <w:p w14:paraId="09A107E7" w14:textId="77777777" w:rsidR="001F294D" w:rsidRPr="001F294D" w:rsidRDefault="004C5E6B">
          <w:pPr>
            <w:pStyle w:val="TOC1"/>
            <w:tabs>
              <w:tab w:val="right" w:leader="dot" w:pos="10762"/>
            </w:tabs>
            <w:rPr>
              <w:rFonts w:ascii="Arial" w:eastAsiaTheme="minorEastAsia" w:hAnsi="Arial" w:cs="Arial"/>
              <w:noProof/>
              <w:sz w:val="24"/>
              <w:szCs w:val="24"/>
              <w:lang w:eastAsia="en-GB"/>
            </w:rPr>
          </w:pPr>
          <w:hyperlink w:anchor="_Toc143784196" w:history="1">
            <w:r w:rsidR="001F294D" w:rsidRPr="001F294D">
              <w:rPr>
                <w:rStyle w:val="Hyperlink"/>
                <w:rFonts w:ascii="Arial" w:hAnsi="Arial" w:cs="Arial"/>
                <w:noProof/>
                <w:sz w:val="24"/>
                <w:szCs w:val="24"/>
                <w:lang w:val="en-US"/>
              </w:rPr>
              <w:t>Relationship with Existing Policies</w:t>
            </w:r>
            <w:r w:rsidR="001F294D" w:rsidRPr="001F294D">
              <w:rPr>
                <w:rFonts w:ascii="Arial" w:hAnsi="Arial" w:cs="Arial"/>
                <w:noProof/>
                <w:webHidden/>
                <w:sz w:val="24"/>
                <w:szCs w:val="24"/>
              </w:rPr>
              <w:tab/>
            </w:r>
            <w:r w:rsidR="001F294D" w:rsidRPr="001F294D">
              <w:rPr>
                <w:rFonts w:ascii="Arial" w:hAnsi="Arial" w:cs="Arial"/>
                <w:noProof/>
                <w:webHidden/>
                <w:sz w:val="24"/>
                <w:szCs w:val="24"/>
              </w:rPr>
              <w:fldChar w:fldCharType="begin"/>
            </w:r>
            <w:r w:rsidR="001F294D" w:rsidRPr="001F294D">
              <w:rPr>
                <w:rFonts w:ascii="Arial" w:hAnsi="Arial" w:cs="Arial"/>
                <w:noProof/>
                <w:webHidden/>
                <w:sz w:val="24"/>
                <w:szCs w:val="24"/>
              </w:rPr>
              <w:instrText xml:space="preserve"> PAGEREF _Toc143784196 \h </w:instrText>
            </w:r>
            <w:r w:rsidR="001F294D" w:rsidRPr="001F294D">
              <w:rPr>
                <w:rFonts w:ascii="Arial" w:hAnsi="Arial" w:cs="Arial"/>
                <w:noProof/>
                <w:webHidden/>
                <w:sz w:val="24"/>
                <w:szCs w:val="24"/>
              </w:rPr>
            </w:r>
            <w:r w:rsidR="001F294D" w:rsidRPr="001F294D">
              <w:rPr>
                <w:rFonts w:ascii="Arial" w:hAnsi="Arial" w:cs="Arial"/>
                <w:noProof/>
                <w:webHidden/>
                <w:sz w:val="24"/>
                <w:szCs w:val="24"/>
              </w:rPr>
              <w:fldChar w:fldCharType="separate"/>
            </w:r>
            <w:r w:rsidR="00F6693F">
              <w:rPr>
                <w:rFonts w:ascii="Arial" w:hAnsi="Arial" w:cs="Arial"/>
                <w:noProof/>
                <w:webHidden/>
                <w:sz w:val="24"/>
                <w:szCs w:val="24"/>
              </w:rPr>
              <w:t>6</w:t>
            </w:r>
            <w:r w:rsidR="001F294D" w:rsidRPr="001F294D">
              <w:rPr>
                <w:rFonts w:ascii="Arial" w:hAnsi="Arial" w:cs="Arial"/>
                <w:noProof/>
                <w:webHidden/>
                <w:sz w:val="24"/>
                <w:szCs w:val="24"/>
              </w:rPr>
              <w:fldChar w:fldCharType="end"/>
            </w:r>
          </w:hyperlink>
        </w:p>
        <w:p w14:paraId="01B8CC23" w14:textId="77777777" w:rsidR="001F294D" w:rsidRPr="001F294D" w:rsidRDefault="004C5E6B">
          <w:pPr>
            <w:pStyle w:val="TOC1"/>
            <w:tabs>
              <w:tab w:val="right" w:leader="dot" w:pos="10762"/>
            </w:tabs>
            <w:rPr>
              <w:rFonts w:ascii="Arial" w:eastAsiaTheme="minorEastAsia" w:hAnsi="Arial" w:cs="Arial"/>
              <w:noProof/>
              <w:sz w:val="24"/>
              <w:szCs w:val="24"/>
              <w:lang w:eastAsia="en-GB"/>
            </w:rPr>
          </w:pPr>
          <w:hyperlink w:anchor="_Toc143784197" w:history="1">
            <w:r w:rsidR="001F294D" w:rsidRPr="001F294D">
              <w:rPr>
                <w:rStyle w:val="Hyperlink"/>
                <w:rFonts w:ascii="Arial" w:hAnsi="Arial" w:cs="Arial"/>
                <w:bCs/>
                <w:noProof/>
                <w:sz w:val="24"/>
                <w:szCs w:val="24"/>
                <w:lang w:val="en-US"/>
              </w:rPr>
              <w:t>Approval</w:t>
            </w:r>
            <w:r w:rsidR="001F294D" w:rsidRPr="001F294D">
              <w:rPr>
                <w:rFonts w:ascii="Arial" w:hAnsi="Arial" w:cs="Arial"/>
                <w:noProof/>
                <w:webHidden/>
                <w:sz w:val="24"/>
                <w:szCs w:val="24"/>
              </w:rPr>
              <w:tab/>
            </w:r>
            <w:r w:rsidR="001F294D" w:rsidRPr="001F294D">
              <w:rPr>
                <w:rFonts w:ascii="Arial" w:hAnsi="Arial" w:cs="Arial"/>
                <w:noProof/>
                <w:webHidden/>
                <w:sz w:val="24"/>
                <w:szCs w:val="24"/>
              </w:rPr>
              <w:fldChar w:fldCharType="begin"/>
            </w:r>
            <w:r w:rsidR="001F294D" w:rsidRPr="001F294D">
              <w:rPr>
                <w:rFonts w:ascii="Arial" w:hAnsi="Arial" w:cs="Arial"/>
                <w:noProof/>
                <w:webHidden/>
                <w:sz w:val="24"/>
                <w:szCs w:val="24"/>
              </w:rPr>
              <w:instrText xml:space="preserve"> PAGEREF _Toc143784197 \h </w:instrText>
            </w:r>
            <w:r w:rsidR="001F294D" w:rsidRPr="001F294D">
              <w:rPr>
                <w:rFonts w:ascii="Arial" w:hAnsi="Arial" w:cs="Arial"/>
                <w:noProof/>
                <w:webHidden/>
                <w:sz w:val="24"/>
                <w:szCs w:val="24"/>
              </w:rPr>
            </w:r>
            <w:r w:rsidR="001F294D" w:rsidRPr="001F294D">
              <w:rPr>
                <w:rFonts w:ascii="Arial" w:hAnsi="Arial" w:cs="Arial"/>
                <w:noProof/>
                <w:webHidden/>
                <w:sz w:val="24"/>
                <w:szCs w:val="24"/>
              </w:rPr>
              <w:fldChar w:fldCharType="separate"/>
            </w:r>
            <w:r w:rsidR="00F6693F">
              <w:rPr>
                <w:rFonts w:ascii="Arial" w:hAnsi="Arial" w:cs="Arial"/>
                <w:noProof/>
                <w:webHidden/>
                <w:sz w:val="24"/>
                <w:szCs w:val="24"/>
              </w:rPr>
              <w:t>6</w:t>
            </w:r>
            <w:r w:rsidR="001F294D" w:rsidRPr="001F294D">
              <w:rPr>
                <w:rFonts w:ascii="Arial" w:hAnsi="Arial" w:cs="Arial"/>
                <w:noProof/>
                <w:webHidden/>
                <w:sz w:val="24"/>
                <w:szCs w:val="24"/>
              </w:rPr>
              <w:fldChar w:fldCharType="end"/>
            </w:r>
          </w:hyperlink>
        </w:p>
        <w:p w14:paraId="297C1C6E" w14:textId="77777777" w:rsidR="001F294D" w:rsidRDefault="004C5E6B">
          <w:pPr>
            <w:pStyle w:val="TOC1"/>
            <w:tabs>
              <w:tab w:val="right" w:leader="dot" w:pos="10762"/>
            </w:tabs>
            <w:rPr>
              <w:rFonts w:eastAsiaTheme="minorEastAsia"/>
              <w:noProof/>
              <w:lang w:eastAsia="en-GB"/>
            </w:rPr>
          </w:pPr>
          <w:hyperlink w:anchor="_Toc143784198" w:history="1">
            <w:r w:rsidR="001F294D" w:rsidRPr="001F294D">
              <w:rPr>
                <w:rStyle w:val="Hyperlink"/>
                <w:rFonts w:ascii="Arial" w:hAnsi="Arial" w:cs="Arial"/>
                <w:noProof/>
                <w:sz w:val="24"/>
                <w:szCs w:val="24"/>
                <w:lang w:val="en-US"/>
              </w:rPr>
              <w:t>Appendix 1 - What is Confidential Waste?</w:t>
            </w:r>
            <w:r w:rsidR="001F294D" w:rsidRPr="001F294D">
              <w:rPr>
                <w:rFonts w:ascii="Arial" w:hAnsi="Arial" w:cs="Arial"/>
                <w:noProof/>
                <w:webHidden/>
                <w:sz w:val="24"/>
                <w:szCs w:val="24"/>
              </w:rPr>
              <w:tab/>
            </w:r>
            <w:r w:rsidR="001F294D" w:rsidRPr="001F294D">
              <w:rPr>
                <w:rFonts w:ascii="Arial" w:hAnsi="Arial" w:cs="Arial"/>
                <w:noProof/>
                <w:webHidden/>
                <w:sz w:val="24"/>
                <w:szCs w:val="24"/>
              </w:rPr>
              <w:fldChar w:fldCharType="begin"/>
            </w:r>
            <w:r w:rsidR="001F294D" w:rsidRPr="001F294D">
              <w:rPr>
                <w:rFonts w:ascii="Arial" w:hAnsi="Arial" w:cs="Arial"/>
                <w:noProof/>
                <w:webHidden/>
                <w:sz w:val="24"/>
                <w:szCs w:val="24"/>
              </w:rPr>
              <w:instrText xml:space="preserve"> PAGEREF _Toc143784198 \h </w:instrText>
            </w:r>
            <w:r w:rsidR="001F294D" w:rsidRPr="001F294D">
              <w:rPr>
                <w:rFonts w:ascii="Arial" w:hAnsi="Arial" w:cs="Arial"/>
                <w:noProof/>
                <w:webHidden/>
                <w:sz w:val="24"/>
                <w:szCs w:val="24"/>
              </w:rPr>
            </w:r>
            <w:r w:rsidR="001F294D" w:rsidRPr="001F294D">
              <w:rPr>
                <w:rFonts w:ascii="Arial" w:hAnsi="Arial" w:cs="Arial"/>
                <w:noProof/>
                <w:webHidden/>
                <w:sz w:val="24"/>
                <w:szCs w:val="24"/>
              </w:rPr>
              <w:fldChar w:fldCharType="separate"/>
            </w:r>
            <w:r w:rsidR="00F6693F">
              <w:rPr>
                <w:rFonts w:ascii="Arial" w:hAnsi="Arial" w:cs="Arial"/>
                <w:noProof/>
                <w:webHidden/>
                <w:sz w:val="24"/>
                <w:szCs w:val="24"/>
              </w:rPr>
              <w:t>7</w:t>
            </w:r>
            <w:r w:rsidR="001F294D" w:rsidRPr="001F294D">
              <w:rPr>
                <w:rFonts w:ascii="Arial" w:hAnsi="Arial" w:cs="Arial"/>
                <w:noProof/>
                <w:webHidden/>
                <w:sz w:val="24"/>
                <w:szCs w:val="24"/>
              </w:rPr>
              <w:fldChar w:fldCharType="end"/>
            </w:r>
          </w:hyperlink>
        </w:p>
        <w:p w14:paraId="195B66E8" w14:textId="77777777" w:rsidR="001F294D" w:rsidRDefault="00CE22AF" w:rsidP="00CD3893">
          <w:pPr>
            <w:spacing w:before="120" w:after="0" w:line="240" w:lineRule="auto"/>
            <w:rPr>
              <w:rFonts w:ascii="Arial" w:hAnsi="Arial" w:cs="Arial"/>
              <w:b/>
              <w:bCs/>
              <w:noProof/>
              <w:sz w:val="24"/>
              <w:szCs w:val="24"/>
            </w:rPr>
          </w:pPr>
          <w:r w:rsidRPr="00CD3893">
            <w:rPr>
              <w:rFonts w:ascii="Arial" w:hAnsi="Arial" w:cs="Arial"/>
              <w:b/>
              <w:bCs/>
              <w:noProof/>
              <w:sz w:val="24"/>
              <w:szCs w:val="24"/>
            </w:rPr>
            <w:fldChar w:fldCharType="end"/>
          </w:r>
        </w:p>
        <w:p w14:paraId="62878C93" w14:textId="77777777" w:rsidR="00CE22AF" w:rsidRPr="00CD3893" w:rsidRDefault="004C5E6B" w:rsidP="00CD3893">
          <w:pPr>
            <w:spacing w:before="120" w:after="0" w:line="240" w:lineRule="auto"/>
            <w:rPr>
              <w:rFonts w:ascii="Arial" w:hAnsi="Arial" w:cs="Arial"/>
              <w:sz w:val="24"/>
              <w:szCs w:val="24"/>
            </w:rPr>
          </w:pPr>
        </w:p>
      </w:sdtContent>
    </w:sdt>
    <w:tbl>
      <w:tblPr>
        <w:tblStyle w:val="TableGrid"/>
        <w:tblW w:w="10910" w:type="dxa"/>
        <w:tblInd w:w="0" w:type="dxa"/>
        <w:tblBorders>
          <w:top w:val="single" w:sz="4" w:space="0" w:color="ED6800"/>
          <w:left w:val="single" w:sz="4" w:space="0" w:color="ED6800"/>
          <w:bottom w:val="single" w:sz="4" w:space="0" w:color="ED6800"/>
          <w:right w:val="single" w:sz="4" w:space="0" w:color="ED6800"/>
          <w:insideH w:val="single" w:sz="4" w:space="0" w:color="ED6800"/>
          <w:insideV w:val="single" w:sz="4" w:space="0" w:color="ED6800"/>
        </w:tblBorders>
        <w:tblLook w:val="04A0" w:firstRow="1" w:lastRow="0" w:firstColumn="1" w:lastColumn="0" w:noHBand="0" w:noVBand="1"/>
      </w:tblPr>
      <w:tblGrid>
        <w:gridCol w:w="1097"/>
        <w:gridCol w:w="1421"/>
        <w:gridCol w:w="6975"/>
        <w:gridCol w:w="1417"/>
      </w:tblGrid>
      <w:tr w:rsidR="001F294D" w:rsidRPr="005174D3" w14:paraId="03430A19" w14:textId="77777777" w:rsidTr="001F294D">
        <w:tc>
          <w:tcPr>
            <w:tcW w:w="1097" w:type="dxa"/>
            <w:shd w:val="clear" w:color="auto" w:fill="FBE4D5"/>
          </w:tcPr>
          <w:p w14:paraId="0528C962" w14:textId="77777777" w:rsidR="001F294D" w:rsidRPr="005174D3" w:rsidRDefault="001F294D" w:rsidP="004B5498">
            <w:pPr>
              <w:rPr>
                <w:rFonts w:ascii="Arial" w:hAnsi="Arial" w:cs="Arial"/>
                <w:b/>
                <w:bCs/>
                <w:color w:val="000000" w:themeColor="text1"/>
                <w:sz w:val="24"/>
                <w:szCs w:val="24"/>
              </w:rPr>
            </w:pPr>
            <w:r w:rsidRPr="005174D3">
              <w:rPr>
                <w:rFonts w:ascii="Arial" w:hAnsi="Arial" w:cs="Arial"/>
                <w:b/>
                <w:bCs/>
                <w:color w:val="000000" w:themeColor="text1"/>
                <w:sz w:val="24"/>
                <w:szCs w:val="24"/>
              </w:rPr>
              <w:t>Version</w:t>
            </w:r>
          </w:p>
        </w:tc>
        <w:tc>
          <w:tcPr>
            <w:tcW w:w="1421" w:type="dxa"/>
            <w:shd w:val="clear" w:color="auto" w:fill="FBE4D5"/>
          </w:tcPr>
          <w:p w14:paraId="08C27040" w14:textId="77777777" w:rsidR="001F294D" w:rsidRPr="005174D3" w:rsidRDefault="001F294D" w:rsidP="004B5498">
            <w:pPr>
              <w:rPr>
                <w:rFonts w:ascii="Arial" w:hAnsi="Arial" w:cs="Arial"/>
                <w:b/>
                <w:bCs/>
                <w:color w:val="000000" w:themeColor="text1"/>
                <w:sz w:val="24"/>
                <w:szCs w:val="24"/>
              </w:rPr>
            </w:pPr>
            <w:r w:rsidRPr="005174D3">
              <w:rPr>
                <w:rFonts w:ascii="Arial" w:hAnsi="Arial" w:cs="Arial"/>
                <w:b/>
                <w:bCs/>
                <w:color w:val="000000" w:themeColor="text1"/>
                <w:sz w:val="24"/>
                <w:szCs w:val="24"/>
              </w:rPr>
              <w:t>Date</w:t>
            </w:r>
          </w:p>
        </w:tc>
        <w:tc>
          <w:tcPr>
            <w:tcW w:w="6975" w:type="dxa"/>
            <w:shd w:val="clear" w:color="auto" w:fill="FBE4D5"/>
          </w:tcPr>
          <w:p w14:paraId="2658EAD8" w14:textId="77777777" w:rsidR="001F294D" w:rsidRPr="005174D3" w:rsidRDefault="001F294D" w:rsidP="004B5498">
            <w:pPr>
              <w:rPr>
                <w:rFonts w:ascii="Arial" w:hAnsi="Arial" w:cs="Arial"/>
                <w:b/>
                <w:bCs/>
                <w:color w:val="000000" w:themeColor="text1"/>
                <w:sz w:val="24"/>
                <w:szCs w:val="24"/>
              </w:rPr>
            </w:pPr>
            <w:r w:rsidRPr="005174D3">
              <w:rPr>
                <w:rFonts w:ascii="Arial" w:hAnsi="Arial" w:cs="Arial"/>
                <w:b/>
                <w:bCs/>
                <w:color w:val="000000" w:themeColor="text1"/>
                <w:sz w:val="24"/>
                <w:szCs w:val="24"/>
              </w:rPr>
              <w:t>S</w:t>
            </w:r>
            <w:r>
              <w:rPr>
                <w:rFonts w:ascii="Arial" w:hAnsi="Arial" w:cs="Arial"/>
                <w:b/>
                <w:bCs/>
                <w:color w:val="000000" w:themeColor="text1"/>
                <w:sz w:val="24"/>
                <w:szCs w:val="24"/>
              </w:rPr>
              <w:t>ummary of</w:t>
            </w:r>
            <w:r w:rsidRPr="005174D3">
              <w:rPr>
                <w:rFonts w:ascii="Arial" w:hAnsi="Arial" w:cs="Arial"/>
                <w:b/>
                <w:bCs/>
                <w:color w:val="000000" w:themeColor="text1"/>
                <w:sz w:val="24"/>
                <w:szCs w:val="24"/>
              </w:rPr>
              <w:t xml:space="preserve"> changes</w:t>
            </w:r>
          </w:p>
        </w:tc>
        <w:tc>
          <w:tcPr>
            <w:tcW w:w="1417" w:type="dxa"/>
            <w:shd w:val="clear" w:color="auto" w:fill="FBE4D5"/>
          </w:tcPr>
          <w:p w14:paraId="3C361EA9" w14:textId="77777777" w:rsidR="001F294D" w:rsidRPr="005174D3" w:rsidRDefault="001F294D" w:rsidP="004B5498">
            <w:pPr>
              <w:rPr>
                <w:rFonts w:ascii="Arial" w:hAnsi="Arial" w:cs="Arial"/>
                <w:b/>
                <w:bCs/>
                <w:color w:val="000000" w:themeColor="text1"/>
                <w:sz w:val="24"/>
                <w:szCs w:val="24"/>
              </w:rPr>
            </w:pPr>
            <w:r w:rsidRPr="005174D3">
              <w:rPr>
                <w:rFonts w:ascii="Arial" w:hAnsi="Arial" w:cs="Arial"/>
                <w:b/>
                <w:bCs/>
                <w:color w:val="000000" w:themeColor="text1"/>
                <w:sz w:val="24"/>
                <w:szCs w:val="24"/>
              </w:rPr>
              <w:t>Author</w:t>
            </w:r>
          </w:p>
        </w:tc>
      </w:tr>
      <w:tr w:rsidR="001F294D" w:rsidRPr="005174D3" w14:paraId="3111ED67" w14:textId="77777777" w:rsidTr="001F294D">
        <w:tc>
          <w:tcPr>
            <w:tcW w:w="1097" w:type="dxa"/>
          </w:tcPr>
          <w:p w14:paraId="3DE7063F" w14:textId="77777777" w:rsidR="001F294D" w:rsidRPr="005174D3" w:rsidRDefault="001F294D" w:rsidP="004B5498">
            <w:pPr>
              <w:rPr>
                <w:rFonts w:ascii="Arial" w:hAnsi="Arial" w:cs="Arial"/>
                <w:color w:val="000000" w:themeColor="text1"/>
                <w:sz w:val="24"/>
                <w:szCs w:val="24"/>
              </w:rPr>
            </w:pPr>
            <w:r w:rsidRPr="005174D3">
              <w:rPr>
                <w:rFonts w:ascii="Arial" w:hAnsi="Arial" w:cs="Arial"/>
                <w:color w:val="000000" w:themeColor="text1"/>
                <w:sz w:val="24"/>
                <w:szCs w:val="24"/>
              </w:rPr>
              <w:t>V1.0</w:t>
            </w:r>
          </w:p>
        </w:tc>
        <w:tc>
          <w:tcPr>
            <w:tcW w:w="1421" w:type="dxa"/>
          </w:tcPr>
          <w:p w14:paraId="62E77C53" w14:textId="77777777" w:rsidR="001F294D" w:rsidRPr="005174D3" w:rsidRDefault="001F294D" w:rsidP="004B5498">
            <w:pPr>
              <w:rPr>
                <w:rFonts w:ascii="Arial" w:hAnsi="Arial" w:cs="Arial"/>
                <w:color w:val="000000" w:themeColor="text1"/>
                <w:sz w:val="24"/>
                <w:szCs w:val="24"/>
              </w:rPr>
            </w:pPr>
            <w:r>
              <w:rPr>
                <w:rFonts w:ascii="Arial" w:hAnsi="Arial" w:cs="Arial"/>
                <w:color w:val="000000" w:themeColor="text1"/>
                <w:sz w:val="24"/>
                <w:szCs w:val="24"/>
              </w:rPr>
              <w:t>Nov 2019</w:t>
            </w:r>
          </w:p>
        </w:tc>
        <w:tc>
          <w:tcPr>
            <w:tcW w:w="6975" w:type="dxa"/>
          </w:tcPr>
          <w:p w14:paraId="65995A09" w14:textId="77777777" w:rsidR="001F294D" w:rsidRPr="005174D3" w:rsidRDefault="001F294D" w:rsidP="004B5498">
            <w:pPr>
              <w:rPr>
                <w:rFonts w:ascii="Arial" w:hAnsi="Arial" w:cs="Arial"/>
                <w:color w:val="000000" w:themeColor="text1"/>
                <w:sz w:val="24"/>
                <w:szCs w:val="24"/>
              </w:rPr>
            </w:pPr>
            <w:r w:rsidRPr="005174D3">
              <w:rPr>
                <w:rFonts w:ascii="Arial" w:hAnsi="Arial" w:cs="Arial"/>
                <w:color w:val="000000" w:themeColor="text1"/>
                <w:sz w:val="24"/>
                <w:szCs w:val="24"/>
              </w:rPr>
              <w:t>Initial</w:t>
            </w:r>
          </w:p>
        </w:tc>
        <w:tc>
          <w:tcPr>
            <w:tcW w:w="1417" w:type="dxa"/>
          </w:tcPr>
          <w:p w14:paraId="471FFBF6" w14:textId="77777777" w:rsidR="001F294D" w:rsidRPr="005174D3" w:rsidRDefault="001F294D" w:rsidP="004B5498">
            <w:pPr>
              <w:rPr>
                <w:rFonts w:ascii="Arial" w:hAnsi="Arial" w:cs="Arial"/>
                <w:color w:val="000000" w:themeColor="text1"/>
                <w:sz w:val="24"/>
                <w:szCs w:val="24"/>
              </w:rPr>
            </w:pPr>
            <w:r w:rsidRPr="005174D3">
              <w:rPr>
                <w:rFonts w:ascii="Arial" w:hAnsi="Arial" w:cs="Arial"/>
                <w:color w:val="000000" w:themeColor="text1"/>
                <w:sz w:val="24"/>
                <w:szCs w:val="24"/>
              </w:rPr>
              <w:t>One West</w:t>
            </w:r>
          </w:p>
        </w:tc>
      </w:tr>
      <w:tr w:rsidR="001F294D" w:rsidRPr="005174D3" w14:paraId="035C1718" w14:textId="77777777" w:rsidTr="001F294D">
        <w:tc>
          <w:tcPr>
            <w:tcW w:w="1097" w:type="dxa"/>
          </w:tcPr>
          <w:p w14:paraId="17CD4483" w14:textId="77777777" w:rsidR="001F294D" w:rsidRPr="005174D3" w:rsidRDefault="001F294D" w:rsidP="004B5498">
            <w:pPr>
              <w:rPr>
                <w:rFonts w:ascii="Arial" w:hAnsi="Arial" w:cs="Arial"/>
                <w:color w:val="000000" w:themeColor="text1"/>
                <w:sz w:val="24"/>
                <w:szCs w:val="24"/>
              </w:rPr>
            </w:pPr>
            <w:r>
              <w:rPr>
                <w:rFonts w:ascii="Arial" w:hAnsi="Arial" w:cs="Arial"/>
                <w:color w:val="000000" w:themeColor="text1"/>
                <w:sz w:val="24"/>
                <w:szCs w:val="24"/>
              </w:rPr>
              <w:t>V2.0</w:t>
            </w:r>
          </w:p>
        </w:tc>
        <w:tc>
          <w:tcPr>
            <w:tcW w:w="1421" w:type="dxa"/>
          </w:tcPr>
          <w:p w14:paraId="38CA22FE" w14:textId="77777777" w:rsidR="001F294D" w:rsidRPr="005174D3" w:rsidRDefault="001F294D" w:rsidP="004B5498">
            <w:pPr>
              <w:rPr>
                <w:rFonts w:ascii="Arial" w:hAnsi="Arial" w:cs="Arial"/>
                <w:color w:val="000000" w:themeColor="text1"/>
                <w:sz w:val="24"/>
                <w:szCs w:val="24"/>
              </w:rPr>
            </w:pPr>
            <w:r>
              <w:rPr>
                <w:rFonts w:ascii="Arial" w:hAnsi="Arial" w:cs="Arial"/>
                <w:color w:val="000000" w:themeColor="text1"/>
                <w:sz w:val="24"/>
                <w:szCs w:val="24"/>
              </w:rPr>
              <w:t>Sept 2021</w:t>
            </w:r>
          </w:p>
        </w:tc>
        <w:tc>
          <w:tcPr>
            <w:tcW w:w="6975" w:type="dxa"/>
          </w:tcPr>
          <w:p w14:paraId="3DAD361A" w14:textId="77777777" w:rsidR="001F294D" w:rsidRPr="005174D3" w:rsidRDefault="00967067" w:rsidP="004B5498">
            <w:pPr>
              <w:rPr>
                <w:rFonts w:ascii="Arial" w:hAnsi="Arial" w:cs="Arial"/>
                <w:color w:val="000000" w:themeColor="text1"/>
                <w:sz w:val="24"/>
                <w:szCs w:val="24"/>
              </w:rPr>
            </w:pPr>
            <w:r>
              <w:rPr>
                <w:rFonts w:ascii="Arial" w:hAnsi="Arial" w:cs="Arial"/>
                <w:color w:val="000000" w:themeColor="text1"/>
                <w:sz w:val="24"/>
                <w:szCs w:val="24"/>
              </w:rPr>
              <w:t>Refresh</w:t>
            </w:r>
          </w:p>
        </w:tc>
        <w:tc>
          <w:tcPr>
            <w:tcW w:w="1417" w:type="dxa"/>
          </w:tcPr>
          <w:p w14:paraId="39015664" w14:textId="77777777" w:rsidR="001F294D" w:rsidRPr="005174D3" w:rsidRDefault="001F294D" w:rsidP="004B5498">
            <w:pPr>
              <w:rPr>
                <w:rFonts w:ascii="Arial" w:hAnsi="Arial" w:cs="Arial"/>
                <w:color w:val="000000" w:themeColor="text1"/>
                <w:sz w:val="24"/>
                <w:szCs w:val="24"/>
              </w:rPr>
            </w:pPr>
            <w:r>
              <w:rPr>
                <w:rFonts w:ascii="Arial" w:hAnsi="Arial" w:cs="Arial"/>
                <w:color w:val="000000" w:themeColor="text1"/>
                <w:sz w:val="24"/>
                <w:szCs w:val="24"/>
              </w:rPr>
              <w:t>One West</w:t>
            </w:r>
          </w:p>
        </w:tc>
      </w:tr>
      <w:tr w:rsidR="001F294D" w:rsidRPr="005174D3" w14:paraId="40386651" w14:textId="77777777" w:rsidTr="001F294D">
        <w:tc>
          <w:tcPr>
            <w:tcW w:w="1097" w:type="dxa"/>
          </w:tcPr>
          <w:p w14:paraId="7EEEA23F" w14:textId="77777777" w:rsidR="001F294D" w:rsidRDefault="001F294D" w:rsidP="004B5498">
            <w:pPr>
              <w:rPr>
                <w:rFonts w:ascii="Arial" w:hAnsi="Arial" w:cs="Arial"/>
                <w:color w:val="000000" w:themeColor="text1"/>
                <w:sz w:val="24"/>
                <w:szCs w:val="24"/>
              </w:rPr>
            </w:pPr>
            <w:r>
              <w:rPr>
                <w:rFonts w:ascii="Arial" w:hAnsi="Arial" w:cs="Arial"/>
                <w:color w:val="000000" w:themeColor="text1"/>
                <w:sz w:val="24"/>
                <w:szCs w:val="24"/>
              </w:rPr>
              <w:t>V2.1</w:t>
            </w:r>
          </w:p>
        </w:tc>
        <w:tc>
          <w:tcPr>
            <w:tcW w:w="1421" w:type="dxa"/>
          </w:tcPr>
          <w:p w14:paraId="23D34360" w14:textId="77777777" w:rsidR="001F294D" w:rsidRDefault="001F294D" w:rsidP="004B5498">
            <w:pPr>
              <w:rPr>
                <w:rFonts w:ascii="Arial" w:hAnsi="Arial" w:cs="Arial"/>
                <w:color w:val="000000" w:themeColor="text1"/>
                <w:sz w:val="24"/>
                <w:szCs w:val="24"/>
              </w:rPr>
            </w:pPr>
            <w:r>
              <w:rPr>
                <w:rFonts w:ascii="Arial" w:hAnsi="Arial" w:cs="Arial"/>
                <w:color w:val="000000" w:themeColor="text1"/>
                <w:sz w:val="24"/>
                <w:szCs w:val="24"/>
              </w:rPr>
              <w:t>Aug 2023</w:t>
            </w:r>
          </w:p>
        </w:tc>
        <w:tc>
          <w:tcPr>
            <w:tcW w:w="6975" w:type="dxa"/>
          </w:tcPr>
          <w:p w14:paraId="7ACC7058" w14:textId="77777777" w:rsidR="001F294D" w:rsidRPr="009D5EF0" w:rsidRDefault="001F294D" w:rsidP="004B5498">
            <w:pPr>
              <w:rPr>
                <w:rFonts w:ascii="Arial" w:eastAsia="Times New Roman" w:hAnsi="Arial" w:cs="Arial"/>
                <w:sz w:val="24"/>
                <w:szCs w:val="24"/>
                <w:lang w:val="en-US"/>
              </w:rPr>
            </w:pPr>
            <w:r>
              <w:rPr>
                <w:rFonts w:ascii="Arial" w:eastAsia="Times New Roman" w:hAnsi="Arial" w:cs="Arial"/>
                <w:sz w:val="24"/>
                <w:szCs w:val="24"/>
                <w:lang w:val="en-US"/>
              </w:rPr>
              <w:t>Removal of reference to the Child Sexual Abuse Inquiry; addition of reference to Covid Inquiry</w:t>
            </w:r>
          </w:p>
        </w:tc>
        <w:tc>
          <w:tcPr>
            <w:tcW w:w="1417" w:type="dxa"/>
          </w:tcPr>
          <w:p w14:paraId="0FFEE233" w14:textId="77777777" w:rsidR="001F294D" w:rsidRPr="005174D3" w:rsidRDefault="001F294D" w:rsidP="004B5498">
            <w:pPr>
              <w:rPr>
                <w:rFonts w:ascii="Arial" w:hAnsi="Arial" w:cs="Arial"/>
                <w:color w:val="000000" w:themeColor="text1"/>
                <w:sz w:val="24"/>
                <w:szCs w:val="24"/>
              </w:rPr>
            </w:pPr>
            <w:r>
              <w:rPr>
                <w:rFonts w:ascii="Arial" w:hAnsi="Arial" w:cs="Arial"/>
                <w:color w:val="000000" w:themeColor="text1"/>
                <w:sz w:val="24"/>
                <w:szCs w:val="24"/>
              </w:rPr>
              <w:t>One West</w:t>
            </w:r>
          </w:p>
        </w:tc>
      </w:tr>
    </w:tbl>
    <w:p w14:paraId="4EB9F636" w14:textId="77777777" w:rsidR="001F294D" w:rsidRDefault="001F294D">
      <w:pPr>
        <w:rPr>
          <w:rStyle w:val="Heading1Char"/>
          <w:bCs/>
          <w:lang w:val="en-US"/>
        </w:rPr>
      </w:pPr>
      <w:bookmarkStart w:id="0" w:name="_Toc143784181"/>
      <w:r>
        <w:rPr>
          <w:rStyle w:val="Heading1Char"/>
          <w:b w:val="0"/>
          <w:bCs/>
          <w:lang w:val="en-US"/>
        </w:rPr>
        <w:br w:type="page"/>
      </w:r>
    </w:p>
    <w:p w14:paraId="4F2745B7" w14:textId="77777777" w:rsidR="00502E78" w:rsidRPr="00CD3893" w:rsidRDefault="00502E78" w:rsidP="00CD3893">
      <w:pPr>
        <w:pStyle w:val="Heading1"/>
        <w:rPr>
          <w:rStyle w:val="Heading1Char"/>
          <w:b/>
          <w:bCs/>
          <w:lang w:val="en-US"/>
        </w:rPr>
      </w:pPr>
      <w:r w:rsidRPr="00F6693F">
        <w:rPr>
          <w:rStyle w:val="Heading1Char"/>
          <w:b/>
          <w:bCs/>
          <w:sz w:val="28"/>
          <w:szCs w:val="28"/>
          <w:lang w:val="en-US"/>
        </w:rPr>
        <w:lastRenderedPageBreak/>
        <w:t>Introduction</w:t>
      </w:r>
      <w:bookmarkEnd w:id="0"/>
    </w:p>
    <w:p w14:paraId="30AA5DFD" w14:textId="77777777" w:rsidR="00A84502" w:rsidRPr="00CD3893" w:rsidRDefault="000045A3" w:rsidP="00CD3893">
      <w:pPr>
        <w:spacing w:before="120" w:after="0" w:line="240" w:lineRule="auto"/>
        <w:rPr>
          <w:rFonts w:ascii="Arial" w:hAnsi="Arial" w:cs="Arial"/>
          <w:sz w:val="24"/>
          <w:szCs w:val="24"/>
        </w:rPr>
      </w:pPr>
      <w:r w:rsidRPr="00CD3893">
        <w:rPr>
          <w:rFonts w:ascii="Arial" w:hAnsi="Arial" w:cs="Arial"/>
          <w:sz w:val="24"/>
          <w:szCs w:val="24"/>
          <w:highlight w:val="yellow"/>
        </w:rPr>
        <w:t>[</w:t>
      </w:r>
      <w:r w:rsidR="002E01CD" w:rsidRPr="00CD3893">
        <w:rPr>
          <w:rFonts w:ascii="Arial" w:hAnsi="Arial" w:cs="Arial"/>
          <w:sz w:val="24"/>
          <w:szCs w:val="24"/>
          <w:highlight w:val="yellow"/>
        </w:rPr>
        <w:t>Organisation Name</w:t>
      </w:r>
      <w:r w:rsidRPr="00CD3893">
        <w:rPr>
          <w:rFonts w:ascii="Arial" w:hAnsi="Arial" w:cs="Arial"/>
          <w:sz w:val="24"/>
          <w:szCs w:val="24"/>
          <w:highlight w:val="yellow"/>
        </w:rPr>
        <w:t>]</w:t>
      </w:r>
      <w:r w:rsidR="00502E78" w:rsidRPr="00CD3893">
        <w:rPr>
          <w:rFonts w:ascii="Arial" w:hAnsi="Arial" w:cs="Arial"/>
          <w:sz w:val="24"/>
          <w:szCs w:val="24"/>
        </w:rPr>
        <w:t xml:space="preserve"> recognises that by efficiently managing its records, it will be able to comply with its legal and regulatory obligations and contribute to the effective overall management of the </w:t>
      </w:r>
      <w:r w:rsidR="00450E78" w:rsidRPr="00CD3893">
        <w:rPr>
          <w:rFonts w:ascii="Arial" w:hAnsi="Arial" w:cs="Arial"/>
          <w:sz w:val="24"/>
          <w:szCs w:val="24"/>
        </w:rPr>
        <w:t>organisation</w:t>
      </w:r>
      <w:r w:rsidR="00502E78" w:rsidRPr="00CD3893">
        <w:rPr>
          <w:rFonts w:ascii="Arial" w:hAnsi="Arial" w:cs="Arial"/>
          <w:sz w:val="24"/>
          <w:szCs w:val="24"/>
        </w:rPr>
        <w:t xml:space="preserve">. Records provide evidence for protecting the legal rights and interests of the </w:t>
      </w:r>
      <w:r w:rsidR="00B91C7A" w:rsidRPr="00CD3893">
        <w:rPr>
          <w:rFonts w:ascii="Arial" w:hAnsi="Arial" w:cs="Arial"/>
          <w:sz w:val="24"/>
          <w:szCs w:val="24"/>
        </w:rPr>
        <w:t>organisation</w:t>
      </w:r>
      <w:r w:rsidRPr="00CD3893">
        <w:rPr>
          <w:rFonts w:ascii="Arial" w:hAnsi="Arial" w:cs="Arial"/>
          <w:sz w:val="24"/>
          <w:szCs w:val="24"/>
        </w:rPr>
        <w:t xml:space="preserve"> and</w:t>
      </w:r>
      <w:r w:rsidR="00502E78" w:rsidRPr="00CD3893">
        <w:rPr>
          <w:rFonts w:ascii="Arial" w:hAnsi="Arial" w:cs="Arial"/>
          <w:sz w:val="24"/>
          <w:szCs w:val="24"/>
        </w:rPr>
        <w:t xml:space="preserve"> provide evidence for demonstrating performance and accountability. </w:t>
      </w:r>
      <w:r w:rsidR="00A84502" w:rsidRPr="00CD3893">
        <w:rPr>
          <w:rFonts w:ascii="Arial" w:hAnsi="Arial" w:cs="Arial"/>
          <w:sz w:val="24"/>
          <w:szCs w:val="24"/>
        </w:rPr>
        <w:t xml:space="preserve">The aim of this policy is to provide a framework for managing the </w:t>
      </w:r>
      <w:r w:rsidR="00B91C7A" w:rsidRPr="00CD3893">
        <w:rPr>
          <w:rFonts w:ascii="Arial" w:hAnsi="Arial" w:cs="Arial"/>
          <w:sz w:val="24"/>
          <w:szCs w:val="24"/>
        </w:rPr>
        <w:t>organisation’s</w:t>
      </w:r>
      <w:r w:rsidR="00EF116C" w:rsidRPr="00CD3893">
        <w:rPr>
          <w:rFonts w:ascii="Arial" w:hAnsi="Arial" w:cs="Arial"/>
          <w:sz w:val="24"/>
          <w:szCs w:val="24"/>
        </w:rPr>
        <w:t xml:space="preserve"> </w:t>
      </w:r>
      <w:r w:rsidR="00A84502" w:rsidRPr="00CD3893">
        <w:rPr>
          <w:rFonts w:ascii="Arial" w:hAnsi="Arial" w:cs="Arial"/>
          <w:sz w:val="24"/>
          <w:szCs w:val="24"/>
        </w:rPr>
        <w:t xml:space="preserve">information to enable the </w:t>
      </w:r>
      <w:r w:rsidR="00B91C7A" w:rsidRPr="00CD3893">
        <w:rPr>
          <w:rFonts w:ascii="Arial" w:hAnsi="Arial" w:cs="Arial"/>
          <w:sz w:val="24"/>
          <w:szCs w:val="24"/>
        </w:rPr>
        <w:t>organisation</w:t>
      </w:r>
      <w:r w:rsidR="00EF116C" w:rsidRPr="00CD3893">
        <w:rPr>
          <w:rFonts w:ascii="Arial" w:hAnsi="Arial" w:cs="Arial"/>
          <w:sz w:val="24"/>
          <w:szCs w:val="24"/>
        </w:rPr>
        <w:t xml:space="preserve"> </w:t>
      </w:r>
      <w:r w:rsidR="00A84502" w:rsidRPr="00CD3893">
        <w:rPr>
          <w:rFonts w:ascii="Arial" w:hAnsi="Arial" w:cs="Arial"/>
          <w:sz w:val="24"/>
          <w:szCs w:val="24"/>
        </w:rPr>
        <w:t>to:</w:t>
      </w:r>
    </w:p>
    <w:p w14:paraId="12E48AF4" w14:textId="77777777" w:rsidR="00A84502" w:rsidRPr="00CD3893" w:rsidRDefault="00B36F2C" w:rsidP="00CD3893">
      <w:pPr>
        <w:pStyle w:val="ListParagraph"/>
        <w:numPr>
          <w:ilvl w:val="0"/>
          <w:numId w:val="1"/>
        </w:numPr>
        <w:spacing w:before="120" w:after="0" w:line="240" w:lineRule="auto"/>
        <w:contextualSpacing w:val="0"/>
        <w:rPr>
          <w:rFonts w:ascii="Arial" w:hAnsi="Arial" w:cs="Arial"/>
          <w:sz w:val="24"/>
          <w:szCs w:val="24"/>
        </w:rPr>
      </w:pPr>
      <w:r w:rsidRPr="00CD3893">
        <w:rPr>
          <w:rFonts w:ascii="Arial" w:hAnsi="Arial" w:cs="Arial"/>
          <w:sz w:val="24"/>
          <w:szCs w:val="24"/>
        </w:rPr>
        <w:t>M</w:t>
      </w:r>
      <w:r w:rsidR="00A84502" w:rsidRPr="00CD3893">
        <w:rPr>
          <w:rFonts w:ascii="Arial" w:hAnsi="Arial" w:cs="Arial"/>
          <w:sz w:val="24"/>
          <w:szCs w:val="24"/>
        </w:rPr>
        <w:t>ake informed decisions;</w:t>
      </w:r>
    </w:p>
    <w:p w14:paraId="64B37686" w14:textId="77777777" w:rsidR="00A84502" w:rsidRPr="00CD3893" w:rsidRDefault="00B36F2C" w:rsidP="00CD3893">
      <w:pPr>
        <w:pStyle w:val="ListParagraph"/>
        <w:numPr>
          <w:ilvl w:val="0"/>
          <w:numId w:val="1"/>
        </w:numPr>
        <w:spacing w:before="120" w:after="0" w:line="240" w:lineRule="auto"/>
        <w:contextualSpacing w:val="0"/>
        <w:rPr>
          <w:rFonts w:ascii="Arial" w:hAnsi="Arial" w:cs="Arial"/>
          <w:sz w:val="24"/>
          <w:szCs w:val="24"/>
        </w:rPr>
      </w:pPr>
      <w:r w:rsidRPr="00CD3893">
        <w:rPr>
          <w:rFonts w:ascii="Arial" w:hAnsi="Arial" w:cs="Arial"/>
          <w:sz w:val="24"/>
          <w:szCs w:val="24"/>
        </w:rPr>
        <w:t>B</w:t>
      </w:r>
      <w:r w:rsidR="00A84502" w:rsidRPr="00CD3893">
        <w:rPr>
          <w:rFonts w:ascii="Arial" w:hAnsi="Arial" w:cs="Arial"/>
          <w:sz w:val="24"/>
          <w:szCs w:val="24"/>
        </w:rPr>
        <w:t>e open and transparent;</w:t>
      </w:r>
    </w:p>
    <w:p w14:paraId="53D6E23F" w14:textId="77777777" w:rsidR="00A84502" w:rsidRPr="00CD3893" w:rsidRDefault="00B36F2C" w:rsidP="00CD3893">
      <w:pPr>
        <w:pStyle w:val="ListParagraph"/>
        <w:numPr>
          <w:ilvl w:val="0"/>
          <w:numId w:val="1"/>
        </w:numPr>
        <w:spacing w:before="120" w:after="0" w:line="240" w:lineRule="auto"/>
        <w:contextualSpacing w:val="0"/>
        <w:rPr>
          <w:rFonts w:ascii="Arial" w:hAnsi="Arial" w:cs="Arial"/>
          <w:sz w:val="24"/>
          <w:szCs w:val="24"/>
        </w:rPr>
      </w:pPr>
      <w:r w:rsidRPr="00CD3893">
        <w:rPr>
          <w:rFonts w:ascii="Arial" w:hAnsi="Arial" w:cs="Arial"/>
          <w:sz w:val="24"/>
          <w:szCs w:val="24"/>
        </w:rPr>
        <w:t>R</w:t>
      </w:r>
      <w:r w:rsidR="00A84502" w:rsidRPr="00CD3893">
        <w:rPr>
          <w:rFonts w:ascii="Arial" w:hAnsi="Arial" w:cs="Arial"/>
          <w:sz w:val="24"/>
          <w:szCs w:val="24"/>
        </w:rPr>
        <w:t>espond appropriately to information requests;</w:t>
      </w:r>
    </w:p>
    <w:p w14:paraId="75B2767B" w14:textId="77777777" w:rsidR="00A84502" w:rsidRPr="00CD3893" w:rsidRDefault="00B36F2C" w:rsidP="00CD3893">
      <w:pPr>
        <w:pStyle w:val="ListParagraph"/>
        <w:numPr>
          <w:ilvl w:val="0"/>
          <w:numId w:val="1"/>
        </w:numPr>
        <w:spacing w:before="120" w:after="0" w:line="240" w:lineRule="auto"/>
        <w:contextualSpacing w:val="0"/>
        <w:rPr>
          <w:rFonts w:ascii="Arial" w:hAnsi="Arial" w:cs="Arial"/>
          <w:sz w:val="24"/>
          <w:szCs w:val="24"/>
        </w:rPr>
      </w:pPr>
      <w:r w:rsidRPr="00CD3893">
        <w:rPr>
          <w:rFonts w:ascii="Arial" w:hAnsi="Arial" w:cs="Arial"/>
          <w:sz w:val="24"/>
          <w:szCs w:val="24"/>
        </w:rPr>
        <w:t>P</w:t>
      </w:r>
      <w:r w:rsidR="00A84502" w:rsidRPr="00CD3893">
        <w:rPr>
          <w:rFonts w:ascii="Arial" w:hAnsi="Arial" w:cs="Arial"/>
          <w:sz w:val="24"/>
          <w:szCs w:val="24"/>
        </w:rPr>
        <w:t>rotect records;</w:t>
      </w:r>
    </w:p>
    <w:p w14:paraId="5A784697" w14:textId="77777777" w:rsidR="00A84502" w:rsidRPr="00CD3893" w:rsidRDefault="00B36F2C" w:rsidP="00CD3893">
      <w:pPr>
        <w:pStyle w:val="ListParagraph"/>
        <w:numPr>
          <w:ilvl w:val="0"/>
          <w:numId w:val="1"/>
        </w:numPr>
        <w:spacing w:before="120" w:after="0" w:line="240" w:lineRule="auto"/>
        <w:contextualSpacing w:val="0"/>
        <w:rPr>
          <w:rFonts w:ascii="Arial" w:hAnsi="Arial" w:cs="Arial"/>
          <w:sz w:val="24"/>
          <w:szCs w:val="24"/>
        </w:rPr>
      </w:pPr>
      <w:r w:rsidRPr="00CD3893">
        <w:rPr>
          <w:rFonts w:ascii="Arial" w:hAnsi="Arial" w:cs="Arial"/>
          <w:sz w:val="24"/>
          <w:szCs w:val="24"/>
        </w:rPr>
        <w:t>C</w:t>
      </w:r>
      <w:r w:rsidR="00A84502" w:rsidRPr="00CD3893">
        <w:rPr>
          <w:rFonts w:ascii="Arial" w:hAnsi="Arial" w:cs="Arial"/>
          <w:sz w:val="24"/>
          <w:szCs w:val="24"/>
        </w:rPr>
        <w:t xml:space="preserve">omply with the </w:t>
      </w:r>
      <w:r w:rsidR="00A7667B" w:rsidRPr="00CD3893">
        <w:rPr>
          <w:rFonts w:ascii="Arial" w:hAnsi="Arial" w:cs="Arial"/>
          <w:sz w:val="24"/>
          <w:szCs w:val="24"/>
        </w:rPr>
        <w:t>legislative requirements</w:t>
      </w:r>
      <w:r w:rsidR="00A84502" w:rsidRPr="00CD3893">
        <w:rPr>
          <w:rFonts w:ascii="Arial" w:hAnsi="Arial" w:cs="Arial"/>
          <w:sz w:val="24"/>
          <w:szCs w:val="24"/>
        </w:rPr>
        <w:t>;</w:t>
      </w:r>
    </w:p>
    <w:p w14:paraId="5338FD13" w14:textId="77777777" w:rsidR="00A84502" w:rsidRPr="00CD3893" w:rsidRDefault="00372EE3" w:rsidP="00CD3893">
      <w:pPr>
        <w:pStyle w:val="ListParagraph"/>
        <w:numPr>
          <w:ilvl w:val="0"/>
          <w:numId w:val="1"/>
        </w:numPr>
        <w:spacing w:before="120" w:after="0" w:line="240" w:lineRule="auto"/>
        <w:contextualSpacing w:val="0"/>
        <w:rPr>
          <w:rFonts w:ascii="Arial" w:hAnsi="Arial" w:cs="Arial"/>
          <w:sz w:val="24"/>
          <w:szCs w:val="24"/>
        </w:rPr>
      </w:pPr>
      <w:r w:rsidRPr="00CD3893">
        <w:rPr>
          <w:rFonts w:ascii="Arial" w:hAnsi="Arial" w:cs="Arial"/>
          <w:sz w:val="24"/>
          <w:szCs w:val="24"/>
        </w:rPr>
        <w:t>Effectively w</w:t>
      </w:r>
      <w:r w:rsidR="00A84502" w:rsidRPr="00CD3893">
        <w:rPr>
          <w:rFonts w:ascii="Arial" w:hAnsi="Arial" w:cs="Arial"/>
          <w:sz w:val="24"/>
          <w:szCs w:val="24"/>
        </w:rPr>
        <w:t>ork with</w:t>
      </w:r>
      <w:r w:rsidR="002E01CD" w:rsidRPr="00CD3893">
        <w:rPr>
          <w:rFonts w:ascii="Arial" w:hAnsi="Arial" w:cs="Arial"/>
          <w:sz w:val="24"/>
          <w:szCs w:val="24"/>
        </w:rPr>
        <w:t xml:space="preserve"> </w:t>
      </w:r>
      <w:r w:rsidRPr="00CD3893">
        <w:rPr>
          <w:rFonts w:ascii="Arial" w:hAnsi="Arial" w:cs="Arial"/>
          <w:sz w:val="24"/>
          <w:szCs w:val="24"/>
        </w:rPr>
        <w:t xml:space="preserve">its </w:t>
      </w:r>
      <w:r w:rsidR="00A84502" w:rsidRPr="00CD3893">
        <w:rPr>
          <w:rFonts w:ascii="Arial" w:hAnsi="Arial" w:cs="Arial"/>
          <w:sz w:val="24"/>
          <w:szCs w:val="24"/>
        </w:rPr>
        <w:t>partners</w:t>
      </w:r>
      <w:r w:rsidRPr="00CD3893">
        <w:rPr>
          <w:rFonts w:ascii="Arial" w:hAnsi="Arial" w:cs="Arial"/>
          <w:sz w:val="24"/>
          <w:szCs w:val="24"/>
        </w:rPr>
        <w:t>, and share information as required</w:t>
      </w:r>
      <w:r w:rsidR="00A84502" w:rsidRPr="00CD3893">
        <w:rPr>
          <w:rFonts w:ascii="Arial" w:hAnsi="Arial" w:cs="Arial"/>
          <w:sz w:val="24"/>
          <w:szCs w:val="24"/>
        </w:rPr>
        <w:t>;</w:t>
      </w:r>
    </w:p>
    <w:p w14:paraId="4C51A329" w14:textId="77777777" w:rsidR="00060CBE" w:rsidRPr="00CD3893" w:rsidRDefault="00202425" w:rsidP="00CD3893">
      <w:pPr>
        <w:pStyle w:val="ListParagraph"/>
        <w:numPr>
          <w:ilvl w:val="0"/>
          <w:numId w:val="1"/>
        </w:numPr>
        <w:spacing w:before="120" w:after="0" w:line="240" w:lineRule="auto"/>
        <w:contextualSpacing w:val="0"/>
        <w:rPr>
          <w:rFonts w:ascii="Arial" w:hAnsi="Arial" w:cs="Arial"/>
          <w:sz w:val="24"/>
          <w:szCs w:val="24"/>
        </w:rPr>
      </w:pPr>
      <w:r w:rsidRPr="00CD3893">
        <w:rPr>
          <w:rFonts w:ascii="Arial" w:hAnsi="Arial" w:cs="Arial"/>
          <w:sz w:val="24"/>
          <w:szCs w:val="24"/>
        </w:rPr>
        <w:t>Demonstrate</w:t>
      </w:r>
      <w:r w:rsidR="00A84502" w:rsidRPr="00CD3893">
        <w:rPr>
          <w:rFonts w:ascii="Arial" w:hAnsi="Arial" w:cs="Arial"/>
          <w:sz w:val="24"/>
          <w:szCs w:val="24"/>
        </w:rPr>
        <w:t xml:space="preserve"> accountabilit</w:t>
      </w:r>
      <w:r w:rsidR="00060CBE" w:rsidRPr="00CD3893">
        <w:rPr>
          <w:rFonts w:ascii="Arial" w:hAnsi="Arial" w:cs="Arial"/>
          <w:sz w:val="24"/>
          <w:szCs w:val="24"/>
        </w:rPr>
        <w:t>y.</w:t>
      </w:r>
    </w:p>
    <w:p w14:paraId="72ED2CE4" w14:textId="77777777" w:rsidR="001D0269" w:rsidRPr="00CD3893" w:rsidRDefault="001D0269" w:rsidP="00CD3893">
      <w:pPr>
        <w:pStyle w:val="Heading1"/>
        <w:rPr>
          <w:rStyle w:val="Heading1Char"/>
          <w:b/>
          <w:lang w:val="en-US"/>
        </w:rPr>
      </w:pPr>
      <w:bookmarkStart w:id="1" w:name="_Toc143784182"/>
      <w:r w:rsidRPr="00F6693F">
        <w:rPr>
          <w:rStyle w:val="Heading1Char"/>
          <w:b/>
          <w:sz w:val="28"/>
          <w:szCs w:val="28"/>
          <w:lang w:val="en-US"/>
        </w:rPr>
        <w:t>Objectives</w:t>
      </w:r>
      <w:bookmarkEnd w:id="1"/>
    </w:p>
    <w:p w14:paraId="0FE00E3C" w14:textId="77777777" w:rsidR="001D0269" w:rsidRPr="00CD3893" w:rsidRDefault="001D0269" w:rsidP="00CD3893">
      <w:pPr>
        <w:spacing w:before="120" w:after="0" w:line="240" w:lineRule="auto"/>
        <w:rPr>
          <w:rFonts w:ascii="Arial" w:hAnsi="Arial" w:cs="Arial"/>
          <w:sz w:val="24"/>
          <w:szCs w:val="24"/>
        </w:rPr>
      </w:pPr>
      <w:r w:rsidRPr="00CD3893">
        <w:rPr>
          <w:rFonts w:ascii="Arial" w:hAnsi="Arial" w:cs="Arial"/>
          <w:sz w:val="24"/>
          <w:szCs w:val="24"/>
        </w:rPr>
        <w:t>The objective of this policy i</w:t>
      </w:r>
      <w:r w:rsidR="3C3DAD3E" w:rsidRPr="00CD3893">
        <w:rPr>
          <w:rFonts w:ascii="Arial" w:hAnsi="Arial" w:cs="Arial"/>
          <w:sz w:val="24"/>
          <w:szCs w:val="24"/>
        </w:rPr>
        <w:t>s</w:t>
      </w:r>
      <w:r w:rsidRPr="00CD3893">
        <w:rPr>
          <w:rFonts w:ascii="Arial" w:hAnsi="Arial" w:cs="Arial"/>
          <w:sz w:val="24"/>
          <w:szCs w:val="24"/>
        </w:rPr>
        <w:t xml:space="preserve"> to define a framework for </w:t>
      </w:r>
      <w:r w:rsidRPr="00CD3893">
        <w:rPr>
          <w:rFonts w:ascii="Arial" w:hAnsi="Arial" w:cs="Arial"/>
          <w:sz w:val="24"/>
          <w:szCs w:val="24"/>
          <w:highlight w:val="yellow"/>
        </w:rPr>
        <w:t>[Organisation name]</w:t>
      </w:r>
      <w:r w:rsidRPr="00CD3893">
        <w:rPr>
          <w:rFonts w:ascii="Arial" w:hAnsi="Arial" w:cs="Arial"/>
          <w:sz w:val="24"/>
          <w:szCs w:val="24"/>
        </w:rPr>
        <w:t xml:space="preserve"> to manage data, information, and records.</w:t>
      </w:r>
    </w:p>
    <w:p w14:paraId="218EBA63" w14:textId="77777777" w:rsidR="001D0269" w:rsidRPr="00CD3893" w:rsidRDefault="001D0269" w:rsidP="00CD3893">
      <w:pPr>
        <w:pStyle w:val="Heading1"/>
        <w:rPr>
          <w:rStyle w:val="Heading1Char"/>
          <w:b/>
          <w:bCs/>
          <w:lang w:val="en-US"/>
        </w:rPr>
      </w:pPr>
      <w:bookmarkStart w:id="2" w:name="_Toc143784183"/>
      <w:r w:rsidRPr="00F6693F">
        <w:rPr>
          <w:rStyle w:val="Heading1Char"/>
          <w:b/>
          <w:bCs/>
          <w:sz w:val="28"/>
          <w:szCs w:val="28"/>
          <w:lang w:val="en-US"/>
        </w:rPr>
        <w:t>Definitions</w:t>
      </w:r>
      <w:bookmarkEnd w:id="2"/>
    </w:p>
    <w:p w14:paraId="7B913058" w14:textId="77777777" w:rsidR="003F1E6D" w:rsidRPr="00CD3893" w:rsidRDefault="001D0269" w:rsidP="001F294D">
      <w:pPr>
        <w:spacing w:before="120" w:after="0" w:line="240" w:lineRule="auto"/>
        <w:ind w:left="284"/>
        <w:rPr>
          <w:rFonts w:ascii="Arial" w:hAnsi="Arial" w:cs="Arial"/>
          <w:sz w:val="24"/>
          <w:szCs w:val="24"/>
        </w:rPr>
      </w:pPr>
      <w:r w:rsidRPr="00CD3893">
        <w:rPr>
          <w:rFonts w:ascii="Arial" w:hAnsi="Arial" w:cs="Arial"/>
          <w:b/>
          <w:bCs/>
          <w:color w:val="ED7D31" w:themeColor="accent2"/>
          <w:sz w:val="24"/>
          <w:szCs w:val="24"/>
        </w:rPr>
        <w:t>Data</w:t>
      </w:r>
      <w:r w:rsidR="007D2B70" w:rsidRPr="00CD3893">
        <w:rPr>
          <w:rFonts w:ascii="Arial" w:hAnsi="Arial" w:cs="Arial"/>
          <w:b/>
          <w:bCs/>
          <w:color w:val="ED7D31" w:themeColor="accent2"/>
          <w:sz w:val="24"/>
          <w:szCs w:val="24"/>
        </w:rPr>
        <w:t xml:space="preserve"> </w:t>
      </w:r>
      <w:r w:rsidR="00A57C49" w:rsidRPr="00CD3893">
        <w:rPr>
          <w:rFonts w:ascii="Arial" w:hAnsi="Arial" w:cs="Arial"/>
          <w:sz w:val="24"/>
          <w:szCs w:val="24"/>
        </w:rPr>
        <w:t>–</w:t>
      </w:r>
      <w:r w:rsidR="007D2B70" w:rsidRPr="00CD3893">
        <w:rPr>
          <w:rFonts w:ascii="Arial" w:hAnsi="Arial" w:cs="Arial"/>
          <w:sz w:val="24"/>
          <w:szCs w:val="24"/>
        </w:rPr>
        <w:t xml:space="preserve"> </w:t>
      </w:r>
      <w:r w:rsidR="003F1E6D" w:rsidRPr="00CD3893">
        <w:rPr>
          <w:rFonts w:ascii="Arial" w:hAnsi="Arial" w:cs="Arial"/>
          <w:sz w:val="24"/>
          <w:szCs w:val="24"/>
        </w:rPr>
        <w:t>Raw facts and figures that supply the basis for information.</w:t>
      </w:r>
    </w:p>
    <w:p w14:paraId="0BF88BA5" w14:textId="77777777" w:rsidR="003F1E6D" w:rsidRPr="00CD3893" w:rsidRDefault="001D0269" w:rsidP="001F294D">
      <w:pPr>
        <w:spacing w:before="120" w:after="0" w:line="240" w:lineRule="auto"/>
        <w:ind w:left="284"/>
        <w:rPr>
          <w:rFonts w:ascii="Arial" w:hAnsi="Arial" w:cs="Arial"/>
          <w:b/>
          <w:bCs/>
          <w:sz w:val="24"/>
          <w:szCs w:val="24"/>
        </w:rPr>
      </w:pPr>
      <w:r w:rsidRPr="00CD3893">
        <w:rPr>
          <w:rFonts w:ascii="Arial" w:hAnsi="Arial" w:cs="Arial"/>
          <w:b/>
          <w:bCs/>
          <w:color w:val="ED7D31" w:themeColor="accent2"/>
          <w:sz w:val="24"/>
          <w:szCs w:val="24"/>
        </w:rPr>
        <w:t>Information</w:t>
      </w:r>
      <w:r w:rsidR="007D2B70" w:rsidRPr="00CD3893">
        <w:rPr>
          <w:rFonts w:ascii="Arial" w:hAnsi="Arial" w:cs="Arial"/>
          <w:b/>
          <w:bCs/>
          <w:sz w:val="24"/>
          <w:szCs w:val="24"/>
        </w:rPr>
        <w:t xml:space="preserve"> </w:t>
      </w:r>
      <w:r w:rsidR="00A57C49" w:rsidRPr="00CD3893">
        <w:rPr>
          <w:rFonts w:ascii="Arial" w:hAnsi="Arial" w:cs="Arial"/>
          <w:sz w:val="24"/>
          <w:szCs w:val="24"/>
        </w:rPr>
        <w:t>–</w:t>
      </w:r>
      <w:r w:rsidR="007D2B70" w:rsidRPr="00CD3893">
        <w:rPr>
          <w:rFonts w:ascii="Arial" w:hAnsi="Arial" w:cs="Arial"/>
          <w:sz w:val="24"/>
          <w:szCs w:val="24"/>
        </w:rPr>
        <w:t xml:space="preserve"> </w:t>
      </w:r>
      <w:r w:rsidR="003F1E6D" w:rsidRPr="00CD3893">
        <w:rPr>
          <w:rFonts w:ascii="Arial" w:hAnsi="Arial" w:cs="Arial"/>
          <w:sz w:val="24"/>
          <w:szCs w:val="24"/>
        </w:rPr>
        <w:t>Data which has been collected, organised, ordered a</w:t>
      </w:r>
      <w:r w:rsidR="007D2B70" w:rsidRPr="00CD3893">
        <w:rPr>
          <w:rFonts w:ascii="Arial" w:hAnsi="Arial" w:cs="Arial"/>
          <w:sz w:val="24"/>
          <w:szCs w:val="24"/>
        </w:rPr>
        <w:t>n</w:t>
      </w:r>
      <w:r w:rsidR="003F1E6D" w:rsidRPr="00CD3893">
        <w:rPr>
          <w:rFonts w:ascii="Arial" w:hAnsi="Arial" w:cs="Arial"/>
          <w:sz w:val="24"/>
          <w:szCs w:val="24"/>
        </w:rPr>
        <w:t>d given both meaning and context.</w:t>
      </w:r>
    </w:p>
    <w:p w14:paraId="5911ED2A" w14:textId="77777777" w:rsidR="003F1E6D" w:rsidRPr="00CD3893" w:rsidRDefault="001D0269" w:rsidP="001F294D">
      <w:pPr>
        <w:spacing w:before="120" w:after="0" w:line="240" w:lineRule="auto"/>
        <w:ind w:left="284"/>
        <w:rPr>
          <w:rFonts w:ascii="Arial" w:hAnsi="Arial" w:cs="Arial"/>
          <w:b/>
          <w:bCs/>
          <w:color w:val="ED7D31" w:themeColor="accent2"/>
          <w:sz w:val="24"/>
          <w:szCs w:val="24"/>
        </w:rPr>
      </w:pPr>
      <w:r w:rsidRPr="00CD3893">
        <w:rPr>
          <w:rFonts w:ascii="Arial" w:hAnsi="Arial" w:cs="Arial"/>
          <w:b/>
          <w:bCs/>
          <w:color w:val="ED7D31" w:themeColor="accent2"/>
          <w:sz w:val="24"/>
          <w:szCs w:val="24"/>
        </w:rPr>
        <w:t>Record</w:t>
      </w:r>
      <w:r w:rsidR="007D2B70" w:rsidRPr="00CD3893">
        <w:rPr>
          <w:rFonts w:ascii="Arial" w:hAnsi="Arial" w:cs="Arial"/>
          <w:b/>
          <w:bCs/>
          <w:color w:val="ED7D31" w:themeColor="accent2"/>
          <w:sz w:val="24"/>
          <w:szCs w:val="24"/>
        </w:rPr>
        <w:t xml:space="preserve"> </w:t>
      </w:r>
      <w:r w:rsidR="00A57C49" w:rsidRPr="00CD3893">
        <w:rPr>
          <w:rFonts w:ascii="Arial" w:hAnsi="Arial" w:cs="Arial"/>
          <w:sz w:val="24"/>
          <w:szCs w:val="24"/>
        </w:rPr>
        <w:t>–</w:t>
      </w:r>
      <w:r w:rsidR="007D2B70" w:rsidRPr="00CD3893">
        <w:rPr>
          <w:rFonts w:ascii="Arial" w:hAnsi="Arial" w:cs="Arial"/>
          <w:sz w:val="24"/>
          <w:szCs w:val="24"/>
        </w:rPr>
        <w:t xml:space="preserve"> </w:t>
      </w:r>
      <w:r w:rsidR="003F1E6D" w:rsidRPr="00CD3893">
        <w:rPr>
          <w:rFonts w:ascii="Arial" w:hAnsi="Arial" w:cs="Arial"/>
          <w:sz w:val="24"/>
          <w:szCs w:val="24"/>
        </w:rPr>
        <w:t xml:space="preserve">Information created, </w:t>
      </w:r>
      <w:r w:rsidR="000345E8" w:rsidRPr="00CD3893">
        <w:rPr>
          <w:rFonts w:ascii="Arial" w:hAnsi="Arial" w:cs="Arial"/>
          <w:sz w:val="24"/>
          <w:szCs w:val="24"/>
        </w:rPr>
        <w:t>received,</w:t>
      </w:r>
      <w:r w:rsidR="003F1E6D" w:rsidRPr="00CD3893">
        <w:rPr>
          <w:rFonts w:ascii="Arial" w:hAnsi="Arial" w:cs="Arial"/>
          <w:sz w:val="24"/>
          <w:szCs w:val="24"/>
        </w:rPr>
        <w:t xml:space="preserve"> and maintained as evidence and as an asset by an organisation or person, in pursuit of legal obligations, or in the transaction of business.</w:t>
      </w:r>
    </w:p>
    <w:p w14:paraId="1FC45541" w14:textId="77777777" w:rsidR="001D0269" w:rsidRPr="00CD3893" w:rsidRDefault="001D0269" w:rsidP="001F294D">
      <w:pPr>
        <w:spacing w:before="120" w:after="0" w:line="240" w:lineRule="auto"/>
        <w:ind w:left="284"/>
        <w:rPr>
          <w:rFonts w:ascii="Arial" w:hAnsi="Arial" w:cs="Arial"/>
          <w:b/>
          <w:bCs/>
          <w:color w:val="ED7D31" w:themeColor="accent2"/>
          <w:sz w:val="24"/>
          <w:szCs w:val="24"/>
        </w:rPr>
      </w:pPr>
      <w:r w:rsidRPr="00CD3893">
        <w:rPr>
          <w:rFonts w:ascii="Arial" w:hAnsi="Arial" w:cs="Arial"/>
          <w:b/>
          <w:bCs/>
          <w:color w:val="ED7D31" w:themeColor="accent2"/>
          <w:sz w:val="24"/>
          <w:szCs w:val="24"/>
        </w:rPr>
        <w:t>Confidential Waste</w:t>
      </w:r>
      <w:r w:rsidR="007D2B70" w:rsidRPr="00CD3893">
        <w:rPr>
          <w:rFonts w:ascii="Arial" w:hAnsi="Arial" w:cs="Arial"/>
          <w:b/>
          <w:bCs/>
          <w:color w:val="ED7D31" w:themeColor="accent2"/>
          <w:sz w:val="24"/>
          <w:szCs w:val="24"/>
        </w:rPr>
        <w:t xml:space="preserve"> </w:t>
      </w:r>
      <w:r w:rsidR="00A57C49" w:rsidRPr="00CD3893">
        <w:rPr>
          <w:rFonts w:ascii="Arial" w:hAnsi="Arial" w:cs="Arial"/>
          <w:sz w:val="24"/>
          <w:szCs w:val="24"/>
        </w:rPr>
        <w:t>–</w:t>
      </w:r>
      <w:r w:rsidR="007D2B70" w:rsidRPr="00CD3893">
        <w:rPr>
          <w:rFonts w:ascii="Arial" w:hAnsi="Arial" w:cs="Arial"/>
          <w:sz w:val="24"/>
          <w:szCs w:val="24"/>
        </w:rPr>
        <w:t xml:space="preserve"> </w:t>
      </w:r>
      <w:r w:rsidR="003F1E6D" w:rsidRPr="00CD3893">
        <w:rPr>
          <w:rFonts w:ascii="Arial" w:hAnsi="Arial" w:cs="Arial"/>
          <w:sz w:val="24"/>
          <w:szCs w:val="24"/>
        </w:rPr>
        <w:t xml:space="preserve">See </w:t>
      </w:r>
      <w:hyperlink w:anchor="_Appendix_1_-" w:history="1">
        <w:r w:rsidR="003F1E6D" w:rsidRPr="00CD3893">
          <w:rPr>
            <w:rStyle w:val="Hyperlink"/>
            <w:rFonts w:ascii="Arial" w:hAnsi="Arial" w:cs="Arial"/>
            <w:sz w:val="24"/>
            <w:szCs w:val="24"/>
          </w:rPr>
          <w:t>Appendix 1.</w:t>
        </w:r>
      </w:hyperlink>
    </w:p>
    <w:p w14:paraId="4A074ECB" w14:textId="77777777" w:rsidR="00502E78" w:rsidRPr="00CD3893" w:rsidRDefault="00502E78" w:rsidP="00CD3893">
      <w:pPr>
        <w:pStyle w:val="Heading1"/>
        <w:rPr>
          <w:rStyle w:val="Heading1Char"/>
          <w:b/>
          <w:lang w:val="en-US"/>
        </w:rPr>
      </w:pPr>
      <w:bookmarkStart w:id="3" w:name="_Toc143784184"/>
      <w:r w:rsidRPr="00F6693F">
        <w:rPr>
          <w:rStyle w:val="Heading1Char"/>
          <w:b/>
          <w:sz w:val="28"/>
          <w:szCs w:val="28"/>
          <w:lang w:val="en-US"/>
        </w:rPr>
        <w:t>Scope</w:t>
      </w:r>
      <w:bookmarkEnd w:id="3"/>
    </w:p>
    <w:p w14:paraId="156693B8" w14:textId="77777777" w:rsidR="00D421B6" w:rsidRPr="00CD3893" w:rsidRDefault="00D421B6" w:rsidP="00CD3893">
      <w:pPr>
        <w:spacing w:before="120" w:after="0" w:line="240" w:lineRule="auto"/>
        <w:rPr>
          <w:rFonts w:ascii="Arial" w:hAnsi="Arial" w:cs="Arial"/>
          <w:sz w:val="24"/>
          <w:szCs w:val="24"/>
        </w:rPr>
      </w:pPr>
      <w:r w:rsidRPr="00CD3893">
        <w:rPr>
          <w:rFonts w:ascii="Arial" w:hAnsi="Arial" w:cs="Arial"/>
          <w:sz w:val="24"/>
          <w:szCs w:val="24"/>
        </w:rPr>
        <w:t xml:space="preserve">This policy applies to all employees of </w:t>
      </w:r>
      <w:r w:rsidRPr="00CD3893">
        <w:rPr>
          <w:rFonts w:ascii="Arial" w:hAnsi="Arial" w:cs="Arial"/>
          <w:sz w:val="24"/>
          <w:szCs w:val="24"/>
          <w:highlight w:val="yellow"/>
        </w:rPr>
        <w:t>[Organisation Name]</w:t>
      </w:r>
      <w:r w:rsidRPr="00CD3893">
        <w:rPr>
          <w:rFonts w:ascii="Arial" w:hAnsi="Arial" w:cs="Arial"/>
          <w:sz w:val="24"/>
          <w:szCs w:val="24"/>
        </w:rPr>
        <w:t xml:space="preserve"> including contract, agency and temporary staff, volunteers and employees of partner organisations working </w:t>
      </w:r>
      <w:r w:rsidR="00354E85" w:rsidRPr="00CD3893">
        <w:rPr>
          <w:rFonts w:ascii="Arial" w:hAnsi="Arial" w:cs="Arial"/>
          <w:sz w:val="24"/>
          <w:szCs w:val="24"/>
        </w:rPr>
        <w:t>on behalf of</w:t>
      </w:r>
      <w:r w:rsidRPr="00CD3893">
        <w:rPr>
          <w:rFonts w:ascii="Arial" w:hAnsi="Arial" w:cs="Arial"/>
          <w:sz w:val="24"/>
          <w:szCs w:val="24"/>
        </w:rPr>
        <w:t xml:space="preserve"> </w:t>
      </w:r>
      <w:r w:rsidRPr="00CD3893">
        <w:rPr>
          <w:rFonts w:ascii="Arial" w:hAnsi="Arial" w:cs="Arial"/>
          <w:sz w:val="24"/>
          <w:szCs w:val="24"/>
          <w:highlight w:val="yellow"/>
        </w:rPr>
        <w:t>[Organisation Name]</w:t>
      </w:r>
      <w:r w:rsidRPr="00CD3893">
        <w:rPr>
          <w:rFonts w:ascii="Arial" w:hAnsi="Arial" w:cs="Arial"/>
          <w:sz w:val="24"/>
          <w:szCs w:val="24"/>
        </w:rPr>
        <w:t>.</w:t>
      </w:r>
    </w:p>
    <w:p w14:paraId="1B3DC8BF" w14:textId="77777777" w:rsidR="00D421B6" w:rsidRPr="00CD3893" w:rsidRDefault="004D72D8" w:rsidP="00CD3893">
      <w:pPr>
        <w:spacing w:before="120" w:after="0" w:line="240" w:lineRule="auto"/>
        <w:rPr>
          <w:rFonts w:ascii="Arial" w:hAnsi="Arial" w:cs="Arial"/>
          <w:sz w:val="24"/>
          <w:szCs w:val="24"/>
        </w:rPr>
      </w:pPr>
      <w:r w:rsidRPr="00CD3893">
        <w:rPr>
          <w:rFonts w:ascii="Arial" w:hAnsi="Arial" w:cs="Arial"/>
          <w:sz w:val="24"/>
          <w:szCs w:val="24"/>
        </w:rPr>
        <w:t>A</w:t>
      </w:r>
      <w:r w:rsidR="00D421B6" w:rsidRPr="00CD3893">
        <w:rPr>
          <w:rFonts w:ascii="Arial" w:hAnsi="Arial" w:cs="Arial"/>
          <w:sz w:val="24"/>
          <w:szCs w:val="24"/>
        </w:rPr>
        <w:t xml:space="preserve">ll records created, held, and maintained by </w:t>
      </w:r>
      <w:r w:rsidR="00D421B6" w:rsidRPr="00CD3893">
        <w:rPr>
          <w:rFonts w:ascii="Arial" w:hAnsi="Arial" w:cs="Arial"/>
          <w:sz w:val="24"/>
          <w:szCs w:val="24"/>
          <w:highlight w:val="yellow"/>
        </w:rPr>
        <w:t>[Organisation name]</w:t>
      </w:r>
      <w:r w:rsidR="00D421B6" w:rsidRPr="00CD3893">
        <w:rPr>
          <w:rFonts w:ascii="Arial" w:hAnsi="Arial" w:cs="Arial"/>
          <w:sz w:val="24"/>
          <w:szCs w:val="24"/>
        </w:rPr>
        <w:t xml:space="preserve"> in the course of its duties</w:t>
      </w:r>
      <w:r w:rsidRPr="00CD3893">
        <w:rPr>
          <w:rFonts w:ascii="Arial" w:hAnsi="Arial" w:cs="Arial"/>
          <w:sz w:val="24"/>
          <w:szCs w:val="24"/>
        </w:rPr>
        <w:t xml:space="preserve"> are covered by this policy</w:t>
      </w:r>
      <w:r w:rsidR="00D421B6" w:rsidRPr="00CD3893">
        <w:rPr>
          <w:rFonts w:ascii="Arial" w:hAnsi="Arial" w:cs="Arial"/>
          <w:sz w:val="24"/>
          <w:szCs w:val="24"/>
        </w:rPr>
        <w:t>. This is irrespective of the format of the information, including</w:t>
      </w:r>
      <w:r w:rsidR="00EE2CFE" w:rsidRPr="00CD3893">
        <w:rPr>
          <w:rFonts w:ascii="Arial" w:hAnsi="Arial" w:cs="Arial"/>
          <w:sz w:val="24"/>
          <w:szCs w:val="24"/>
        </w:rPr>
        <w:t>, but not limited to</w:t>
      </w:r>
      <w:r w:rsidR="00D421B6" w:rsidRPr="00CD3893">
        <w:rPr>
          <w:rFonts w:ascii="Arial" w:hAnsi="Arial" w:cs="Arial"/>
          <w:sz w:val="24"/>
          <w:szCs w:val="24"/>
        </w:rPr>
        <w:t>:</w:t>
      </w:r>
    </w:p>
    <w:p w14:paraId="2C4B0521" w14:textId="77777777" w:rsidR="00D421B6" w:rsidRPr="00CD3893" w:rsidRDefault="00D421B6" w:rsidP="00CD3893">
      <w:pPr>
        <w:pStyle w:val="ListParagraph"/>
        <w:numPr>
          <w:ilvl w:val="0"/>
          <w:numId w:val="10"/>
        </w:numPr>
        <w:spacing w:before="120" w:after="0" w:line="240" w:lineRule="auto"/>
        <w:contextualSpacing w:val="0"/>
        <w:rPr>
          <w:rFonts w:ascii="Arial" w:hAnsi="Arial" w:cs="Arial"/>
          <w:sz w:val="24"/>
          <w:szCs w:val="24"/>
        </w:rPr>
      </w:pPr>
      <w:r w:rsidRPr="00CD3893">
        <w:rPr>
          <w:rFonts w:ascii="Arial" w:hAnsi="Arial" w:cs="Arial"/>
          <w:sz w:val="24"/>
          <w:szCs w:val="24"/>
        </w:rPr>
        <w:t>Paper records</w:t>
      </w:r>
    </w:p>
    <w:p w14:paraId="5510903D" w14:textId="77777777" w:rsidR="00D421B6" w:rsidRPr="00CD3893" w:rsidRDefault="00D421B6" w:rsidP="00CD3893">
      <w:pPr>
        <w:pStyle w:val="ListParagraph"/>
        <w:numPr>
          <w:ilvl w:val="0"/>
          <w:numId w:val="10"/>
        </w:numPr>
        <w:spacing w:before="120" w:after="0" w:line="240" w:lineRule="auto"/>
        <w:contextualSpacing w:val="0"/>
        <w:rPr>
          <w:rFonts w:ascii="Arial" w:hAnsi="Arial" w:cs="Arial"/>
          <w:sz w:val="24"/>
          <w:szCs w:val="24"/>
        </w:rPr>
      </w:pPr>
      <w:r w:rsidRPr="00CD3893">
        <w:rPr>
          <w:rFonts w:ascii="Arial" w:hAnsi="Arial" w:cs="Arial"/>
          <w:sz w:val="24"/>
          <w:szCs w:val="24"/>
        </w:rPr>
        <w:t>Electronic records (Word Documents, emails, PowerPoints, database, etc.</w:t>
      </w:r>
      <w:r w:rsidR="00EE2CFE" w:rsidRPr="00CD3893">
        <w:rPr>
          <w:rFonts w:ascii="Arial" w:hAnsi="Arial" w:cs="Arial"/>
          <w:sz w:val="24"/>
          <w:szCs w:val="24"/>
        </w:rPr>
        <w:t>)</w:t>
      </w:r>
    </w:p>
    <w:p w14:paraId="777A5869" w14:textId="77777777" w:rsidR="00D421B6" w:rsidRPr="00CD3893" w:rsidRDefault="00D421B6" w:rsidP="00CD3893">
      <w:pPr>
        <w:pStyle w:val="ListParagraph"/>
        <w:numPr>
          <w:ilvl w:val="0"/>
          <w:numId w:val="10"/>
        </w:numPr>
        <w:spacing w:before="120" w:after="0" w:line="240" w:lineRule="auto"/>
        <w:contextualSpacing w:val="0"/>
        <w:rPr>
          <w:rFonts w:ascii="Arial" w:hAnsi="Arial" w:cs="Arial"/>
          <w:sz w:val="24"/>
          <w:szCs w:val="24"/>
        </w:rPr>
      </w:pPr>
      <w:r w:rsidRPr="00CD3893">
        <w:rPr>
          <w:rFonts w:ascii="Arial" w:hAnsi="Arial" w:cs="Arial"/>
          <w:sz w:val="24"/>
          <w:szCs w:val="24"/>
        </w:rPr>
        <w:t>Photographs, videos, etc.</w:t>
      </w:r>
    </w:p>
    <w:p w14:paraId="2B9EB5B2" w14:textId="77777777" w:rsidR="00A57C49" w:rsidRPr="00CD3893" w:rsidRDefault="00A57C49" w:rsidP="00CD3893">
      <w:pPr>
        <w:pStyle w:val="ListParagraph"/>
        <w:numPr>
          <w:ilvl w:val="0"/>
          <w:numId w:val="10"/>
        </w:numPr>
        <w:spacing w:before="120" w:after="0" w:line="240" w:lineRule="auto"/>
        <w:contextualSpacing w:val="0"/>
        <w:rPr>
          <w:rFonts w:ascii="Arial" w:hAnsi="Arial" w:cs="Arial"/>
          <w:sz w:val="24"/>
          <w:szCs w:val="24"/>
        </w:rPr>
      </w:pPr>
      <w:r w:rsidRPr="00CD3893">
        <w:rPr>
          <w:rFonts w:ascii="Arial" w:hAnsi="Arial" w:cs="Arial"/>
          <w:sz w:val="24"/>
          <w:szCs w:val="24"/>
        </w:rPr>
        <w:t>Electronic storage media (floppy disc, CDs, DVD and memory sticks)</w:t>
      </w:r>
    </w:p>
    <w:p w14:paraId="02AD49C1" w14:textId="77777777" w:rsidR="00502E78" w:rsidRPr="00CD3893" w:rsidRDefault="00502E78" w:rsidP="00CD3893">
      <w:pPr>
        <w:pStyle w:val="Heading1"/>
        <w:rPr>
          <w:rStyle w:val="Heading1Char"/>
          <w:b/>
          <w:bCs/>
          <w:lang w:val="en-US"/>
        </w:rPr>
      </w:pPr>
      <w:bookmarkStart w:id="4" w:name="_Toc143784185"/>
      <w:r w:rsidRPr="00F6693F">
        <w:rPr>
          <w:rStyle w:val="Heading1Char"/>
          <w:b/>
          <w:bCs/>
          <w:sz w:val="28"/>
          <w:szCs w:val="28"/>
          <w:lang w:val="en-US"/>
        </w:rPr>
        <w:lastRenderedPageBreak/>
        <w:t>Responsibilities</w:t>
      </w:r>
      <w:bookmarkEnd w:id="4"/>
    </w:p>
    <w:p w14:paraId="4CF32DA8" w14:textId="77777777" w:rsidR="00A84502" w:rsidRPr="00CD3893" w:rsidRDefault="00A84502" w:rsidP="00CD3893">
      <w:pPr>
        <w:spacing w:before="120" w:after="0" w:line="240" w:lineRule="auto"/>
        <w:rPr>
          <w:rFonts w:ascii="Arial" w:hAnsi="Arial" w:cs="Arial"/>
          <w:sz w:val="24"/>
          <w:szCs w:val="24"/>
        </w:rPr>
      </w:pPr>
      <w:r w:rsidRPr="00CD3893">
        <w:rPr>
          <w:rFonts w:ascii="Arial" w:hAnsi="Arial" w:cs="Arial"/>
          <w:sz w:val="24"/>
          <w:szCs w:val="24"/>
        </w:rPr>
        <w:t xml:space="preserve">The </w:t>
      </w:r>
      <w:r w:rsidR="00B91C7A" w:rsidRPr="00CD3893">
        <w:rPr>
          <w:rFonts w:ascii="Arial" w:hAnsi="Arial" w:cs="Arial"/>
          <w:sz w:val="24"/>
          <w:szCs w:val="24"/>
        </w:rPr>
        <w:t>organisation</w:t>
      </w:r>
      <w:r w:rsidR="00EF116C" w:rsidRPr="00CD3893">
        <w:rPr>
          <w:rFonts w:ascii="Arial" w:hAnsi="Arial" w:cs="Arial"/>
          <w:sz w:val="24"/>
          <w:szCs w:val="24"/>
        </w:rPr>
        <w:t xml:space="preserve"> </w:t>
      </w:r>
      <w:r w:rsidRPr="00CD3893">
        <w:rPr>
          <w:rFonts w:ascii="Arial" w:hAnsi="Arial" w:cs="Arial"/>
          <w:sz w:val="24"/>
          <w:szCs w:val="24"/>
        </w:rPr>
        <w:t xml:space="preserve">has a corporate responsibility to maintain its records and record keeping systems in accordance with the regulatory environment. The person with overall responsibility for this policy is the </w:t>
      </w:r>
      <w:r w:rsidR="003616EC" w:rsidRPr="00CD3893">
        <w:rPr>
          <w:rFonts w:ascii="Arial" w:hAnsi="Arial" w:cs="Arial"/>
          <w:sz w:val="24"/>
          <w:szCs w:val="24"/>
          <w:highlight w:val="yellow"/>
        </w:rPr>
        <w:t xml:space="preserve">[CEO of the </w:t>
      </w:r>
      <w:r w:rsidR="00997209" w:rsidRPr="00CD3893">
        <w:rPr>
          <w:rFonts w:ascii="Arial" w:hAnsi="Arial" w:cs="Arial"/>
          <w:sz w:val="24"/>
          <w:szCs w:val="24"/>
          <w:highlight w:val="yellow"/>
        </w:rPr>
        <w:t>Council</w:t>
      </w:r>
      <w:r w:rsidR="00A57C49" w:rsidRPr="00CD3893">
        <w:rPr>
          <w:rFonts w:ascii="Arial" w:hAnsi="Arial" w:cs="Arial"/>
          <w:sz w:val="24"/>
          <w:szCs w:val="24"/>
          <w:highlight w:val="yellow"/>
        </w:rPr>
        <w:t>/Head of the School/CEO of the Trust</w:t>
      </w:r>
      <w:r w:rsidR="003616EC" w:rsidRPr="00CD3893">
        <w:rPr>
          <w:rFonts w:ascii="Arial" w:hAnsi="Arial" w:cs="Arial"/>
          <w:sz w:val="24"/>
          <w:szCs w:val="24"/>
          <w:highlight w:val="yellow"/>
        </w:rPr>
        <w:t>]</w:t>
      </w:r>
      <w:r w:rsidRPr="00CD3893">
        <w:rPr>
          <w:rFonts w:ascii="Arial" w:hAnsi="Arial" w:cs="Arial"/>
          <w:sz w:val="24"/>
          <w:szCs w:val="24"/>
        </w:rPr>
        <w:t>.</w:t>
      </w:r>
    </w:p>
    <w:p w14:paraId="282B56E2" w14:textId="77777777" w:rsidR="00A84502" w:rsidRPr="00CD3893" w:rsidRDefault="00A84502" w:rsidP="00CD3893">
      <w:pPr>
        <w:spacing w:before="120" w:after="0" w:line="240" w:lineRule="auto"/>
        <w:rPr>
          <w:rFonts w:ascii="Arial" w:hAnsi="Arial" w:cs="Arial"/>
          <w:sz w:val="24"/>
          <w:szCs w:val="24"/>
        </w:rPr>
      </w:pPr>
      <w:r w:rsidRPr="00CD3893">
        <w:rPr>
          <w:rFonts w:ascii="Arial" w:hAnsi="Arial" w:cs="Arial"/>
          <w:sz w:val="24"/>
          <w:szCs w:val="24"/>
        </w:rPr>
        <w:t>The person responsible for records management</w:t>
      </w:r>
      <w:r w:rsidR="003616EC" w:rsidRPr="00CD3893">
        <w:rPr>
          <w:rFonts w:ascii="Arial" w:hAnsi="Arial" w:cs="Arial"/>
          <w:sz w:val="24"/>
          <w:szCs w:val="24"/>
        </w:rPr>
        <w:t xml:space="preserve"> </w:t>
      </w:r>
      <w:r w:rsidRPr="00CD3893">
        <w:rPr>
          <w:rFonts w:ascii="Arial" w:hAnsi="Arial" w:cs="Arial"/>
          <w:sz w:val="24"/>
          <w:szCs w:val="24"/>
        </w:rPr>
        <w:t xml:space="preserve">in the </w:t>
      </w:r>
      <w:r w:rsidR="00B91C7A" w:rsidRPr="00CD3893">
        <w:rPr>
          <w:rFonts w:ascii="Arial" w:hAnsi="Arial" w:cs="Arial"/>
          <w:sz w:val="24"/>
          <w:szCs w:val="24"/>
        </w:rPr>
        <w:t>organisation</w:t>
      </w:r>
      <w:r w:rsidR="00EF116C" w:rsidRPr="00CD3893">
        <w:rPr>
          <w:rFonts w:ascii="Arial" w:hAnsi="Arial" w:cs="Arial"/>
          <w:sz w:val="24"/>
          <w:szCs w:val="24"/>
        </w:rPr>
        <w:t xml:space="preserve"> </w:t>
      </w:r>
      <w:r w:rsidRPr="00CD3893">
        <w:rPr>
          <w:rFonts w:ascii="Arial" w:hAnsi="Arial" w:cs="Arial"/>
          <w:sz w:val="24"/>
          <w:szCs w:val="24"/>
        </w:rPr>
        <w:t xml:space="preserve">will give guidance for good records management practice and will promote compliance with this policy so that information will be retrieved easily, appropriately and in a timely way. </w:t>
      </w:r>
    </w:p>
    <w:p w14:paraId="21B0E635" w14:textId="77777777" w:rsidR="00A84502" w:rsidRPr="00CD3893" w:rsidRDefault="003616EC" w:rsidP="00CD3893">
      <w:pPr>
        <w:spacing w:before="120" w:after="0" w:line="240" w:lineRule="auto"/>
        <w:rPr>
          <w:rFonts w:ascii="Arial" w:hAnsi="Arial" w:cs="Arial"/>
          <w:sz w:val="24"/>
          <w:szCs w:val="24"/>
        </w:rPr>
      </w:pPr>
      <w:r w:rsidRPr="00CD3893">
        <w:rPr>
          <w:rFonts w:ascii="Arial" w:hAnsi="Arial" w:cs="Arial"/>
          <w:sz w:val="24"/>
          <w:szCs w:val="24"/>
        </w:rPr>
        <w:t xml:space="preserve">All members of </w:t>
      </w:r>
      <w:r w:rsidR="00A84502" w:rsidRPr="00CD3893">
        <w:rPr>
          <w:rFonts w:ascii="Arial" w:hAnsi="Arial" w:cs="Arial"/>
          <w:sz w:val="24"/>
          <w:szCs w:val="24"/>
        </w:rPr>
        <w:t xml:space="preserve">staff and employees </w:t>
      </w:r>
      <w:r w:rsidRPr="00CD3893">
        <w:rPr>
          <w:rFonts w:ascii="Arial" w:hAnsi="Arial" w:cs="Arial"/>
          <w:sz w:val="24"/>
          <w:szCs w:val="24"/>
        </w:rPr>
        <w:t xml:space="preserve">are individually responsible for the records they create or hold. Individuals </w:t>
      </w:r>
      <w:r w:rsidR="00A84502" w:rsidRPr="00CD3893">
        <w:rPr>
          <w:rFonts w:ascii="Arial" w:hAnsi="Arial" w:cs="Arial"/>
          <w:sz w:val="24"/>
          <w:szCs w:val="24"/>
        </w:rPr>
        <w:t>must ensure that records are accurate</w:t>
      </w:r>
      <w:r w:rsidR="004472F0" w:rsidRPr="00CD3893">
        <w:rPr>
          <w:rFonts w:ascii="Arial" w:hAnsi="Arial" w:cs="Arial"/>
          <w:sz w:val="24"/>
          <w:szCs w:val="24"/>
        </w:rPr>
        <w:t xml:space="preserve">, </w:t>
      </w:r>
      <w:r w:rsidR="00A84502" w:rsidRPr="00CD3893">
        <w:rPr>
          <w:rFonts w:ascii="Arial" w:hAnsi="Arial" w:cs="Arial"/>
          <w:sz w:val="24"/>
          <w:szCs w:val="24"/>
        </w:rPr>
        <w:t>maintained</w:t>
      </w:r>
      <w:r w:rsidR="004472F0" w:rsidRPr="00CD3893">
        <w:rPr>
          <w:rFonts w:ascii="Arial" w:hAnsi="Arial" w:cs="Arial"/>
          <w:sz w:val="24"/>
          <w:szCs w:val="24"/>
        </w:rPr>
        <w:t xml:space="preserve"> securely,</w:t>
      </w:r>
      <w:r w:rsidR="00A84502" w:rsidRPr="00CD3893">
        <w:rPr>
          <w:rFonts w:ascii="Arial" w:hAnsi="Arial" w:cs="Arial"/>
          <w:sz w:val="24"/>
          <w:szCs w:val="24"/>
        </w:rPr>
        <w:t xml:space="preserve"> and disposed of in accordance with </w:t>
      </w:r>
      <w:r w:rsidR="006603AD" w:rsidRPr="00CD3893">
        <w:rPr>
          <w:rFonts w:ascii="Arial" w:hAnsi="Arial" w:cs="Arial"/>
          <w:sz w:val="24"/>
          <w:szCs w:val="24"/>
        </w:rPr>
        <w:t>this</w:t>
      </w:r>
      <w:r w:rsidR="004472F0" w:rsidRPr="00CD3893">
        <w:rPr>
          <w:rFonts w:ascii="Arial" w:hAnsi="Arial" w:cs="Arial"/>
          <w:sz w:val="24"/>
          <w:szCs w:val="24"/>
        </w:rPr>
        <w:t xml:space="preserve"> policy.</w:t>
      </w:r>
    </w:p>
    <w:p w14:paraId="1A7C4B62" w14:textId="77777777" w:rsidR="000045A3" w:rsidRPr="00F6693F" w:rsidRDefault="001D0269" w:rsidP="00CD3893">
      <w:pPr>
        <w:pStyle w:val="Heading1"/>
        <w:rPr>
          <w:rStyle w:val="Heading1Char"/>
          <w:b/>
          <w:sz w:val="28"/>
          <w:szCs w:val="28"/>
          <w:lang w:val="en-US"/>
        </w:rPr>
      </w:pPr>
      <w:bookmarkStart w:id="5" w:name="_Toc143784186"/>
      <w:r w:rsidRPr="00F6693F">
        <w:rPr>
          <w:rStyle w:val="Heading1Char"/>
          <w:b/>
          <w:sz w:val="28"/>
          <w:szCs w:val="28"/>
          <w:lang w:val="en-US"/>
        </w:rPr>
        <w:t xml:space="preserve">Creation &amp; </w:t>
      </w:r>
      <w:r w:rsidR="000045A3" w:rsidRPr="00F6693F">
        <w:rPr>
          <w:rStyle w:val="Heading1Char"/>
          <w:b/>
          <w:sz w:val="28"/>
          <w:szCs w:val="28"/>
          <w:lang w:val="en-US"/>
        </w:rPr>
        <w:t>Storage</w:t>
      </w:r>
      <w:bookmarkEnd w:id="5"/>
    </w:p>
    <w:p w14:paraId="2D64B70F" w14:textId="77777777" w:rsidR="001D0269" w:rsidRPr="00CD3893" w:rsidRDefault="001D0269" w:rsidP="00CD3893">
      <w:pPr>
        <w:spacing w:before="120" w:after="0" w:line="240" w:lineRule="auto"/>
        <w:rPr>
          <w:rFonts w:ascii="Arial" w:hAnsi="Arial" w:cs="Arial"/>
          <w:sz w:val="24"/>
          <w:szCs w:val="24"/>
        </w:rPr>
      </w:pPr>
      <w:r w:rsidRPr="00CD3893">
        <w:rPr>
          <w:rFonts w:ascii="Arial" w:hAnsi="Arial" w:cs="Arial"/>
          <w:sz w:val="24"/>
          <w:szCs w:val="24"/>
        </w:rPr>
        <w:t xml:space="preserve">All </w:t>
      </w:r>
      <w:r w:rsidR="00B91C7A" w:rsidRPr="00CD3893">
        <w:rPr>
          <w:rFonts w:ascii="Arial" w:hAnsi="Arial" w:cs="Arial"/>
          <w:sz w:val="24"/>
          <w:szCs w:val="24"/>
        </w:rPr>
        <w:t>organisation</w:t>
      </w:r>
      <w:r w:rsidR="00EF116C" w:rsidRPr="00CD3893">
        <w:rPr>
          <w:rFonts w:ascii="Arial" w:hAnsi="Arial" w:cs="Arial"/>
          <w:sz w:val="24"/>
          <w:szCs w:val="24"/>
        </w:rPr>
        <w:t xml:space="preserve"> </w:t>
      </w:r>
      <w:r w:rsidRPr="00CD3893">
        <w:rPr>
          <w:rFonts w:ascii="Arial" w:hAnsi="Arial" w:cs="Arial"/>
          <w:sz w:val="24"/>
          <w:szCs w:val="24"/>
        </w:rPr>
        <w:t>staff are responsible for creating and maintaining data, information and records in relation to their work, and storing them in a way which ensures that they can be identified and retrieved when required.</w:t>
      </w:r>
    </w:p>
    <w:p w14:paraId="0BCF86BB" w14:textId="77777777" w:rsidR="000045A3" w:rsidRPr="00CD3893" w:rsidRDefault="000045A3" w:rsidP="00CD3893">
      <w:pPr>
        <w:spacing w:before="120" w:after="0" w:line="240" w:lineRule="auto"/>
        <w:rPr>
          <w:rFonts w:ascii="Arial" w:hAnsi="Arial" w:cs="Arial"/>
          <w:sz w:val="24"/>
          <w:szCs w:val="24"/>
        </w:rPr>
      </w:pPr>
      <w:r w:rsidRPr="00CD3893">
        <w:rPr>
          <w:rFonts w:ascii="Arial" w:hAnsi="Arial" w:cs="Arial"/>
          <w:sz w:val="24"/>
          <w:szCs w:val="24"/>
        </w:rPr>
        <w:t xml:space="preserve">Records </w:t>
      </w:r>
      <w:r w:rsidR="00450E78" w:rsidRPr="00CD3893">
        <w:rPr>
          <w:rFonts w:ascii="Arial" w:hAnsi="Arial" w:cs="Arial"/>
          <w:sz w:val="24"/>
          <w:szCs w:val="24"/>
        </w:rPr>
        <w:t>must</w:t>
      </w:r>
      <w:r w:rsidRPr="00CD3893">
        <w:rPr>
          <w:rFonts w:ascii="Arial" w:hAnsi="Arial" w:cs="Arial"/>
          <w:sz w:val="24"/>
          <w:szCs w:val="24"/>
        </w:rPr>
        <w:t xml:space="preserve"> be appropriately stored with due regard for efficiency, cost-effectiveness, security, durability</w:t>
      </w:r>
      <w:r w:rsidR="001D0269" w:rsidRPr="00CD3893">
        <w:rPr>
          <w:rFonts w:ascii="Arial" w:hAnsi="Arial" w:cs="Arial"/>
          <w:sz w:val="24"/>
          <w:szCs w:val="24"/>
        </w:rPr>
        <w:t>,</w:t>
      </w:r>
      <w:r w:rsidRPr="00CD3893">
        <w:rPr>
          <w:rFonts w:ascii="Arial" w:hAnsi="Arial" w:cs="Arial"/>
          <w:sz w:val="24"/>
          <w:szCs w:val="24"/>
        </w:rPr>
        <w:t xml:space="preserve"> and access. Appropriate procedures and processes </w:t>
      </w:r>
      <w:r w:rsidR="00372EE3" w:rsidRPr="00CD3893">
        <w:rPr>
          <w:rFonts w:ascii="Arial" w:hAnsi="Arial" w:cs="Arial"/>
          <w:sz w:val="24"/>
          <w:szCs w:val="24"/>
        </w:rPr>
        <w:t xml:space="preserve">are </w:t>
      </w:r>
      <w:r w:rsidRPr="00CD3893">
        <w:rPr>
          <w:rFonts w:ascii="Arial" w:hAnsi="Arial" w:cs="Arial"/>
          <w:sz w:val="24"/>
          <w:szCs w:val="24"/>
        </w:rPr>
        <w:t xml:space="preserve">in place to ensure the physical and intellectual security of </w:t>
      </w:r>
      <w:r w:rsidR="00B91C7A" w:rsidRPr="00CD3893">
        <w:rPr>
          <w:rFonts w:ascii="Arial" w:hAnsi="Arial" w:cs="Arial"/>
          <w:sz w:val="24"/>
          <w:szCs w:val="24"/>
          <w:u w:val="single"/>
        </w:rPr>
        <w:t>organisation</w:t>
      </w:r>
      <w:r w:rsidR="00EF116C" w:rsidRPr="00CD3893">
        <w:rPr>
          <w:rFonts w:ascii="Arial" w:hAnsi="Arial" w:cs="Arial"/>
          <w:sz w:val="24"/>
          <w:szCs w:val="24"/>
          <w:u w:val="single"/>
        </w:rPr>
        <w:t xml:space="preserve"> </w:t>
      </w:r>
      <w:r w:rsidRPr="00CD3893">
        <w:rPr>
          <w:rFonts w:ascii="Arial" w:hAnsi="Arial" w:cs="Arial"/>
          <w:sz w:val="24"/>
          <w:szCs w:val="24"/>
        </w:rPr>
        <w:t xml:space="preserve">records. </w:t>
      </w:r>
      <w:r w:rsidR="00302D21" w:rsidRPr="00CD3893">
        <w:rPr>
          <w:rFonts w:ascii="Arial" w:hAnsi="Arial" w:cs="Arial"/>
          <w:sz w:val="24"/>
          <w:szCs w:val="24"/>
          <w:highlight w:val="yellow"/>
        </w:rPr>
        <w:t>[Can include brief description of security measures here]</w:t>
      </w:r>
    </w:p>
    <w:p w14:paraId="337063F7" w14:textId="77777777" w:rsidR="00302D21" w:rsidRPr="00CD3893" w:rsidRDefault="000045A3" w:rsidP="00CD3893">
      <w:pPr>
        <w:spacing w:before="120" w:after="0" w:line="240" w:lineRule="auto"/>
        <w:rPr>
          <w:rFonts w:ascii="Arial" w:hAnsi="Arial" w:cs="Arial"/>
          <w:sz w:val="24"/>
          <w:szCs w:val="24"/>
        </w:rPr>
      </w:pPr>
      <w:r w:rsidRPr="00CD3893">
        <w:rPr>
          <w:rFonts w:ascii="Arial" w:hAnsi="Arial" w:cs="Arial"/>
          <w:sz w:val="24"/>
          <w:szCs w:val="24"/>
        </w:rPr>
        <w:t>Storage conditions and handling processes should be designed to protect records from unauthorised access, loss</w:t>
      </w:r>
      <w:r w:rsidR="003616EC" w:rsidRPr="00CD3893">
        <w:rPr>
          <w:rFonts w:ascii="Arial" w:hAnsi="Arial" w:cs="Arial"/>
          <w:sz w:val="24"/>
          <w:szCs w:val="24"/>
        </w:rPr>
        <w:t>,</w:t>
      </w:r>
      <w:r w:rsidRPr="00CD3893">
        <w:rPr>
          <w:rFonts w:ascii="Arial" w:hAnsi="Arial" w:cs="Arial"/>
          <w:sz w:val="24"/>
          <w:szCs w:val="24"/>
        </w:rPr>
        <w:t xml:space="preserve"> destruction</w:t>
      </w:r>
      <w:r w:rsidR="003616EC" w:rsidRPr="00CD3893">
        <w:rPr>
          <w:rFonts w:ascii="Arial" w:hAnsi="Arial" w:cs="Arial"/>
          <w:sz w:val="24"/>
          <w:szCs w:val="24"/>
        </w:rPr>
        <w:t>,</w:t>
      </w:r>
      <w:r w:rsidRPr="00CD3893">
        <w:rPr>
          <w:rFonts w:ascii="Arial" w:hAnsi="Arial" w:cs="Arial"/>
          <w:sz w:val="24"/>
          <w:szCs w:val="24"/>
        </w:rPr>
        <w:t xml:space="preserve"> theft</w:t>
      </w:r>
      <w:r w:rsidR="000345E8" w:rsidRPr="00CD3893">
        <w:rPr>
          <w:rFonts w:ascii="Arial" w:hAnsi="Arial" w:cs="Arial"/>
          <w:sz w:val="24"/>
          <w:szCs w:val="24"/>
        </w:rPr>
        <w:t>,</w:t>
      </w:r>
      <w:r w:rsidRPr="00CD3893">
        <w:rPr>
          <w:rFonts w:ascii="Arial" w:hAnsi="Arial" w:cs="Arial"/>
          <w:sz w:val="24"/>
          <w:szCs w:val="24"/>
        </w:rPr>
        <w:t xml:space="preserve"> and disaster</w:t>
      </w:r>
      <w:r w:rsidR="00606C13" w:rsidRPr="00CD3893">
        <w:rPr>
          <w:rFonts w:ascii="Arial" w:hAnsi="Arial" w:cs="Arial"/>
          <w:sz w:val="24"/>
          <w:szCs w:val="24"/>
        </w:rPr>
        <w:t>. This i</w:t>
      </w:r>
      <w:r w:rsidR="00B515E7" w:rsidRPr="00CD3893">
        <w:rPr>
          <w:rFonts w:ascii="Arial" w:hAnsi="Arial" w:cs="Arial"/>
          <w:sz w:val="24"/>
          <w:szCs w:val="24"/>
        </w:rPr>
        <w:t xml:space="preserve">n line with the </w:t>
      </w:r>
      <w:r w:rsidR="000345E8" w:rsidRPr="00CD3893">
        <w:rPr>
          <w:rFonts w:ascii="Arial" w:hAnsi="Arial" w:cs="Arial"/>
          <w:sz w:val="24"/>
          <w:szCs w:val="24"/>
        </w:rPr>
        <w:t>UK General Data Protection Regulation (</w:t>
      </w:r>
      <w:r w:rsidR="001629C6" w:rsidRPr="00CD3893">
        <w:rPr>
          <w:rFonts w:ascii="Arial" w:hAnsi="Arial" w:cs="Arial"/>
          <w:sz w:val="24"/>
          <w:szCs w:val="24"/>
        </w:rPr>
        <w:t>UK</w:t>
      </w:r>
      <w:r w:rsidR="00B515E7" w:rsidRPr="00CD3893">
        <w:rPr>
          <w:rFonts w:ascii="Arial" w:hAnsi="Arial" w:cs="Arial"/>
          <w:sz w:val="24"/>
          <w:szCs w:val="24"/>
        </w:rPr>
        <w:t>GDPR</w:t>
      </w:r>
      <w:r w:rsidR="000345E8" w:rsidRPr="00CD3893">
        <w:rPr>
          <w:rFonts w:ascii="Arial" w:hAnsi="Arial" w:cs="Arial"/>
          <w:sz w:val="24"/>
          <w:szCs w:val="24"/>
        </w:rPr>
        <w:t>)</w:t>
      </w:r>
      <w:r w:rsidR="00B515E7" w:rsidRPr="00CD3893">
        <w:rPr>
          <w:rFonts w:ascii="Arial" w:hAnsi="Arial" w:cs="Arial"/>
          <w:sz w:val="24"/>
          <w:szCs w:val="24"/>
        </w:rPr>
        <w:t xml:space="preserve"> principle</w:t>
      </w:r>
      <w:r w:rsidR="00917CB3" w:rsidRPr="00CD3893">
        <w:rPr>
          <w:rFonts w:ascii="Arial" w:hAnsi="Arial" w:cs="Arial"/>
          <w:sz w:val="24"/>
          <w:szCs w:val="24"/>
        </w:rPr>
        <w:t>s</w:t>
      </w:r>
      <w:r w:rsidR="00B515E7" w:rsidRPr="00CD3893">
        <w:rPr>
          <w:rFonts w:ascii="Arial" w:hAnsi="Arial" w:cs="Arial"/>
          <w:sz w:val="24"/>
          <w:szCs w:val="24"/>
        </w:rPr>
        <w:t xml:space="preserve"> of data protection by design</w:t>
      </w:r>
      <w:r w:rsidR="00917CB3" w:rsidRPr="00CD3893">
        <w:rPr>
          <w:rFonts w:ascii="Arial" w:hAnsi="Arial" w:cs="Arial"/>
          <w:sz w:val="24"/>
          <w:szCs w:val="24"/>
        </w:rPr>
        <w:t>,</w:t>
      </w:r>
      <w:r w:rsidR="00606C13" w:rsidRPr="00CD3893">
        <w:rPr>
          <w:rFonts w:ascii="Arial" w:hAnsi="Arial" w:cs="Arial"/>
          <w:sz w:val="24"/>
          <w:szCs w:val="24"/>
        </w:rPr>
        <w:t xml:space="preserve"> and</w:t>
      </w:r>
      <w:r w:rsidR="00917CB3" w:rsidRPr="00CD3893">
        <w:rPr>
          <w:rFonts w:ascii="Arial" w:hAnsi="Arial" w:cs="Arial"/>
          <w:sz w:val="24"/>
          <w:szCs w:val="24"/>
        </w:rPr>
        <w:t xml:space="preserve"> </w:t>
      </w:r>
      <w:r w:rsidR="00606C13" w:rsidRPr="00CD3893">
        <w:rPr>
          <w:rFonts w:ascii="Arial" w:hAnsi="Arial" w:cs="Arial"/>
          <w:sz w:val="24"/>
          <w:szCs w:val="24"/>
        </w:rPr>
        <w:t>integrity and confidentiality</w:t>
      </w:r>
      <w:r w:rsidR="00B515E7" w:rsidRPr="00CD3893">
        <w:rPr>
          <w:rFonts w:ascii="Arial" w:hAnsi="Arial" w:cs="Arial"/>
          <w:sz w:val="24"/>
          <w:szCs w:val="24"/>
        </w:rPr>
        <w:t xml:space="preserve">. </w:t>
      </w:r>
    </w:p>
    <w:p w14:paraId="79B7BEC3" w14:textId="77777777" w:rsidR="000045A3" w:rsidRPr="00CD3893" w:rsidRDefault="000045A3" w:rsidP="00CD3893">
      <w:pPr>
        <w:spacing w:before="120" w:after="0" w:line="240" w:lineRule="auto"/>
        <w:rPr>
          <w:rFonts w:ascii="Arial" w:hAnsi="Arial" w:cs="Arial"/>
          <w:sz w:val="24"/>
          <w:szCs w:val="24"/>
        </w:rPr>
      </w:pPr>
      <w:r w:rsidRPr="00CD3893">
        <w:rPr>
          <w:rFonts w:ascii="Arial" w:hAnsi="Arial" w:cs="Arial"/>
          <w:sz w:val="24"/>
          <w:szCs w:val="24"/>
        </w:rPr>
        <w:t xml:space="preserve">The retention of records for longer than necessary is </w:t>
      </w:r>
      <w:r w:rsidR="00450E78" w:rsidRPr="00CD3893">
        <w:rPr>
          <w:rFonts w:ascii="Arial" w:hAnsi="Arial" w:cs="Arial"/>
          <w:sz w:val="24"/>
          <w:szCs w:val="24"/>
        </w:rPr>
        <w:t xml:space="preserve">in breach of the </w:t>
      </w:r>
      <w:r w:rsidR="001D0269" w:rsidRPr="00CD3893">
        <w:rPr>
          <w:rFonts w:ascii="Arial" w:eastAsiaTheme="minorEastAsia" w:hAnsi="Arial" w:cs="Arial"/>
          <w:sz w:val="24"/>
          <w:szCs w:val="24"/>
        </w:rPr>
        <w:t>UK</w:t>
      </w:r>
      <w:r w:rsidR="00450E78" w:rsidRPr="00CD3893">
        <w:rPr>
          <w:rFonts w:ascii="Arial" w:eastAsiaTheme="minorEastAsia" w:hAnsi="Arial" w:cs="Arial"/>
          <w:sz w:val="24"/>
          <w:szCs w:val="24"/>
        </w:rPr>
        <w:t xml:space="preserve">GDPR, </w:t>
      </w:r>
      <w:r w:rsidRPr="00CD3893">
        <w:rPr>
          <w:rFonts w:ascii="Arial" w:hAnsi="Arial" w:cs="Arial"/>
          <w:sz w:val="24"/>
          <w:szCs w:val="24"/>
        </w:rPr>
        <w:t>and the duplication of records should be limited to optimise the use of space for storage purposes</w:t>
      </w:r>
      <w:r w:rsidR="00B515E7" w:rsidRPr="00CD3893">
        <w:rPr>
          <w:rFonts w:ascii="Arial" w:hAnsi="Arial" w:cs="Arial"/>
          <w:sz w:val="24"/>
          <w:szCs w:val="24"/>
        </w:rPr>
        <w:t xml:space="preserve"> and to aid data accuracy</w:t>
      </w:r>
      <w:r w:rsidRPr="00CD3893">
        <w:rPr>
          <w:rFonts w:ascii="Arial" w:hAnsi="Arial" w:cs="Arial"/>
          <w:sz w:val="24"/>
          <w:szCs w:val="24"/>
        </w:rPr>
        <w:t>.</w:t>
      </w:r>
    </w:p>
    <w:p w14:paraId="191E3C59" w14:textId="77777777" w:rsidR="006603AD" w:rsidRPr="00F6693F" w:rsidRDefault="006603AD" w:rsidP="00CD3893">
      <w:pPr>
        <w:pStyle w:val="Heading1"/>
        <w:rPr>
          <w:rStyle w:val="Heading1Char"/>
          <w:b/>
          <w:bCs/>
          <w:sz w:val="28"/>
          <w:szCs w:val="28"/>
          <w:lang w:val="en-US"/>
        </w:rPr>
      </w:pPr>
      <w:bookmarkStart w:id="6" w:name="_Toc143784187"/>
      <w:r w:rsidRPr="00F6693F">
        <w:rPr>
          <w:rStyle w:val="Heading1Char"/>
          <w:b/>
          <w:bCs/>
          <w:sz w:val="28"/>
          <w:szCs w:val="28"/>
          <w:lang w:val="en-US"/>
        </w:rPr>
        <w:t>Retention and Disposal</w:t>
      </w:r>
      <w:bookmarkEnd w:id="6"/>
    </w:p>
    <w:p w14:paraId="37FDDF66" w14:textId="77777777" w:rsidR="006603AD" w:rsidRPr="00CD3893" w:rsidRDefault="006603AD" w:rsidP="00CD3893">
      <w:pPr>
        <w:spacing w:before="120" w:after="0" w:line="240" w:lineRule="auto"/>
        <w:rPr>
          <w:rFonts w:ascii="Arial" w:eastAsiaTheme="minorEastAsia" w:hAnsi="Arial" w:cs="Arial"/>
          <w:sz w:val="24"/>
          <w:szCs w:val="24"/>
        </w:rPr>
      </w:pPr>
      <w:bookmarkStart w:id="7" w:name="_Hlk62723288"/>
      <w:r w:rsidRPr="00CD3893">
        <w:rPr>
          <w:rFonts w:ascii="Arial" w:eastAsiaTheme="minorEastAsia" w:hAnsi="Arial" w:cs="Arial"/>
          <w:sz w:val="24"/>
          <w:szCs w:val="24"/>
        </w:rPr>
        <w:t>Information held for longer than is necessary carries additional risk and cost, therefore records and information sh</w:t>
      </w:r>
      <w:r w:rsidR="00372EE3" w:rsidRPr="00CD3893">
        <w:rPr>
          <w:rFonts w:ascii="Arial" w:eastAsiaTheme="minorEastAsia" w:hAnsi="Arial" w:cs="Arial"/>
          <w:sz w:val="24"/>
          <w:szCs w:val="24"/>
        </w:rPr>
        <w:t xml:space="preserve">all </w:t>
      </w:r>
      <w:r w:rsidRPr="00CD3893">
        <w:rPr>
          <w:rFonts w:ascii="Arial" w:eastAsiaTheme="minorEastAsia" w:hAnsi="Arial" w:cs="Arial"/>
          <w:sz w:val="24"/>
          <w:szCs w:val="24"/>
        </w:rPr>
        <w:t>only be retained when there is a business or legislative need to do so</w:t>
      </w:r>
      <w:bookmarkEnd w:id="7"/>
      <w:r w:rsidRPr="00CD3893">
        <w:rPr>
          <w:rFonts w:ascii="Arial" w:eastAsiaTheme="minorEastAsia" w:hAnsi="Arial" w:cs="Arial"/>
          <w:sz w:val="24"/>
          <w:szCs w:val="24"/>
        </w:rPr>
        <w:t xml:space="preserve">. </w:t>
      </w:r>
      <w:bookmarkStart w:id="8" w:name="_Hlk62723309"/>
      <w:r w:rsidRPr="00CD3893">
        <w:rPr>
          <w:rFonts w:ascii="Arial" w:eastAsiaTheme="minorEastAsia" w:hAnsi="Arial" w:cs="Arial"/>
          <w:sz w:val="24"/>
          <w:szCs w:val="24"/>
        </w:rPr>
        <w:t xml:space="preserve">Under </w:t>
      </w:r>
      <w:r w:rsidR="00CE0297" w:rsidRPr="00CD3893">
        <w:rPr>
          <w:rFonts w:ascii="Arial" w:eastAsiaTheme="minorEastAsia" w:hAnsi="Arial" w:cs="Arial"/>
          <w:sz w:val="24"/>
          <w:szCs w:val="24"/>
        </w:rPr>
        <w:t xml:space="preserve">the </w:t>
      </w:r>
      <w:r w:rsidR="001D0269" w:rsidRPr="00CD3893">
        <w:rPr>
          <w:rFonts w:ascii="Arial" w:eastAsiaTheme="minorEastAsia" w:hAnsi="Arial" w:cs="Arial"/>
          <w:sz w:val="24"/>
          <w:szCs w:val="24"/>
        </w:rPr>
        <w:t>UK</w:t>
      </w:r>
      <w:r w:rsidR="00450E78" w:rsidRPr="00CD3893">
        <w:rPr>
          <w:rFonts w:ascii="Arial" w:eastAsiaTheme="minorEastAsia" w:hAnsi="Arial" w:cs="Arial"/>
          <w:sz w:val="24"/>
          <w:szCs w:val="24"/>
        </w:rPr>
        <w:t xml:space="preserve">GDPR </w:t>
      </w:r>
      <w:r w:rsidRPr="00CD3893">
        <w:rPr>
          <w:rFonts w:ascii="Arial" w:eastAsiaTheme="minorEastAsia" w:hAnsi="Arial" w:cs="Arial"/>
          <w:sz w:val="24"/>
          <w:szCs w:val="24"/>
        </w:rPr>
        <w:t>and the D</w:t>
      </w:r>
      <w:r w:rsidR="00CE0297" w:rsidRPr="00CD3893">
        <w:rPr>
          <w:rFonts w:ascii="Arial" w:eastAsiaTheme="minorEastAsia" w:hAnsi="Arial" w:cs="Arial"/>
          <w:sz w:val="24"/>
          <w:szCs w:val="24"/>
        </w:rPr>
        <w:t xml:space="preserve">ata </w:t>
      </w:r>
      <w:r w:rsidRPr="00CD3893">
        <w:rPr>
          <w:rFonts w:ascii="Arial" w:eastAsiaTheme="minorEastAsia" w:hAnsi="Arial" w:cs="Arial"/>
          <w:sz w:val="24"/>
          <w:szCs w:val="24"/>
        </w:rPr>
        <w:t>P</w:t>
      </w:r>
      <w:r w:rsidR="00CE0297" w:rsidRPr="00CD3893">
        <w:rPr>
          <w:rFonts w:ascii="Arial" w:eastAsiaTheme="minorEastAsia" w:hAnsi="Arial" w:cs="Arial"/>
          <w:sz w:val="24"/>
          <w:szCs w:val="24"/>
        </w:rPr>
        <w:t xml:space="preserve">rotection </w:t>
      </w:r>
      <w:r w:rsidRPr="00CD3893">
        <w:rPr>
          <w:rFonts w:ascii="Arial" w:eastAsiaTheme="minorEastAsia" w:hAnsi="Arial" w:cs="Arial"/>
          <w:sz w:val="24"/>
          <w:szCs w:val="24"/>
        </w:rPr>
        <w:t>A</w:t>
      </w:r>
      <w:r w:rsidR="00CE0297" w:rsidRPr="00CD3893">
        <w:rPr>
          <w:rFonts w:ascii="Arial" w:eastAsiaTheme="minorEastAsia" w:hAnsi="Arial" w:cs="Arial"/>
          <w:sz w:val="24"/>
          <w:szCs w:val="24"/>
        </w:rPr>
        <w:t>ct</w:t>
      </w:r>
      <w:r w:rsidRPr="00CD3893">
        <w:rPr>
          <w:rFonts w:ascii="Arial" w:eastAsiaTheme="minorEastAsia" w:hAnsi="Arial" w:cs="Arial"/>
          <w:sz w:val="24"/>
          <w:szCs w:val="24"/>
        </w:rPr>
        <w:t xml:space="preserve"> 2018</w:t>
      </w:r>
      <w:r w:rsidR="00CE0297" w:rsidRPr="00CD3893">
        <w:rPr>
          <w:rFonts w:ascii="Arial" w:eastAsiaTheme="minorEastAsia" w:hAnsi="Arial" w:cs="Arial"/>
          <w:sz w:val="24"/>
          <w:szCs w:val="24"/>
        </w:rPr>
        <w:t xml:space="preserve"> (DPA 2018)</w:t>
      </w:r>
      <w:r w:rsidRPr="00CD3893">
        <w:rPr>
          <w:rFonts w:ascii="Arial" w:eastAsiaTheme="minorEastAsia" w:hAnsi="Arial" w:cs="Arial"/>
          <w:sz w:val="24"/>
          <w:szCs w:val="24"/>
        </w:rPr>
        <w:t>, personal data processed by an organisation must not be retained for longer than is necessary for its lawful purpose.</w:t>
      </w:r>
    </w:p>
    <w:bookmarkEnd w:id="8"/>
    <w:p w14:paraId="21702752" w14:textId="77777777" w:rsidR="006603AD" w:rsidRPr="00CD3893" w:rsidRDefault="006603AD" w:rsidP="00CD3893">
      <w:pPr>
        <w:spacing w:before="120" w:after="0" w:line="240" w:lineRule="auto"/>
        <w:rPr>
          <w:rFonts w:ascii="Arial" w:eastAsiaTheme="minorEastAsia" w:hAnsi="Arial" w:cs="Arial"/>
          <w:sz w:val="24"/>
          <w:szCs w:val="24"/>
        </w:rPr>
      </w:pPr>
      <w:r w:rsidRPr="00CD3893">
        <w:rPr>
          <w:rFonts w:ascii="Arial" w:eastAsiaTheme="minorEastAsia" w:hAnsi="Arial" w:cs="Arial"/>
          <w:sz w:val="24"/>
          <w:szCs w:val="24"/>
        </w:rPr>
        <w:t>The retention of specific documents may be necessary to:</w:t>
      </w:r>
    </w:p>
    <w:p w14:paraId="66A13167" w14:textId="77777777" w:rsidR="006603AD" w:rsidRPr="00CD3893" w:rsidRDefault="006603AD" w:rsidP="00CD3893">
      <w:pPr>
        <w:pStyle w:val="ListParagraph"/>
        <w:numPr>
          <w:ilvl w:val="0"/>
          <w:numId w:val="6"/>
        </w:numPr>
        <w:spacing w:before="120" w:after="0" w:line="240" w:lineRule="auto"/>
        <w:ind w:left="709" w:hanging="349"/>
        <w:contextualSpacing w:val="0"/>
        <w:rPr>
          <w:rFonts w:ascii="Arial" w:eastAsiaTheme="minorEastAsia" w:hAnsi="Arial" w:cs="Arial"/>
          <w:sz w:val="24"/>
          <w:szCs w:val="24"/>
        </w:rPr>
      </w:pPr>
      <w:r w:rsidRPr="00CD3893">
        <w:rPr>
          <w:rFonts w:ascii="Arial" w:eastAsiaTheme="minorEastAsia" w:hAnsi="Arial" w:cs="Arial"/>
          <w:sz w:val="24"/>
          <w:szCs w:val="24"/>
        </w:rPr>
        <w:t>Fulfil statutory or other regulatory requirements.</w:t>
      </w:r>
      <w:r w:rsidR="00C358C1" w:rsidRPr="00CD3893">
        <w:rPr>
          <w:rStyle w:val="FootnoteReference"/>
          <w:rFonts w:ascii="Arial" w:eastAsiaTheme="minorEastAsia" w:hAnsi="Arial" w:cs="Arial"/>
          <w:sz w:val="24"/>
          <w:szCs w:val="24"/>
        </w:rPr>
        <w:footnoteReference w:id="2"/>
      </w:r>
    </w:p>
    <w:p w14:paraId="50F13A99" w14:textId="77777777" w:rsidR="006603AD" w:rsidRPr="00CD3893" w:rsidRDefault="006603AD" w:rsidP="00CD3893">
      <w:pPr>
        <w:pStyle w:val="ListParagraph"/>
        <w:numPr>
          <w:ilvl w:val="0"/>
          <w:numId w:val="6"/>
        </w:numPr>
        <w:spacing w:before="120" w:after="0" w:line="240" w:lineRule="auto"/>
        <w:ind w:left="709" w:hanging="349"/>
        <w:contextualSpacing w:val="0"/>
        <w:rPr>
          <w:rFonts w:ascii="Arial" w:eastAsiaTheme="minorEastAsia" w:hAnsi="Arial" w:cs="Arial"/>
          <w:sz w:val="24"/>
          <w:szCs w:val="24"/>
        </w:rPr>
      </w:pPr>
      <w:r w:rsidRPr="00CD3893">
        <w:rPr>
          <w:rFonts w:ascii="Arial" w:eastAsiaTheme="minorEastAsia" w:hAnsi="Arial" w:cs="Arial"/>
          <w:sz w:val="24"/>
          <w:szCs w:val="24"/>
        </w:rPr>
        <w:t>Evidence events/agreements in the case of disputes.</w:t>
      </w:r>
    </w:p>
    <w:p w14:paraId="5161D4ED" w14:textId="77777777" w:rsidR="006603AD" w:rsidRPr="00CD3893" w:rsidRDefault="006603AD" w:rsidP="00CD3893">
      <w:pPr>
        <w:pStyle w:val="ListParagraph"/>
        <w:numPr>
          <w:ilvl w:val="0"/>
          <w:numId w:val="6"/>
        </w:numPr>
        <w:spacing w:before="120" w:after="0" w:line="240" w:lineRule="auto"/>
        <w:ind w:left="709" w:hanging="349"/>
        <w:contextualSpacing w:val="0"/>
        <w:rPr>
          <w:rFonts w:ascii="Arial" w:eastAsiaTheme="minorEastAsia" w:hAnsi="Arial" w:cs="Arial"/>
          <w:sz w:val="24"/>
          <w:szCs w:val="24"/>
        </w:rPr>
      </w:pPr>
      <w:r w:rsidRPr="00CD3893">
        <w:rPr>
          <w:rFonts w:ascii="Arial" w:eastAsiaTheme="minorEastAsia" w:hAnsi="Arial" w:cs="Arial"/>
          <w:sz w:val="24"/>
          <w:szCs w:val="24"/>
        </w:rPr>
        <w:t>Meet operational needs.</w:t>
      </w:r>
    </w:p>
    <w:p w14:paraId="31325DAB" w14:textId="77777777" w:rsidR="006603AD" w:rsidRPr="00CD3893" w:rsidRDefault="006603AD" w:rsidP="00CD3893">
      <w:pPr>
        <w:pStyle w:val="ListParagraph"/>
        <w:numPr>
          <w:ilvl w:val="0"/>
          <w:numId w:val="6"/>
        </w:numPr>
        <w:spacing w:before="120" w:after="0" w:line="240" w:lineRule="auto"/>
        <w:ind w:left="709" w:hanging="349"/>
        <w:contextualSpacing w:val="0"/>
        <w:rPr>
          <w:rFonts w:ascii="Arial" w:eastAsiaTheme="minorEastAsia" w:hAnsi="Arial" w:cs="Arial"/>
          <w:sz w:val="24"/>
          <w:szCs w:val="24"/>
        </w:rPr>
      </w:pPr>
      <w:r w:rsidRPr="00CD3893">
        <w:rPr>
          <w:rFonts w:ascii="Arial" w:eastAsiaTheme="minorEastAsia" w:hAnsi="Arial" w:cs="Arial"/>
          <w:sz w:val="24"/>
          <w:szCs w:val="24"/>
        </w:rPr>
        <w:t>Ensure the preservation of documents of historic or other value.</w:t>
      </w:r>
    </w:p>
    <w:p w14:paraId="74402D3A" w14:textId="77777777" w:rsidR="006603AD" w:rsidRPr="00CD3893" w:rsidRDefault="006603AD" w:rsidP="00CD3893">
      <w:pPr>
        <w:pStyle w:val="ListParagraph"/>
        <w:numPr>
          <w:ilvl w:val="0"/>
          <w:numId w:val="6"/>
        </w:numPr>
        <w:spacing w:before="120" w:after="0" w:line="240" w:lineRule="auto"/>
        <w:ind w:left="709" w:hanging="349"/>
        <w:contextualSpacing w:val="0"/>
        <w:rPr>
          <w:rFonts w:ascii="Arial" w:eastAsiaTheme="minorEastAsia" w:hAnsi="Arial" w:cs="Arial"/>
          <w:sz w:val="24"/>
          <w:szCs w:val="24"/>
        </w:rPr>
      </w:pPr>
      <w:r w:rsidRPr="00CD3893">
        <w:rPr>
          <w:rFonts w:ascii="Arial" w:eastAsiaTheme="minorEastAsia" w:hAnsi="Arial" w:cs="Arial"/>
          <w:sz w:val="24"/>
          <w:szCs w:val="24"/>
        </w:rPr>
        <w:t>Evidence child protection matters</w:t>
      </w:r>
      <w:r w:rsidR="00B36F2C" w:rsidRPr="00CD3893">
        <w:rPr>
          <w:rFonts w:ascii="Arial" w:eastAsiaTheme="minorEastAsia" w:hAnsi="Arial" w:cs="Arial"/>
          <w:sz w:val="24"/>
          <w:szCs w:val="24"/>
        </w:rPr>
        <w:t>.</w:t>
      </w:r>
    </w:p>
    <w:p w14:paraId="5D140E8B" w14:textId="77777777" w:rsidR="006603AD" w:rsidRPr="00CD3893" w:rsidRDefault="006603AD" w:rsidP="00CD3893">
      <w:pPr>
        <w:spacing w:before="120" w:after="0" w:line="240" w:lineRule="auto"/>
        <w:rPr>
          <w:rFonts w:ascii="Arial" w:eastAsiaTheme="minorEastAsia" w:hAnsi="Arial" w:cs="Arial"/>
          <w:sz w:val="24"/>
          <w:szCs w:val="24"/>
        </w:rPr>
      </w:pPr>
      <w:r w:rsidRPr="00CD3893">
        <w:rPr>
          <w:rFonts w:ascii="Arial" w:eastAsiaTheme="minorEastAsia" w:hAnsi="Arial" w:cs="Arial"/>
          <w:sz w:val="24"/>
          <w:szCs w:val="24"/>
        </w:rPr>
        <w:t xml:space="preserve">The </w:t>
      </w:r>
      <w:r w:rsidR="001F294D">
        <w:rPr>
          <w:rFonts w:ascii="Arial" w:eastAsiaTheme="minorEastAsia" w:hAnsi="Arial" w:cs="Arial"/>
          <w:sz w:val="24"/>
          <w:szCs w:val="24"/>
        </w:rPr>
        <w:t>u</w:t>
      </w:r>
      <w:r w:rsidRPr="00CD3893">
        <w:rPr>
          <w:rFonts w:ascii="Arial" w:eastAsiaTheme="minorEastAsia" w:hAnsi="Arial" w:cs="Arial"/>
          <w:sz w:val="24"/>
          <w:szCs w:val="24"/>
        </w:rPr>
        <w:t xml:space="preserve">ntimely destruction of documents could cause the </w:t>
      </w:r>
      <w:r w:rsidR="00B91C7A" w:rsidRPr="00CD3893">
        <w:rPr>
          <w:rFonts w:ascii="Arial" w:hAnsi="Arial" w:cs="Arial"/>
          <w:sz w:val="24"/>
          <w:szCs w:val="24"/>
        </w:rPr>
        <w:t>organisation</w:t>
      </w:r>
      <w:r w:rsidR="00EF116C" w:rsidRPr="00CD3893">
        <w:rPr>
          <w:rFonts w:ascii="Arial" w:hAnsi="Arial" w:cs="Arial"/>
          <w:sz w:val="24"/>
          <w:szCs w:val="24"/>
        </w:rPr>
        <w:t xml:space="preserve"> </w:t>
      </w:r>
      <w:r w:rsidRPr="00CD3893">
        <w:rPr>
          <w:rFonts w:ascii="Arial" w:eastAsiaTheme="minorEastAsia" w:hAnsi="Arial" w:cs="Arial"/>
          <w:sz w:val="24"/>
          <w:szCs w:val="24"/>
        </w:rPr>
        <w:t>:</w:t>
      </w:r>
    </w:p>
    <w:p w14:paraId="657EC9BA" w14:textId="77777777" w:rsidR="006603AD" w:rsidRPr="00CD3893" w:rsidRDefault="006603AD" w:rsidP="00CD3893">
      <w:pPr>
        <w:pStyle w:val="ListParagraph"/>
        <w:numPr>
          <w:ilvl w:val="0"/>
          <w:numId w:val="7"/>
        </w:numPr>
        <w:spacing w:before="120" w:after="0" w:line="240" w:lineRule="auto"/>
        <w:ind w:left="709" w:hanging="349"/>
        <w:contextualSpacing w:val="0"/>
        <w:rPr>
          <w:rFonts w:ascii="Arial" w:eastAsiaTheme="minorEastAsia" w:hAnsi="Arial" w:cs="Arial"/>
          <w:sz w:val="24"/>
          <w:szCs w:val="24"/>
        </w:rPr>
      </w:pPr>
      <w:r w:rsidRPr="00CD3893">
        <w:rPr>
          <w:rFonts w:ascii="Arial" w:eastAsiaTheme="minorEastAsia" w:hAnsi="Arial" w:cs="Arial"/>
          <w:sz w:val="24"/>
          <w:szCs w:val="24"/>
        </w:rPr>
        <w:t>Difficulty in defending litigious claims</w:t>
      </w:r>
    </w:p>
    <w:p w14:paraId="4C0DDF9A" w14:textId="77777777" w:rsidR="006603AD" w:rsidRPr="00CD3893" w:rsidRDefault="006603AD" w:rsidP="00CD3893">
      <w:pPr>
        <w:pStyle w:val="ListParagraph"/>
        <w:numPr>
          <w:ilvl w:val="0"/>
          <w:numId w:val="7"/>
        </w:numPr>
        <w:spacing w:before="120" w:after="0" w:line="240" w:lineRule="auto"/>
        <w:ind w:left="709" w:hanging="349"/>
        <w:contextualSpacing w:val="0"/>
        <w:rPr>
          <w:rFonts w:ascii="Arial" w:eastAsiaTheme="minorEastAsia" w:hAnsi="Arial" w:cs="Arial"/>
          <w:sz w:val="24"/>
          <w:szCs w:val="24"/>
        </w:rPr>
      </w:pPr>
      <w:r w:rsidRPr="00CD3893">
        <w:rPr>
          <w:rFonts w:ascii="Arial" w:eastAsiaTheme="minorEastAsia" w:hAnsi="Arial" w:cs="Arial"/>
          <w:sz w:val="24"/>
          <w:szCs w:val="24"/>
        </w:rPr>
        <w:t>Operational problems</w:t>
      </w:r>
    </w:p>
    <w:p w14:paraId="4B47FA86" w14:textId="77777777" w:rsidR="006603AD" w:rsidRPr="00CD3893" w:rsidRDefault="006603AD" w:rsidP="00CD3893">
      <w:pPr>
        <w:pStyle w:val="ListParagraph"/>
        <w:numPr>
          <w:ilvl w:val="0"/>
          <w:numId w:val="7"/>
        </w:numPr>
        <w:spacing w:before="120" w:after="0" w:line="240" w:lineRule="auto"/>
        <w:ind w:left="709" w:hanging="349"/>
        <w:contextualSpacing w:val="0"/>
        <w:rPr>
          <w:rFonts w:ascii="Arial" w:eastAsiaTheme="minorEastAsia" w:hAnsi="Arial" w:cs="Arial"/>
          <w:sz w:val="24"/>
          <w:szCs w:val="24"/>
        </w:rPr>
      </w:pPr>
      <w:r w:rsidRPr="00CD3893">
        <w:rPr>
          <w:rFonts w:ascii="Arial" w:eastAsiaTheme="minorEastAsia" w:hAnsi="Arial" w:cs="Arial"/>
          <w:sz w:val="24"/>
          <w:szCs w:val="24"/>
        </w:rPr>
        <w:lastRenderedPageBreak/>
        <w:t>Embarrassment</w:t>
      </w:r>
    </w:p>
    <w:p w14:paraId="2362CFE2" w14:textId="77777777" w:rsidR="006603AD" w:rsidRPr="00CD3893" w:rsidRDefault="006603AD" w:rsidP="00CD3893">
      <w:pPr>
        <w:pStyle w:val="ListParagraph"/>
        <w:numPr>
          <w:ilvl w:val="0"/>
          <w:numId w:val="7"/>
        </w:numPr>
        <w:spacing w:before="120" w:after="0" w:line="240" w:lineRule="auto"/>
        <w:ind w:left="709" w:hanging="349"/>
        <w:contextualSpacing w:val="0"/>
        <w:rPr>
          <w:rFonts w:ascii="Arial" w:eastAsiaTheme="minorEastAsia" w:hAnsi="Arial" w:cs="Arial"/>
          <w:sz w:val="24"/>
          <w:szCs w:val="24"/>
        </w:rPr>
      </w:pPr>
      <w:r w:rsidRPr="00CD3893">
        <w:rPr>
          <w:rFonts w:ascii="Arial" w:eastAsiaTheme="minorEastAsia" w:hAnsi="Arial" w:cs="Arial"/>
          <w:sz w:val="24"/>
          <w:szCs w:val="24"/>
        </w:rPr>
        <w:t xml:space="preserve">Failure to comply with the Freedom of Information or </w:t>
      </w:r>
      <w:r w:rsidR="00B17F1C" w:rsidRPr="00CD3893">
        <w:rPr>
          <w:rFonts w:ascii="Arial" w:eastAsiaTheme="minorEastAsia" w:hAnsi="Arial" w:cs="Arial"/>
          <w:sz w:val="24"/>
          <w:szCs w:val="24"/>
        </w:rPr>
        <w:t>D</w:t>
      </w:r>
      <w:r w:rsidRPr="00CD3893">
        <w:rPr>
          <w:rFonts w:ascii="Arial" w:eastAsiaTheme="minorEastAsia" w:hAnsi="Arial" w:cs="Arial"/>
          <w:sz w:val="24"/>
          <w:szCs w:val="24"/>
        </w:rPr>
        <w:t xml:space="preserve">ata </w:t>
      </w:r>
      <w:r w:rsidR="00B17F1C" w:rsidRPr="00CD3893">
        <w:rPr>
          <w:rFonts w:ascii="Arial" w:eastAsiaTheme="minorEastAsia" w:hAnsi="Arial" w:cs="Arial"/>
          <w:sz w:val="24"/>
          <w:szCs w:val="24"/>
        </w:rPr>
        <w:t>P</w:t>
      </w:r>
      <w:r w:rsidRPr="00CD3893">
        <w:rPr>
          <w:rFonts w:ascii="Arial" w:eastAsiaTheme="minorEastAsia" w:hAnsi="Arial" w:cs="Arial"/>
          <w:sz w:val="24"/>
          <w:szCs w:val="24"/>
        </w:rPr>
        <w:t>rotection laws.</w:t>
      </w:r>
    </w:p>
    <w:p w14:paraId="20CDC57B" w14:textId="77777777" w:rsidR="006603AD" w:rsidRPr="00CD3893" w:rsidRDefault="006603AD" w:rsidP="00CD3893">
      <w:pPr>
        <w:spacing w:before="120" w:after="0" w:line="240" w:lineRule="auto"/>
        <w:rPr>
          <w:rFonts w:ascii="Arial" w:eastAsiaTheme="minorEastAsia" w:hAnsi="Arial" w:cs="Arial"/>
          <w:sz w:val="24"/>
          <w:szCs w:val="24"/>
        </w:rPr>
      </w:pPr>
      <w:r w:rsidRPr="00CD3893">
        <w:rPr>
          <w:rFonts w:ascii="Arial" w:eastAsiaTheme="minorEastAsia" w:hAnsi="Arial" w:cs="Arial"/>
          <w:sz w:val="24"/>
          <w:szCs w:val="24"/>
        </w:rPr>
        <w:t>Conver</w:t>
      </w:r>
      <w:r w:rsidR="001F294D">
        <w:rPr>
          <w:rFonts w:ascii="Arial" w:eastAsiaTheme="minorEastAsia" w:hAnsi="Arial" w:cs="Arial"/>
          <w:sz w:val="24"/>
          <w:szCs w:val="24"/>
        </w:rPr>
        <w:t>s</w:t>
      </w:r>
      <w:r w:rsidRPr="00CD3893">
        <w:rPr>
          <w:rFonts w:ascii="Arial" w:eastAsiaTheme="minorEastAsia" w:hAnsi="Arial" w:cs="Arial"/>
          <w:sz w:val="24"/>
          <w:szCs w:val="24"/>
        </w:rPr>
        <w:t xml:space="preserve">ely, the permanent retention of all documents </w:t>
      </w:r>
      <w:r w:rsidR="00121701" w:rsidRPr="00CD3893">
        <w:rPr>
          <w:rFonts w:ascii="Arial" w:eastAsiaTheme="minorEastAsia" w:hAnsi="Arial" w:cs="Arial"/>
          <w:sz w:val="24"/>
          <w:szCs w:val="24"/>
        </w:rPr>
        <w:t>where there is no business need or other legal basis to retain them,</w:t>
      </w:r>
      <w:r w:rsidRPr="00CD3893">
        <w:rPr>
          <w:rFonts w:ascii="Arial" w:eastAsiaTheme="minorEastAsia" w:hAnsi="Arial" w:cs="Arial"/>
          <w:sz w:val="24"/>
          <w:szCs w:val="24"/>
        </w:rPr>
        <w:t xml:space="preserve"> poses regulatory and security risks</w:t>
      </w:r>
      <w:r w:rsidR="5F697BF3" w:rsidRPr="00CD3893">
        <w:rPr>
          <w:rFonts w:ascii="Arial" w:eastAsiaTheme="minorEastAsia" w:hAnsi="Arial" w:cs="Arial"/>
          <w:sz w:val="24"/>
          <w:szCs w:val="24"/>
        </w:rPr>
        <w:t>, as well as being a breach of personal data</w:t>
      </w:r>
      <w:r w:rsidR="00121701" w:rsidRPr="00CD3893">
        <w:rPr>
          <w:rFonts w:ascii="Arial" w:eastAsiaTheme="minorEastAsia" w:hAnsi="Arial" w:cs="Arial"/>
          <w:sz w:val="24"/>
          <w:szCs w:val="24"/>
        </w:rPr>
        <w:t>.</w:t>
      </w:r>
    </w:p>
    <w:p w14:paraId="111DB1E4" w14:textId="77777777" w:rsidR="006603AD" w:rsidRPr="00CD3893" w:rsidRDefault="006603AD" w:rsidP="00CD3893">
      <w:pPr>
        <w:spacing w:before="120" w:after="0" w:line="240" w:lineRule="auto"/>
        <w:rPr>
          <w:rFonts w:ascii="Arial" w:eastAsiaTheme="minorEastAsia" w:hAnsi="Arial" w:cs="Arial"/>
          <w:sz w:val="24"/>
          <w:szCs w:val="24"/>
        </w:rPr>
      </w:pPr>
      <w:r w:rsidRPr="00CD3893">
        <w:rPr>
          <w:rFonts w:ascii="Arial" w:eastAsiaTheme="minorEastAsia" w:hAnsi="Arial" w:cs="Arial"/>
          <w:sz w:val="24"/>
          <w:szCs w:val="24"/>
        </w:rPr>
        <w:t xml:space="preserve">Appropriate </w:t>
      </w:r>
      <w:r w:rsidR="00121701" w:rsidRPr="00CD3893">
        <w:rPr>
          <w:rFonts w:ascii="Arial" w:eastAsiaTheme="minorEastAsia" w:hAnsi="Arial" w:cs="Arial"/>
          <w:sz w:val="24"/>
          <w:szCs w:val="24"/>
        </w:rPr>
        <w:t>secure</w:t>
      </w:r>
      <w:r w:rsidRPr="00CD3893">
        <w:rPr>
          <w:rFonts w:ascii="Arial" w:eastAsiaTheme="minorEastAsia" w:hAnsi="Arial" w:cs="Arial"/>
          <w:sz w:val="24"/>
          <w:szCs w:val="24"/>
        </w:rPr>
        <w:t xml:space="preserve"> disposal is accordingly implemented at the </w:t>
      </w:r>
      <w:r w:rsidR="00B91C7A" w:rsidRPr="00CD3893">
        <w:rPr>
          <w:rFonts w:ascii="Arial" w:hAnsi="Arial" w:cs="Arial"/>
          <w:sz w:val="24"/>
          <w:szCs w:val="24"/>
        </w:rPr>
        <w:t>organisation</w:t>
      </w:r>
      <w:r w:rsidR="00EF116C" w:rsidRPr="00CD3893">
        <w:rPr>
          <w:rFonts w:ascii="Arial" w:hAnsi="Arial" w:cs="Arial"/>
          <w:sz w:val="24"/>
          <w:szCs w:val="24"/>
        </w:rPr>
        <w:t xml:space="preserve"> </w:t>
      </w:r>
      <w:r w:rsidR="00121701" w:rsidRPr="00CD3893">
        <w:rPr>
          <w:rFonts w:ascii="Arial" w:eastAsiaTheme="minorEastAsia" w:hAnsi="Arial" w:cs="Arial"/>
          <w:sz w:val="24"/>
          <w:szCs w:val="24"/>
        </w:rPr>
        <w:t xml:space="preserve">in accordance with the </w:t>
      </w:r>
      <w:r w:rsidR="00B91C7A" w:rsidRPr="00CD3893">
        <w:rPr>
          <w:rFonts w:ascii="Arial" w:hAnsi="Arial" w:cs="Arial"/>
          <w:sz w:val="24"/>
          <w:szCs w:val="24"/>
        </w:rPr>
        <w:t xml:space="preserve">organisation’s </w:t>
      </w:r>
      <w:r w:rsidR="00121701" w:rsidRPr="00CD3893">
        <w:rPr>
          <w:rFonts w:ascii="Arial" w:eastAsiaTheme="minorEastAsia" w:hAnsi="Arial" w:cs="Arial"/>
          <w:sz w:val="24"/>
          <w:szCs w:val="24"/>
        </w:rPr>
        <w:t xml:space="preserve">retention </w:t>
      </w:r>
      <w:r w:rsidR="0075459D" w:rsidRPr="00CD3893">
        <w:rPr>
          <w:rFonts w:ascii="Arial" w:eastAsiaTheme="minorEastAsia" w:hAnsi="Arial" w:cs="Arial"/>
          <w:sz w:val="24"/>
          <w:szCs w:val="24"/>
        </w:rPr>
        <w:t>schedule</w:t>
      </w:r>
      <w:r w:rsidR="00121701" w:rsidRPr="00CD3893">
        <w:rPr>
          <w:rFonts w:ascii="Arial" w:eastAsiaTheme="minorEastAsia" w:hAnsi="Arial" w:cs="Arial"/>
          <w:sz w:val="24"/>
          <w:szCs w:val="24"/>
        </w:rPr>
        <w:t xml:space="preserve"> </w:t>
      </w:r>
      <w:r w:rsidRPr="00CD3893">
        <w:rPr>
          <w:rFonts w:ascii="Arial" w:eastAsiaTheme="minorEastAsia" w:hAnsi="Arial" w:cs="Arial"/>
          <w:sz w:val="24"/>
          <w:szCs w:val="24"/>
        </w:rPr>
        <w:t>for the following reasons:</w:t>
      </w:r>
    </w:p>
    <w:p w14:paraId="3B3E1FC4" w14:textId="77777777" w:rsidR="00121701" w:rsidRPr="00CD3893" w:rsidRDefault="00121701" w:rsidP="00CD3893">
      <w:pPr>
        <w:pStyle w:val="ListParagraph"/>
        <w:numPr>
          <w:ilvl w:val="1"/>
          <w:numId w:val="8"/>
        </w:numPr>
        <w:spacing w:before="120" w:after="0" w:line="240" w:lineRule="auto"/>
        <w:ind w:left="709" w:hanging="283"/>
        <w:contextualSpacing w:val="0"/>
        <w:rPr>
          <w:rFonts w:ascii="Arial" w:eastAsiaTheme="minorEastAsia" w:hAnsi="Arial" w:cs="Arial"/>
          <w:sz w:val="24"/>
          <w:szCs w:val="24"/>
        </w:rPr>
      </w:pPr>
      <w:r w:rsidRPr="00CD3893">
        <w:rPr>
          <w:rFonts w:ascii="Arial" w:eastAsiaTheme="minorEastAsia" w:hAnsi="Arial" w:cs="Arial"/>
          <w:sz w:val="24"/>
          <w:szCs w:val="24"/>
        </w:rPr>
        <w:t xml:space="preserve">To comply with </w:t>
      </w:r>
      <w:r w:rsidR="00C64E79" w:rsidRPr="00CD3893">
        <w:rPr>
          <w:rFonts w:ascii="Arial" w:eastAsiaTheme="minorEastAsia" w:hAnsi="Arial" w:cs="Arial"/>
          <w:sz w:val="24"/>
          <w:szCs w:val="24"/>
        </w:rPr>
        <w:t xml:space="preserve">Article 5 of the </w:t>
      </w:r>
      <w:r w:rsidR="001629C6" w:rsidRPr="00CD3893">
        <w:rPr>
          <w:rFonts w:ascii="Arial" w:eastAsiaTheme="minorEastAsia" w:hAnsi="Arial" w:cs="Arial"/>
          <w:sz w:val="24"/>
          <w:szCs w:val="24"/>
        </w:rPr>
        <w:t>UK</w:t>
      </w:r>
      <w:r w:rsidR="00C64E79" w:rsidRPr="00CD3893">
        <w:rPr>
          <w:rFonts w:ascii="Arial" w:eastAsiaTheme="minorEastAsia" w:hAnsi="Arial" w:cs="Arial"/>
          <w:sz w:val="24"/>
          <w:szCs w:val="24"/>
        </w:rPr>
        <w:t>GDPR which states that personal data must not be kept in an identifiable form for longer than is necessary</w:t>
      </w:r>
    </w:p>
    <w:p w14:paraId="595574EC" w14:textId="77777777" w:rsidR="00121701" w:rsidRPr="00CD3893" w:rsidRDefault="006603AD" w:rsidP="00CD3893">
      <w:pPr>
        <w:pStyle w:val="ListParagraph"/>
        <w:numPr>
          <w:ilvl w:val="1"/>
          <w:numId w:val="8"/>
        </w:numPr>
        <w:spacing w:before="120" w:after="0" w:line="240" w:lineRule="auto"/>
        <w:ind w:left="709" w:hanging="283"/>
        <w:contextualSpacing w:val="0"/>
        <w:rPr>
          <w:rFonts w:ascii="Arial" w:eastAsiaTheme="minorEastAsia" w:hAnsi="Arial" w:cs="Arial"/>
          <w:sz w:val="24"/>
          <w:szCs w:val="24"/>
        </w:rPr>
      </w:pPr>
      <w:r w:rsidRPr="00CD3893">
        <w:rPr>
          <w:rFonts w:ascii="Arial" w:eastAsiaTheme="minorEastAsia" w:hAnsi="Arial" w:cs="Arial"/>
          <w:sz w:val="24"/>
          <w:szCs w:val="24"/>
        </w:rPr>
        <w:t>To free-up storage space</w:t>
      </w:r>
      <w:r w:rsidR="00121701" w:rsidRPr="00CD3893">
        <w:rPr>
          <w:rFonts w:ascii="Arial" w:eastAsiaTheme="minorEastAsia" w:hAnsi="Arial" w:cs="Arial"/>
          <w:sz w:val="24"/>
          <w:szCs w:val="24"/>
        </w:rPr>
        <w:t xml:space="preserve"> (there is evidence that the de-cluttering of office accommodation can be psychologically beneficial for employees.);</w:t>
      </w:r>
    </w:p>
    <w:p w14:paraId="3E736FF4" w14:textId="77777777" w:rsidR="006603AD" w:rsidRPr="00CD3893" w:rsidRDefault="006603AD" w:rsidP="00CD3893">
      <w:pPr>
        <w:pStyle w:val="ListParagraph"/>
        <w:numPr>
          <w:ilvl w:val="1"/>
          <w:numId w:val="8"/>
        </w:numPr>
        <w:spacing w:before="120" w:after="0" w:line="240" w:lineRule="auto"/>
        <w:ind w:left="709" w:hanging="283"/>
        <w:contextualSpacing w:val="0"/>
        <w:rPr>
          <w:rFonts w:ascii="Arial" w:eastAsiaTheme="minorEastAsia" w:hAnsi="Arial" w:cs="Arial"/>
          <w:sz w:val="24"/>
          <w:szCs w:val="24"/>
        </w:rPr>
      </w:pPr>
      <w:r w:rsidRPr="00CD3893">
        <w:rPr>
          <w:rFonts w:ascii="Arial" w:eastAsiaTheme="minorEastAsia" w:hAnsi="Arial" w:cs="Arial"/>
          <w:sz w:val="24"/>
          <w:szCs w:val="24"/>
        </w:rPr>
        <w:t>To reduce the risk of fire (in the case of paper records);</w:t>
      </w:r>
    </w:p>
    <w:p w14:paraId="6D9AC4E5" w14:textId="77777777" w:rsidR="00B515E7" w:rsidRPr="00CD3893" w:rsidRDefault="006603AD" w:rsidP="00CD3893">
      <w:pPr>
        <w:pStyle w:val="ListParagraph"/>
        <w:numPr>
          <w:ilvl w:val="1"/>
          <w:numId w:val="8"/>
        </w:numPr>
        <w:spacing w:before="120" w:after="0" w:line="240" w:lineRule="auto"/>
        <w:ind w:left="709" w:hanging="283"/>
        <w:contextualSpacing w:val="0"/>
        <w:rPr>
          <w:rFonts w:ascii="Arial" w:eastAsiaTheme="minorEastAsia" w:hAnsi="Arial" w:cs="Arial"/>
          <w:sz w:val="24"/>
          <w:szCs w:val="24"/>
        </w:rPr>
      </w:pPr>
      <w:r w:rsidRPr="00CD3893">
        <w:rPr>
          <w:rFonts w:ascii="Arial" w:eastAsiaTheme="minorEastAsia" w:hAnsi="Arial" w:cs="Arial"/>
          <w:sz w:val="24"/>
          <w:szCs w:val="24"/>
        </w:rPr>
        <w:t>To lessen the risk of a data breach through data loss or unauthorised access.</w:t>
      </w:r>
    </w:p>
    <w:p w14:paraId="65807C8D" w14:textId="77777777" w:rsidR="00B515E7" w:rsidRDefault="00B515E7" w:rsidP="00CD3893">
      <w:pPr>
        <w:pStyle w:val="ListParagraph"/>
        <w:numPr>
          <w:ilvl w:val="1"/>
          <w:numId w:val="8"/>
        </w:numPr>
        <w:spacing w:before="120" w:after="0" w:line="240" w:lineRule="auto"/>
        <w:ind w:left="709" w:hanging="283"/>
        <w:contextualSpacing w:val="0"/>
        <w:rPr>
          <w:rFonts w:ascii="Arial" w:eastAsiaTheme="minorEastAsia" w:hAnsi="Arial" w:cs="Arial"/>
          <w:sz w:val="24"/>
          <w:szCs w:val="24"/>
        </w:rPr>
      </w:pPr>
      <w:r w:rsidRPr="00CD3893">
        <w:rPr>
          <w:rFonts w:ascii="Arial" w:eastAsiaTheme="minorEastAsia" w:hAnsi="Arial" w:cs="Arial"/>
          <w:sz w:val="24"/>
          <w:szCs w:val="24"/>
        </w:rPr>
        <w:t>To increase the efficiency of the exercising of data subject rights.</w:t>
      </w:r>
    </w:p>
    <w:p w14:paraId="0D3714B4" w14:textId="77777777" w:rsidR="001F294D" w:rsidRPr="00CD3893" w:rsidRDefault="001F294D" w:rsidP="001F294D">
      <w:pPr>
        <w:pStyle w:val="ListParagraph"/>
        <w:spacing w:before="120" w:after="0" w:line="240" w:lineRule="auto"/>
        <w:ind w:left="709"/>
        <w:contextualSpacing w:val="0"/>
        <w:rPr>
          <w:rFonts w:ascii="Arial" w:eastAsiaTheme="minorEastAsia" w:hAnsi="Arial" w:cs="Arial"/>
          <w:sz w:val="24"/>
          <w:szCs w:val="24"/>
        </w:rPr>
      </w:pPr>
    </w:p>
    <w:p w14:paraId="1521EAF3" w14:textId="77777777" w:rsidR="006603AD" w:rsidRPr="00CD3893" w:rsidRDefault="006603AD" w:rsidP="001F294D">
      <w:pPr>
        <w:pStyle w:val="Heading3"/>
        <w:spacing w:before="120"/>
        <w:ind w:left="426" w:firstLine="0"/>
        <w:rPr>
          <w:sz w:val="24"/>
          <w:szCs w:val="24"/>
        </w:rPr>
      </w:pPr>
      <w:bookmarkStart w:id="9" w:name="_Toc143784188"/>
      <w:r w:rsidRPr="00CD3893">
        <w:rPr>
          <w:sz w:val="24"/>
          <w:szCs w:val="24"/>
        </w:rPr>
        <w:t>Retention</w:t>
      </w:r>
      <w:r w:rsidR="00450E78" w:rsidRPr="00CD3893">
        <w:rPr>
          <w:sz w:val="24"/>
          <w:szCs w:val="24"/>
        </w:rPr>
        <w:t xml:space="preserve"> Schedule</w:t>
      </w:r>
      <w:bookmarkEnd w:id="9"/>
    </w:p>
    <w:p w14:paraId="513F3089" w14:textId="77777777" w:rsidR="006603AD" w:rsidRPr="00CD3893" w:rsidRDefault="006603AD" w:rsidP="001F294D">
      <w:pPr>
        <w:spacing w:before="120" w:after="0" w:line="240" w:lineRule="auto"/>
        <w:ind w:left="426"/>
        <w:rPr>
          <w:rFonts w:ascii="Arial" w:hAnsi="Arial" w:cs="Arial"/>
          <w:sz w:val="24"/>
          <w:szCs w:val="24"/>
        </w:rPr>
      </w:pPr>
      <w:r w:rsidRPr="00CD3893">
        <w:rPr>
          <w:rFonts w:ascii="Arial" w:hAnsi="Arial" w:cs="Arial"/>
          <w:sz w:val="24"/>
          <w:szCs w:val="24"/>
        </w:rPr>
        <w:t xml:space="preserve">In line with all relevant legislative requirements, including the </w:t>
      </w:r>
      <w:r w:rsidR="00530C7A" w:rsidRPr="00CD3893">
        <w:rPr>
          <w:rFonts w:ascii="Arial" w:hAnsi="Arial" w:cs="Arial"/>
          <w:sz w:val="24"/>
          <w:szCs w:val="24"/>
        </w:rPr>
        <w:t>UK</w:t>
      </w:r>
      <w:r w:rsidRPr="00CD3893">
        <w:rPr>
          <w:rFonts w:ascii="Arial" w:hAnsi="Arial" w:cs="Arial"/>
          <w:sz w:val="24"/>
          <w:szCs w:val="24"/>
        </w:rPr>
        <w:t xml:space="preserve">GDPR and </w:t>
      </w:r>
      <w:r w:rsidR="00454046" w:rsidRPr="00CD3893">
        <w:rPr>
          <w:rFonts w:ascii="Arial" w:hAnsi="Arial" w:cs="Arial"/>
          <w:sz w:val="24"/>
          <w:szCs w:val="24"/>
        </w:rPr>
        <w:t>DPA</w:t>
      </w:r>
      <w:r w:rsidRPr="00CD3893">
        <w:rPr>
          <w:rFonts w:ascii="Arial" w:hAnsi="Arial" w:cs="Arial"/>
          <w:sz w:val="24"/>
          <w:szCs w:val="24"/>
        </w:rPr>
        <w:t xml:space="preserve"> 2018, </w:t>
      </w:r>
      <w:r w:rsidRPr="00CD3893">
        <w:rPr>
          <w:rFonts w:ascii="Arial" w:hAnsi="Arial" w:cs="Arial"/>
          <w:sz w:val="24"/>
          <w:szCs w:val="24"/>
          <w:highlight w:val="yellow"/>
        </w:rPr>
        <w:t>[Organisation Name]</w:t>
      </w:r>
      <w:r w:rsidRPr="00CD3893">
        <w:rPr>
          <w:rFonts w:ascii="Arial" w:hAnsi="Arial" w:cs="Arial"/>
          <w:sz w:val="24"/>
          <w:szCs w:val="24"/>
        </w:rPr>
        <w:t xml:space="preserve"> will keep some forms of information for longer than others. Information will not be kept </w:t>
      </w:r>
      <w:r w:rsidR="001D0269" w:rsidRPr="00CD3893">
        <w:rPr>
          <w:rFonts w:ascii="Arial" w:hAnsi="Arial" w:cs="Arial"/>
          <w:sz w:val="24"/>
          <w:szCs w:val="24"/>
        </w:rPr>
        <w:t>indefinitely unless</w:t>
      </w:r>
      <w:r w:rsidRPr="00CD3893">
        <w:rPr>
          <w:rFonts w:ascii="Arial" w:hAnsi="Arial" w:cs="Arial"/>
          <w:sz w:val="24"/>
          <w:szCs w:val="24"/>
        </w:rPr>
        <w:t xml:space="preserve"> there are specific requirements. </w:t>
      </w:r>
    </w:p>
    <w:p w14:paraId="0035E3D2" w14:textId="77777777" w:rsidR="006E4553" w:rsidRPr="00CD3893" w:rsidRDefault="006603AD" w:rsidP="001F294D">
      <w:pPr>
        <w:spacing w:before="120" w:after="0" w:line="240" w:lineRule="auto"/>
        <w:ind w:left="426"/>
        <w:rPr>
          <w:rFonts w:ascii="Arial" w:hAnsi="Arial" w:cs="Arial"/>
          <w:sz w:val="24"/>
          <w:szCs w:val="24"/>
        </w:rPr>
      </w:pPr>
      <w:r w:rsidRPr="00CD3893">
        <w:rPr>
          <w:rFonts w:ascii="Arial" w:hAnsi="Arial" w:cs="Arial"/>
          <w:sz w:val="24"/>
          <w:szCs w:val="24"/>
        </w:rPr>
        <w:t>Th</w:t>
      </w:r>
      <w:r w:rsidR="001D0269" w:rsidRPr="00CD3893">
        <w:rPr>
          <w:rFonts w:ascii="Arial" w:hAnsi="Arial" w:cs="Arial"/>
          <w:sz w:val="24"/>
          <w:szCs w:val="24"/>
        </w:rPr>
        <w:t xml:space="preserve">e </w:t>
      </w:r>
      <w:r w:rsidR="00B91C7A" w:rsidRPr="00CD3893">
        <w:rPr>
          <w:rFonts w:ascii="Arial" w:hAnsi="Arial" w:cs="Arial"/>
          <w:sz w:val="24"/>
          <w:szCs w:val="24"/>
        </w:rPr>
        <w:t xml:space="preserve">organisation </w:t>
      </w:r>
      <w:r w:rsidR="001D0269" w:rsidRPr="00CD3893">
        <w:rPr>
          <w:rFonts w:ascii="Arial" w:hAnsi="Arial" w:cs="Arial"/>
          <w:sz w:val="24"/>
          <w:szCs w:val="24"/>
        </w:rPr>
        <w:t xml:space="preserve">maintains records in line with </w:t>
      </w:r>
      <w:r w:rsidR="243C2516" w:rsidRPr="00CD3893">
        <w:rPr>
          <w:rFonts w:ascii="Arial" w:hAnsi="Arial" w:cs="Arial"/>
          <w:sz w:val="24"/>
          <w:szCs w:val="24"/>
        </w:rPr>
        <w:t>its Retention Schedule</w:t>
      </w:r>
      <w:r w:rsidR="00C358C1" w:rsidRPr="00CD3893">
        <w:rPr>
          <w:rFonts w:ascii="Arial" w:hAnsi="Arial" w:cs="Arial"/>
          <w:sz w:val="24"/>
          <w:szCs w:val="24"/>
        </w:rPr>
        <w:t xml:space="preserve"> (Insert Link)</w:t>
      </w:r>
      <w:r w:rsidR="00566FE9" w:rsidRPr="00CD3893">
        <w:rPr>
          <w:rFonts w:ascii="Arial" w:hAnsi="Arial" w:cs="Arial"/>
          <w:sz w:val="24"/>
          <w:szCs w:val="24"/>
        </w:rPr>
        <w:t>.</w:t>
      </w:r>
      <w:r w:rsidR="006E4553" w:rsidRPr="00CD3893">
        <w:rPr>
          <w:rFonts w:ascii="Arial" w:hAnsi="Arial" w:cs="Arial"/>
          <w:sz w:val="24"/>
          <w:szCs w:val="24"/>
        </w:rPr>
        <w:t xml:space="preserve"> (Schools: </w:t>
      </w:r>
      <w:r w:rsidR="006E4553" w:rsidRPr="00CD3893">
        <w:rPr>
          <w:rFonts w:ascii="Arial" w:hAnsi="Arial" w:cs="Arial"/>
          <w:sz w:val="24"/>
          <w:szCs w:val="24"/>
          <w:highlight w:val="yellow"/>
        </w:rPr>
        <w:t>[ (Appendix XX)/the schedule included in the Information and Records Management Society’s (IRMS) Toolkit for [Schools/Academies] (2019), which is found here [</w:t>
      </w:r>
      <w:hyperlink r:id="rId11">
        <w:r w:rsidR="006E4553" w:rsidRPr="00CD3893">
          <w:rPr>
            <w:rStyle w:val="Hyperlink"/>
            <w:rFonts w:ascii="Arial" w:hAnsi="Arial" w:cs="Arial"/>
            <w:sz w:val="24"/>
            <w:szCs w:val="24"/>
            <w:highlight w:val="yellow"/>
          </w:rPr>
          <w:t>https://irms.org.uk/page/SchoolsToolkit</w:t>
        </w:r>
      </w:hyperlink>
      <w:r w:rsidR="006E4553" w:rsidRPr="00CD3893">
        <w:rPr>
          <w:rFonts w:ascii="Arial" w:hAnsi="Arial" w:cs="Arial"/>
          <w:sz w:val="24"/>
          <w:szCs w:val="24"/>
          <w:highlight w:val="yellow"/>
        </w:rPr>
        <w:t xml:space="preserve"> / </w:t>
      </w:r>
      <w:hyperlink r:id="rId12">
        <w:r w:rsidR="006E4553" w:rsidRPr="00CD3893">
          <w:rPr>
            <w:rStyle w:val="Hyperlink"/>
            <w:rFonts w:ascii="Arial" w:hAnsi="Arial" w:cs="Arial"/>
            <w:sz w:val="24"/>
            <w:szCs w:val="24"/>
            <w:highlight w:val="yellow"/>
          </w:rPr>
          <w:t>https://irms.org.uk/general/custom.asp?page=AcademiesToolkit</w:t>
        </w:r>
      </w:hyperlink>
      <w:r w:rsidR="006E4553" w:rsidRPr="00CD3893">
        <w:rPr>
          <w:rFonts w:ascii="Arial" w:hAnsi="Arial" w:cs="Arial"/>
          <w:sz w:val="24"/>
          <w:szCs w:val="24"/>
          <w:highlight w:val="yellow"/>
        </w:rPr>
        <w:t>].</w:t>
      </w:r>
      <w:r w:rsidR="006E4553" w:rsidRPr="00CD3893">
        <w:rPr>
          <w:rFonts w:ascii="Arial" w:hAnsi="Arial" w:cs="Arial"/>
          <w:sz w:val="24"/>
          <w:szCs w:val="24"/>
        </w:rPr>
        <w:t>)</w:t>
      </w:r>
    </w:p>
    <w:p w14:paraId="2E719FEB" w14:textId="77777777" w:rsidR="00D60EFC" w:rsidRPr="00CD3893" w:rsidRDefault="00D60EFC" w:rsidP="001F294D">
      <w:pPr>
        <w:pStyle w:val="Heading3"/>
        <w:spacing w:before="120"/>
        <w:ind w:left="851" w:firstLine="0"/>
        <w:rPr>
          <w:sz w:val="24"/>
          <w:szCs w:val="24"/>
        </w:rPr>
      </w:pPr>
      <w:bookmarkStart w:id="10" w:name="_Toc143784189"/>
      <w:r w:rsidRPr="00CD3893">
        <w:rPr>
          <w:sz w:val="24"/>
          <w:szCs w:val="24"/>
        </w:rPr>
        <w:t>Definition of Retention Periods</w:t>
      </w:r>
      <w:bookmarkEnd w:id="10"/>
    </w:p>
    <w:p w14:paraId="5810CFCA" w14:textId="77777777" w:rsidR="00D60EFC" w:rsidRPr="00CD3893" w:rsidRDefault="00D60EFC" w:rsidP="001F294D">
      <w:pPr>
        <w:spacing w:before="120" w:after="0" w:line="240" w:lineRule="auto"/>
        <w:ind w:left="851"/>
        <w:rPr>
          <w:rFonts w:ascii="Arial" w:hAnsi="Arial" w:cs="Arial"/>
          <w:sz w:val="24"/>
          <w:szCs w:val="24"/>
        </w:rPr>
      </w:pPr>
      <w:r w:rsidRPr="00CD3893">
        <w:rPr>
          <w:rFonts w:ascii="Arial" w:hAnsi="Arial" w:cs="Arial"/>
          <w:sz w:val="24"/>
          <w:szCs w:val="24"/>
        </w:rPr>
        <w:t>Defining a retention period will be determined on one of the following three factors:</w:t>
      </w:r>
    </w:p>
    <w:p w14:paraId="1800634F" w14:textId="77777777" w:rsidR="00D60EFC" w:rsidRPr="00CD3893" w:rsidRDefault="00D60EFC" w:rsidP="001F294D">
      <w:pPr>
        <w:pStyle w:val="ListParagraph"/>
        <w:numPr>
          <w:ilvl w:val="0"/>
          <w:numId w:val="16"/>
        </w:numPr>
        <w:spacing w:before="120" w:after="0" w:line="240" w:lineRule="auto"/>
        <w:ind w:left="851" w:firstLine="0"/>
        <w:contextualSpacing w:val="0"/>
        <w:rPr>
          <w:rFonts w:ascii="Arial" w:hAnsi="Arial" w:cs="Arial"/>
          <w:sz w:val="24"/>
          <w:szCs w:val="24"/>
        </w:rPr>
      </w:pPr>
      <w:r w:rsidRPr="00CD3893">
        <w:rPr>
          <w:rFonts w:ascii="Arial" w:hAnsi="Arial" w:cs="Arial"/>
          <w:sz w:val="24"/>
          <w:szCs w:val="24"/>
        </w:rPr>
        <w:t>Statutory requirements.</w:t>
      </w:r>
    </w:p>
    <w:p w14:paraId="61EE88E4" w14:textId="77777777" w:rsidR="00D60EFC" w:rsidRPr="00CD3893" w:rsidRDefault="00D60EFC" w:rsidP="001F294D">
      <w:pPr>
        <w:pStyle w:val="ListParagraph"/>
        <w:numPr>
          <w:ilvl w:val="0"/>
          <w:numId w:val="16"/>
        </w:numPr>
        <w:spacing w:before="120" w:after="0" w:line="240" w:lineRule="auto"/>
        <w:ind w:left="851" w:firstLine="0"/>
        <w:contextualSpacing w:val="0"/>
        <w:rPr>
          <w:rFonts w:ascii="Arial" w:hAnsi="Arial" w:cs="Arial"/>
          <w:sz w:val="24"/>
          <w:szCs w:val="24"/>
        </w:rPr>
      </w:pPr>
      <w:r w:rsidRPr="00CD3893">
        <w:rPr>
          <w:rFonts w:ascii="Arial" w:hAnsi="Arial" w:cs="Arial"/>
          <w:sz w:val="24"/>
          <w:szCs w:val="24"/>
        </w:rPr>
        <w:t>Codes of Practice and guidance published by professional bodies.</w:t>
      </w:r>
    </w:p>
    <w:p w14:paraId="17067FB4" w14:textId="77777777" w:rsidR="00D60EFC" w:rsidRPr="00CD3893" w:rsidRDefault="00D60EFC" w:rsidP="001F294D">
      <w:pPr>
        <w:pStyle w:val="ListParagraph"/>
        <w:numPr>
          <w:ilvl w:val="0"/>
          <w:numId w:val="16"/>
        </w:numPr>
        <w:spacing w:before="120" w:after="0" w:line="240" w:lineRule="auto"/>
        <w:ind w:left="851" w:firstLine="0"/>
        <w:contextualSpacing w:val="0"/>
        <w:rPr>
          <w:rFonts w:ascii="Arial" w:hAnsi="Arial" w:cs="Arial"/>
          <w:sz w:val="24"/>
          <w:szCs w:val="24"/>
        </w:rPr>
      </w:pPr>
      <w:r w:rsidRPr="00CD3893">
        <w:rPr>
          <w:rFonts w:ascii="Arial" w:hAnsi="Arial" w:cs="Arial"/>
          <w:sz w:val="24"/>
          <w:szCs w:val="24"/>
        </w:rPr>
        <w:t>In the absence of the above, the retention period will be determined by the needs of the Council.</w:t>
      </w:r>
    </w:p>
    <w:p w14:paraId="6F5DCCF1" w14:textId="77777777" w:rsidR="00D60EFC" w:rsidRDefault="00D60EFC" w:rsidP="001F294D">
      <w:pPr>
        <w:spacing w:before="120" w:after="0" w:line="240" w:lineRule="auto"/>
        <w:ind w:left="851"/>
        <w:rPr>
          <w:rFonts w:ascii="Arial" w:hAnsi="Arial" w:cs="Arial"/>
          <w:sz w:val="24"/>
          <w:szCs w:val="24"/>
        </w:rPr>
      </w:pPr>
      <w:r w:rsidRPr="00CD3893">
        <w:rPr>
          <w:rFonts w:ascii="Arial" w:hAnsi="Arial" w:cs="Arial"/>
          <w:sz w:val="24"/>
          <w:szCs w:val="24"/>
        </w:rPr>
        <w:t xml:space="preserve">Defining the retention period based on </w:t>
      </w:r>
      <w:r w:rsidR="00B91C7A" w:rsidRPr="00CD3893">
        <w:rPr>
          <w:rFonts w:ascii="Arial" w:hAnsi="Arial" w:cs="Arial"/>
          <w:sz w:val="24"/>
          <w:szCs w:val="24"/>
        </w:rPr>
        <w:t>organisation</w:t>
      </w:r>
      <w:r w:rsidR="00EF116C" w:rsidRPr="00CD3893">
        <w:rPr>
          <w:rFonts w:ascii="Arial" w:hAnsi="Arial" w:cs="Arial"/>
          <w:sz w:val="24"/>
          <w:szCs w:val="24"/>
        </w:rPr>
        <w:t xml:space="preserve"> </w:t>
      </w:r>
      <w:r w:rsidRPr="00CD3893">
        <w:rPr>
          <w:rFonts w:ascii="Arial" w:hAnsi="Arial" w:cs="Arial"/>
          <w:sz w:val="24"/>
          <w:szCs w:val="24"/>
        </w:rPr>
        <w:t xml:space="preserve">needs must be approved by the Town Clerk or relevant senior manager and where necessary in consultation with the DPO. </w:t>
      </w:r>
    </w:p>
    <w:p w14:paraId="7C8C2E5C" w14:textId="77777777" w:rsidR="001F294D" w:rsidRPr="00CD3893" w:rsidRDefault="001F294D" w:rsidP="001F294D">
      <w:pPr>
        <w:spacing w:before="120" w:after="0" w:line="240" w:lineRule="auto"/>
        <w:ind w:left="851"/>
        <w:rPr>
          <w:rFonts w:ascii="Arial" w:hAnsi="Arial" w:cs="Arial"/>
          <w:sz w:val="24"/>
          <w:szCs w:val="24"/>
        </w:rPr>
      </w:pPr>
    </w:p>
    <w:p w14:paraId="28DB8685" w14:textId="77777777" w:rsidR="00D60EFC" w:rsidRPr="00CD3893" w:rsidRDefault="00D60EFC" w:rsidP="001F294D">
      <w:pPr>
        <w:pStyle w:val="Heading3"/>
        <w:spacing w:before="120"/>
        <w:ind w:left="851" w:firstLine="0"/>
        <w:rPr>
          <w:sz w:val="24"/>
          <w:szCs w:val="24"/>
        </w:rPr>
      </w:pPr>
      <w:bookmarkStart w:id="11" w:name="_Toc143784190"/>
      <w:r w:rsidRPr="00CD3893">
        <w:rPr>
          <w:sz w:val="24"/>
          <w:szCs w:val="24"/>
        </w:rPr>
        <w:t>Reviewing Retention Periods</w:t>
      </w:r>
      <w:bookmarkEnd w:id="11"/>
    </w:p>
    <w:p w14:paraId="08C462FA" w14:textId="77777777" w:rsidR="00D60EFC" w:rsidRPr="00CD3893" w:rsidRDefault="00D60EFC" w:rsidP="001F294D">
      <w:pPr>
        <w:spacing w:before="120" w:after="0" w:line="240" w:lineRule="auto"/>
        <w:ind w:left="851"/>
        <w:rPr>
          <w:rFonts w:ascii="Arial" w:hAnsi="Arial" w:cs="Arial"/>
          <w:sz w:val="24"/>
          <w:szCs w:val="24"/>
        </w:rPr>
      </w:pPr>
      <w:r w:rsidRPr="00CD3893">
        <w:rPr>
          <w:rFonts w:ascii="Arial" w:hAnsi="Arial" w:cs="Arial"/>
          <w:sz w:val="24"/>
          <w:szCs w:val="24"/>
        </w:rPr>
        <w:t xml:space="preserve">Most retention periods will remain static and will relate to legal requirements to retain data. However, retention periods based on codes of practice and guidance published by professional bodies may vary. Any changes to known retention periods should be raised with the </w:t>
      </w:r>
      <w:r w:rsidRPr="00CD3893">
        <w:rPr>
          <w:rFonts w:ascii="Arial" w:hAnsi="Arial" w:cs="Arial"/>
          <w:sz w:val="24"/>
          <w:szCs w:val="24"/>
          <w:highlight w:val="yellow"/>
        </w:rPr>
        <w:t>Town Clerk</w:t>
      </w:r>
      <w:r w:rsidR="003F3118" w:rsidRPr="00CD3893">
        <w:rPr>
          <w:rFonts w:ascii="Arial" w:hAnsi="Arial" w:cs="Arial"/>
          <w:sz w:val="24"/>
          <w:szCs w:val="24"/>
          <w:highlight w:val="yellow"/>
        </w:rPr>
        <w:t>/Data Protection Lead</w:t>
      </w:r>
      <w:r w:rsidRPr="00CD3893">
        <w:rPr>
          <w:rFonts w:ascii="Arial" w:hAnsi="Arial" w:cs="Arial"/>
          <w:sz w:val="24"/>
          <w:szCs w:val="24"/>
        </w:rPr>
        <w:t xml:space="preserve"> and where necessary the DPO. </w:t>
      </w:r>
    </w:p>
    <w:p w14:paraId="7115CF4F" w14:textId="77777777" w:rsidR="00D60EFC" w:rsidRDefault="00D60EFC" w:rsidP="001F294D">
      <w:pPr>
        <w:spacing w:before="120" w:after="0" w:line="240" w:lineRule="auto"/>
        <w:ind w:left="851"/>
        <w:rPr>
          <w:rFonts w:ascii="Arial" w:hAnsi="Arial" w:cs="Arial"/>
          <w:sz w:val="24"/>
          <w:szCs w:val="24"/>
        </w:rPr>
      </w:pPr>
      <w:r w:rsidRPr="00CD3893">
        <w:rPr>
          <w:rFonts w:ascii="Arial" w:hAnsi="Arial" w:cs="Arial"/>
          <w:sz w:val="24"/>
          <w:szCs w:val="24"/>
        </w:rPr>
        <w:t>This Policy and retention schedule should be reviewed annually or where any other cause requires its immediate correction.</w:t>
      </w:r>
    </w:p>
    <w:p w14:paraId="6CBEF645" w14:textId="77777777" w:rsidR="001F294D" w:rsidRDefault="001F294D" w:rsidP="001F294D">
      <w:pPr>
        <w:spacing w:before="120" w:after="0" w:line="240" w:lineRule="auto"/>
        <w:ind w:left="851"/>
        <w:rPr>
          <w:rFonts w:ascii="Arial" w:hAnsi="Arial" w:cs="Arial"/>
          <w:sz w:val="24"/>
          <w:szCs w:val="24"/>
        </w:rPr>
      </w:pPr>
    </w:p>
    <w:p w14:paraId="74FA968C" w14:textId="77777777" w:rsidR="00F6693F" w:rsidRPr="00CD3893" w:rsidRDefault="00F6693F" w:rsidP="001F294D">
      <w:pPr>
        <w:spacing w:before="120" w:after="0" w:line="240" w:lineRule="auto"/>
        <w:ind w:left="851"/>
        <w:rPr>
          <w:rFonts w:ascii="Arial" w:hAnsi="Arial" w:cs="Arial"/>
          <w:sz w:val="24"/>
          <w:szCs w:val="24"/>
        </w:rPr>
      </w:pPr>
    </w:p>
    <w:p w14:paraId="4C6E5ED6" w14:textId="77777777" w:rsidR="00D60EFC" w:rsidRPr="00CD3893" w:rsidRDefault="00D60EFC" w:rsidP="001F294D">
      <w:pPr>
        <w:pStyle w:val="Heading3"/>
        <w:spacing w:before="120"/>
        <w:ind w:left="851" w:firstLine="0"/>
        <w:rPr>
          <w:sz w:val="24"/>
          <w:szCs w:val="24"/>
        </w:rPr>
      </w:pPr>
      <w:bookmarkStart w:id="12" w:name="_Toc143784191"/>
      <w:r w:rsidRPr="00CD3893">
        <w:rPr>
          <w:sz w:val="24"/>
          <w:szCs w:val="24"/>
        </w:rPr>
        <w:lastRenderedPageBreak/>
        <w:t>Course of Action at the End of the Retention Period</w:t>
      </w:r>
      <w:bookmarkEnd w:id="12"/>
    </w:p>
    <w:p w14:paraId="413919D3" w14:textId="77777777" w:rsidR="00D60EFC" w:rsidRPr="00CD3893" w:rsidRDefault="00D60EFC" w:rsidP="001F294D">
      <w:pPr>
        <w:spacing w:before="120" w:after="0" w:line="240" w:lineRule="auto"/>
        <w:ind w:left="851"/>
        <w:rPr>
          <w:rFonts w:ascii="Arial" w:hAnsi="Arial" w:cs="Arial"/>
          <w:sz w:val="24"/>
          <w:szCs w:val="24"/>
        </w:rPr>
      </w:pPr>
      <w:r w:rsidRPr="00CD3893">
        <w:rPr>
          <w:rFonts w:ascii="Arial" w:hAnsi="Arial" w:cs="Arial"/>
          <w:sz w:val="24"/>
          <w:szCs w:val="24"/>
        </w:rPr>
        <w:t>When a record reaches the end of its retention period in most cases it will be deleted or destroyed. However, these are not the only courses of action that can be taken, and consideration must be made to the relevance of the data for other uses.</w:t>
      </w:r>
    </w:p>
    <w:p w14:paraId="46A08493" w14:textId="77777777" w:rsidR="00D60EFC" w:rsidRPr="00CD3893" w:rsidRDefault="00D60EFC" w:rsidP="001F294D">
      <w:pPr>
        <w:spacing w:before="120" w:after="0" w:line="240" w:lineRule="auto"/>
        <w:ind w:left="851"/>
        <w:rPr>
          <w:rFonts w:ascii="Arial" w:hAnsi="Arial" w:cs="Arial"/>
          <w:sz w:val="24"/>
          <w:szCs w:val="24"/>
        </w:rPr>
      </w:pPr>
      <w:r w:rsidRPr="00CD3893">
        <w:rPr>
          <w:rFonts w:ascii="Arial" w:hAnsi="Arial" w:cs="Arial"/>
          <w:sz w:val="24"/>
          <w:szCs w:val="24"/>
        </w:rPr>
        <w:t xml:space="preserve">In most cases the requirement for further use of data will be identified prior to processing, however there may be occasion where a dataset is identified as having particular relevance to the needs of the </w:t>
      </w:r>
      <w:r w:rsidR="00B91C7A" w:rsidRPr="00CD3893">
        <w:rPr>
          <w:rFonts w:ascii="Arial" w:hAnsi="Arial" w:cs="Arial"/>
          <w:sz w:val="24"/>
          <w:szCs w:val="24"/>
        </w:rPr>
        <w:t xml:space="preserve">organisation </w:t>
      </w:r>
      <w:r w:rsidRPr="00CD3893">
        <w:rPr>
          <w:rFonts w:ascii="Arial" w:hAnsi="Arial" w:cs="Arial"/>
          <w:sz w:val="24"/>
          <w:szCs w:val="24"/>
        </w:rPr>
        <w:t xml:space="preserve">. </w:t>
      </w:r>
    </w:p>
    <w:p w14:paraId="170ADBD6" w14:textId="77777777" w:rsidR="00D60EFC" w:rsidRPr="00CD3893" w:rsidRDefault="00D60EFC" w:rsidP="001F294D">
      <w:pPr>
        <w:spacing w:before="120" w:after="0" w:line="240" w:lineRule="auto"/>
        <w:ind w:left="851"/>
        <w:rPr>
          <w:rFonts w:ascii="Arial" w:hAnsi="Arial" w:cs="Arial"/>
          <w:sz w:val="24"/>
          <w:szCs w:val="24"/>
        </w:rPr>
      </w:pPr>
      <w:r w:rsidRPr="00CD3893">
        <w:rPr>
          <w:rFonts w:ascii="Arial" w:hAnsi="Arial" w:cs="Arial"/>
          <w:sz w:val="24"/>
          <w:szCs w:val="24"/>
        </w:rPr>
        <w:t>The following may occur to data after the period of use has expired:</w:t>
      </w:r>
      <w:r w:rsidR="003F3118" w:rsidRPr="00CD3893">
        <w:rPr>
          <w:rFonts w:ascii="Arial" w:hAnsi="Arial" w:cs="Arial"/>
          <w:sz w:val="24"/>
          <w:szCs w:val="24"/>
        </w:rPr>
        <w:t xml:space="preserve"> </w:t>
      </w:r>
      <w:r w:rsidR="003F3118" w:rsidRPr="00CD3893">
        <w:rPr>
          <w:rFonts w:ascii="Arial" w:hAnsi="Arial" w:cs="Arial"/>
          <w:sz w:val="24"/>
          <w:szCs w:val="24"/>
          <w:highlight w:val="yellow"/>
        </w:rPr>
        <w:t>[delete where not applicable]</w:t>
      </w:r>
    </w:p>
    <w:p w14:paraId="16A071D1" w14:textId="77777777" w:rsidR="00D60EFC" w:rsidRPr="00CD3893" w:rsidRDefault="00D60EFC" w:rsidP="001F294D">
      <w:pPr>
        <w:pStyle w:val="ListParagraph"/>
        <w:numPr>
          <w:ilvl w:val="0"/>
          <w:numId w:val="17"/>
        </w:numPr>
        <w:spacing w:before="120" w:after="0" w:line="240" w:lineRule="auto"/>
        <w:ind w:left="851" w:firstLine="0"/>
        <w:contextualSpacing w:val="0"/>
        <w:rPr>
          <w:rFonts w:ascii="Arial" w:hAnsi="Arial" w:cs="Arial"/>
          <w:sz w:val="24"/>
          <w:szCs w:val="24"/>
        </w:rPr>
      </w:pPr>
      <w:r w:rsidRPr="00CD3893">
        <w:rPr>
          <w:rFonts w:ascii="Arial" w:hAnsi="Arial" w:cs="Arial"/>
          <w:sz w:val="24"/>
          <w:szCs w:val="24"/>
        </w:rPr>
        <w:t>Anonymisation for statistical needs.</w:t>
      </w:r>
    </w:p>
    <w:p w14:paraId="243B26EF" w14:textId="77777777" w:rsidR="00D60EFC" w:rsidRPr="00CD3893" w:rsidRDefault="00D60EFC" w:rsidP="001F294D">
      <w:pPr>
        <w:pStyle w:val="ListParagraph"/>
        <w:numPr>
          <w:ilvl w:val="0"/>
          <w:numId w:val="17"/>
        </w:numPr>
        <w:spacing w:before="120" w:after="0" w:line="240" w:lineRule="auto"/>
        <w:ind w:left="851" w:firstLine="0"/>
        <w:contextualSpacing w:val="0"/>
        <w:rPr>
          <w:rFonts w:ascii="Arial" w:hAnsi="Arial" w:cs="Arial"/>
          <w:sz w:val="24"/>
          <w:szCs w:val="24"/>
        </w:rPr>
      </w:pPr>
      <w:r w:rsidRPr="00CD3893">
        <w:rPr>
          <w:rFonts w:ascii="Arial" w:hAnsi="Arial" w:cs="Arial"/>
          <w:sz w:val="24"/>
          <w:szCs w:val="24"/>
        </w:rPr>
        <w:t>Transfer to an appropriate archive where it is in the public interest.</w:t>
      </w:r>
    </w:p>
    <w:p w14:paraId="0C5167A8" w14:textId="77777777" w:rsidR="00D60EFC" w:rsidRPr="00CD3893" w:rsidRDefault="00D60EFC" w:rsidP="001F294D">
      <w:pPr>
        <w:pStyle w:val="ListParagraph"/>
        <w:numPr>
          <w:ilvl w:val="0"/>
          <w:numId w:val="17"/>
        </w:numPr>
        <w:spacing w:before="120" w:after="0" w:line="240" w:lineRule="auto"/>
        <w:ind w:left="851" w:firstLine="0"/>
        <w:contextualSpacing w:val="0"/>
        <w:rPr>
          <w:rFonts w:ascii="Arial" w:hAnsi="Arial" w:cs="Arial"/>
          <w:sz w:val="24"/>
          <w:szCs w:val="24"/>
        </w:rPr>
      </w:pPr>
      <w:r w:rsidRPr="00CD3893">
        <w:rPr>
          <w:rFonts w:ascii="Arial" w:hAnsi="Arial" w:cs="Arial"/>
          <w:sz w:val="24"/>
          <w:szCs w:val="24"/>
        </w:rPr>
        <w:t>Scientific or historical research purposes.</w:t>
      </w:r>
    </w:p>
    <w:p w14:paraId="2A0260CA" w14:textId="77777777" w:rsidR="00D60EFC" w:rsidRPr="00CD3893" w:rsidRDefault="00D60EFC" w:rsidP="001F294D">
      <w:pPr>
        <w:spacing w:before="120" w:after="0" w:line="240" w:lineRule="auto"/>
        <w:ind w:left="851"/>
        <w:rPr>
          <w:rFonts w:ascii="Arial" w:hAnsi="Arial" w:cs="Arial"/>
          <w:sz w:val="24"/>
          <w:szCs w:val="24"/>
        </w:rPr>
      </w:pPr>
      <w:r w:rsidRPr="00CD3893">
        <w:rPr>
          <w:rFonts w:ascii="Arial" w:hAnsi="Arial" w:cs="Arial"/>
          <w:sz w:val="24"/>
          <w:szCs w:val="24"/>
        </w:rPr>
        <w:t>Appropriate safeguards must be put in place to ensure that wherever personal data is used beyond its original period of retention it is done so legally and in compliance with DPA 2018 and guidance from the Information Commissioner’s Office (ICO).</w:t>
      </w:r>
    </w:p>
    <w:p w14:paraId="3847E72C" w14:textId="77777777" w:rsidR="006603AD" w:rsidRPr="00CD3893" w:rsidRDefault="006603AD" w:rsidP="001F294D">
      <w:pPr>
        <w:pStyle w:val="Heading3"/>
        <w:spacing w:before="120"/>
        <w:ind w:left="426" w:firstLine="0"/>
        <w:rPr>
          <w:sz w:val="24"/>
          <w:szCs w:val="24"/>
        </w:rPr>
      </w:pPr>
      <w:bookmarkStart w:id="13" w:name="_Toc143784192"/>
      <w:r w:rsidRPr="00CD3893">
        <w:rPr>
          <w:sz w:val="24"/>
          <w:szCs w:val="24"/>
        </w:rPr>
        <w:t>Disposal</w:t>
      </w:r>
      <w:bookmarkEnd w:id="13"/>
      <w:r w:rsidRPr="00CD3893">
        <w:rPr>
          <w:sz w:val="24"/>
          <w:szCs w:val="24"/>
        </w:rPr>
        <w:t xml:space="preserve"> </w:t>
      </w:r>
    </w:p>
    <w:p w14:paraId="397C48E5" w14:textId="77777777" w:rsidR="006603AD" w:rsidRPr="00CD3893" w:rsidRDefault="006603AD" w:rsidP="001F294D">
      <w:pPr>
        <w:spacing w:before="120" w:after="0" w:line="240" w:lineRule="auto"/>
        <w:ind w:left="426"/>
        <w:rPr>
          <w:rStyle w:val="Hyperlink"/>
          <w:rFonts w:ascii="Arial" w:hAnsi="Arial" w:cs="Arial"/>
          <w:sz w:val="24"/>
          <w:szCs w:val="24"/>
        </w:rPr>
      </w:pPr>
      <w:r w:rsidRPr="00CD3893">
        <w:rPr>
          <w:rFonts w:ascii="Arial" w:hAnsi="Arial" w:cs="Arial"/>
          <w:sz w:val="24"/>
          <w:szCs w:val="24"/>
        </w:rPr>
        <w:t xml:space="preserve">The </w:t>
      </w:r>
      <w:r w:rsidR="00B91C7A" w:rsidRPr="00CD3893">
        <w:rPr>
          <w:rFonts w:ascii="Arial" w:hAnsi="Arial" w:cs="Arial"/>
          <w:sz w:val="24"/>
          <w:szCs w:val="24"/>
        </w:rPr>
        <w:t xml:space="preserve">organisation </w:t>
      </w:r>
      <w:r w:rsidRPr="00CD3893">
        <w:rPr>
          <w:rFonts w:ascii="Arial" w:hAnsi="Arial" w:cs="Arial"/>
          <w:sz w:val="24"/>
          <w:szCs w:val="24"/>
        </w:rPr>
        <w:t xml:space="preserve">will </w:t>
      </w:r>
      <w:r w:rsidR="00606C13" w:rsidRPr="00CD3893">
        <w:rPr>
          <w:rFonts w:ascii="Arial" w:hAnsi="Arial" w:cs="Arial"/>
          <w:sz w:val="24"/>
          <w:szCs w:val="24"/>
          <w:highlight w:val="yellow"/>
        </w:rPr>
        <w:t>[</w:t>
      </w:r>
      <w:r w:rsidRPr="00CD3893">
        <w:rPr>
          <w:rFonts w:ascii="Arial" w:hAnsi="Arial" w:cs="Arial"/>
          <w:sz w:val="24"/>
          <w:szCs w:val="24"/>
          <w:highlight w:val="yellow"/>
        </w:rPr>
        <w:t>use an accredited confidential waste disposal provide</w:t>
      </w:r>
      <w:r w:rsidR="00925EB6" w:rsidRPr="00CD3893">
        <w:rPr>
          <w:rFonts w:ascii="Arial" w:hAnsi="Arial" w:cs="Arial"/>
          <w:sz w:val="24"/>
          <w:szCs w:val="24"/>
          <w:highlight w:val="yellow"/>
        </w:rPr>
        <w:t>r</w:t>
      </w:r>
      <w:r w:rsidR="00606C13" w:rsidRPr="00CD3893">
        <w:rPr>
          <w:rFonts w:ascii="Arial" w:hAnsi="Arial" w:cs="Arial"/>
          <w:sz w:val="24"/>
          <w:szCs w:val="24"/>
          <w:highlight w:val="yellow"/>
        </w:rPr>
        <w:t>/</w:t>
      </w:r>
      <w:r w:rsidRPr="00CD3893">
        <w:rPr>
          <w:rFonts w:ascii="Arial" w:hAnsi="Arial" w:cs="Arial"/>
          <w:sz w:val="24"/>
          <w:szCs w:val="24"/>
          <w:highlight w:val="yellow"/>
        </w:rPr>
        <w:t>shred the information</w:t>
      </w:r>
      <w:r w:rsidR="00B515E7" w:rsidRPr="00CD3893">
        <w:rPr>
          <w:rFonts w:ascii="Arial" w:hAnsi="Arial" w:cs="Arial"/>
          <w:sz w:val="24"/>
          <w:szCs w:val="24"/>
          <w:highlight w:val="yellow"/>
        </w:rPr>
        <w:t xml:space="preserve"> on site</w:t>
      </w:r>
      <w:r w:rsidRPr="00CD3893">
        <w:rPr>
          <w:rFonts w:ascii="Arial" w:hAnsi="Arial" w:cs="Arial"/>
          <w:sz w:val="24"/>
          <w:szCs w:val="24"/>
          <w:highlight w:val="yellow"/>
        </w:rPr>
        <w:t xml:space="preserve"> </w:t>
      </w:r>
      <w:r w:rsidR="00302D21" w:rsidRPr="00CD3893">
        <w:rPr>
          <w:rFonts w:ascii="Arial" w:hAnsi="Arial" w:cs="Arial"/>
          <w:sz w:val="24"/>
          <w:szCs w:val="24"/>
          <w:highlight w:val="yellow"/>
        </w:rPr>
        <w:t xml:space="preserve">using </w:t>
      </w:r>
      <w:r w:rsidRPr="00CD3893">
        <w:rPr>
          <w:rFonts w:ascii="Arial" w:hAnsi="Arial" w:cs="Arial"/>
          <w:sz w:val="24"/>
          <w:szCs w:val="24"/>
          <w:highlight w:val="yellow"/>
        </w:rPr>
        <w:t>a cross-cut shredder</w:t>
      </w:r>
      <w:r w:rsidR="00925EB6" w:rsidRPr="00CD3893">
        <w:rPr>
          <w:rFonts w:ascii="Arial" w:hAnsi="Arial" w:cs="Arial"/>
          <w:sz w:val="24"/>
          <w:szCs w:val="24"/>
          <w:highlight w:val="yellow"/>
        </w:rPr>
        <w:t>/</w:t>
      </w:r>
      <w:r w:rsidR="00925EB6" w:rsidRPr="00CD3893">
        <w:rPr>
          <w:rFonts w:ascii="Arial" w:hAnsi="Arial" w:cs="Arial"/>
          <w:i/>
          <w:sz w:val="24"/>
          <w:szCs w:val="24"/>
          <w:highlight w:val="yellow"/>
        </w:rPr>
        <w:t xml:space="preserve">please describe how </w:t>
      </w:r>
      <w:r w:rsidR="00D60EFC" w:rsidRPr="00CD3893">
        <w:rPr>
          <w:rFonts w:ascii="Arial" w:hAnsi="Arial" w:cs="Arial"/>
          <w:i/>
          <w:sz w:val="24"/>
          <w:szCs w:val="24"/>
          <w:highlight w:val="yellow"/>
        </w:rPr>
        <w:t>the</w:t>
      </w:r>
      <w:r w:rsidR="00925EB6" w:rsidRPr="00CD3893">
        <w:rPr>
          <w:rFonts w:ascii="Arial" w:hAnsi="Arial" w:cs="Arial"/>
          <w:i/>
          <w:sz w:val="24"/>
          <w:szCs w:val="24"/>
          <w:highlight w:val="yellow"/>
        </w:rPr>
        <w:t xml:space="preserve"> </w:t>
      </w:r>
      <w:r w:rsidR="00EF116C" w:rsidRPr="00CD3893">
        <w:rPr>
          <w:rFonts w:ascii="Arial" w:hAnsi="Arial" w:cs="Arial"/>
          <w:i/>
          <w:iCs/>
          <w:sz w:val="24"/>
          <w:szCs w:val="24"/>
        </w:rPr>
        <w:t>organisation</w:t>
      </w:r>
      <w:r w:rsidR="00EF116C" w:rsidRPr="00CD3893">
        <w:rPr>
          <w:rFonts w:ascii="Arial" w:hAnsi="Arial" w:cs="Arial"/>
          <w:sz w:val="24"/>
          <w:szCs w:val="24"/>
        </w:rPr>
        <w:t xml:space="preserve"> </w:t>
      </w:r>
      <w:r w:rsidR="00997209" w:rsidRPr="00CD3893">
        <w:rPr>
          <w:rFonts w:ascii="Arial" w:hAnsi="Arial" w:cs="Arial"/>
          <w:i/>
          <w:sz w:val="24"/>
          <w:szCs w:val="24"/>
        </w:rPr>
        <w:t>Council</w:t>
      </w:r>
      <w:r w:rsidR="00D60EFC" w:rsidRPr="00CD3893">
        <w:rPr>
          <w:rFonts w:ascii="Arial" w:hAnsi="Arial" w:cs="Arial"/>
          <w:i/>
          <w:sz w:val="24"/>
          <w:szCs w:val="24"/>
        </w:rPr>
        <w:t xml:space="preserve"> </w:t>
      </w:r>
      <w:r w:rsidR="00925EB6" w:rsidRPr="00CD3893">
        <w:rPr>
          <w:rFonts w:ascii="Arial" w:hAnsi="Arial" w:cs="Arial"/>
          <w:i/>
          <w:sz w:val="24"/>
          <w:szCs w:val="24"/>
          <w:highlight w:val="yellow"/>
        </w:rPr>
        <w:t>disposes of confidential waste if neither of the first two options apply</w:t>
      </w:r>
      <w:r w:rsidR="00606C13" w:rsidRPr="00CD3893">
        <w:rPr>
          <w:rFonts w:ascii="Arial" w:hAnsi="Arial" w:cs="Arial"/>
          <w:sz w:val="24"/>
          <w:szCs w:val="24"/>
          <w:highlight w:val="yellow"/>
        </w:rPr>
        <w:t>]</w:t>
      </w:r>
      <w:r w:rsidRPr="00CD3893">
        <w:rPr>
          <w:rFonts w:ascii="Arial" w:hAnsi="Arial" w:cs="Arial"/>
          <w:sz w:val="24"/>
          <w:szCs w:val="24"/>
          <w:highlight w:val="yellow"/>
        </w:rPr>
        <w:t>.</w:t>
      </w:r>
      <w:r w:rsidRPr="00CD3893">
        <w:rPr>
          <w:rFonts w:ascii="Arial" w:hAnsi="Arial" w:cs="Arial"/>
          <w:sz w:val="24"/>
          <w:szCs w:val="24"/>
        </w:rPr>
        <w:t xml:space="preserve"> Information on what should be deemed as confidential waste is detailed in </w:t>
      </w:r>
      <w:hyperlink w:anchor="WhatisCW" w:history="1">
        <w:r w:rsidRPr="00CD3893">
          <w:rPr>
            <w:rStyle w:val="Hyperlink"/>
            <w:rFonts w:ascii="Arial" w:hAnsi="Arial" w:cs="Arial"/>
            <w:sz w:val="24"/>
            <w:szCs w:val="24"/>
          </w:rPr>
          <w:t>Appendix 1.</w:t>
        </w:r>
      </w:hyperlink>
    </w:p>
    <w:p w14:paraId="70053EB9" w14:textId="77777777" w:rsidR="00D60EFC" w:rsidRPr="00CD3893" w:rsidRDefault="000345E8" w:rsidP="001F294D">
      <w:pPr>
        <w:spacing w:before="120" w:after="0" w:line="240" w:lineRule="auto"/>
        <w:ind w:left="426"/>
        <w:rPr>
          <w:rFonts w:ascii="Arial" w:hAnsi="Arial" w:cs="Arial"/>
          <w:sz w:val="24"/>
          <w:szCs w:val="24"/>
        </w:rPr>
      </w:pPr>
      <w:r w:rsidRPr="00CD3893">
        <w:rPr>
          <w:rFonts w:ascii="Arial" w:hAnsi="Arial" w:cs="Arial"/>
          <w:sz w:val="24"/>
          <w:szCs w:val="24"/>
        </w:rPr>
        <w:t>Wherever practicable and appropriately secure, disposal methods should encourage recycling.</w:t>
      </w:r>
    </w:p>
    <w:p w14:paraId="14442EA1" w14:textId="77777777" w:rsidR="00D60EFC" w:rsidRPr="00CD3893" w:rsidRDefault="000345E8" w:rsidP="001F294D">
      <w:pPr>
        <w:spacing w:before="120" w:after="0" w:line="240" w:lineRule="auto"/>
        <w:ind w:left="426"/>
        <w:rPr>
          <w:rFonts w:ascii="Arial" w:hAnsi="Arial" w:cs="Arial"/>
          <w:sz w:val="24"/>
          <w:szCs w:val="24"/>
        </w:rPr>
      </w:pPr>
      <w:r w:rsidRPr="00CD3893">
        <w:rPr>
          <w:rFonts w:ascii="Arial" w:hAnsi="Arial" w:cs="Arial"/>
          <w:sz w:val="24"/>
          <w:szCs w:val="24"/>
        </w:rPr>
        <w:t>Electronic files are securely overwritten, in accordance with government guidance, and other media is shredded, incinerated, or otherwise disintegrated for data.</w:t>
      </w:r>
    </w:p>
    <w:p w14:paraId="16BD8DDD" w14:textId="77777777" w:rsidR="000345E8" w:rsidRPr="00CD3893" w:rsidRDefault="006603AD" w:rsidP="001F294D">
      <w:pPr>
        <w:spacing w:before="120" w:after="0" w:line="240" w:lineRule="auto"/>
        <w:ind w:left="426"/>
        <w:rPr>
          <w:rFonts w:ascii="Arial" w:hAnsi="Arial" w:cs="Arial"/>
          <w:sz w:val="24"/>
          <w:szCs w:val="24"/>
        </w:rPr>
      </w:pPr>
      <w:r w:rsidRPr="00CD3893">
        <w:rPr>
          <w:rFonts w:ascii="Arial" w:hAnsi="Arial" w:cs="Arial"/>
          <w:sz w:val="24"/>
          <w:szCs w:val="24"/>
        </w:rPr>
        <w:t>The disposal of</w:t>
      </w:r>
      <w:r w:rsidR="00EF116C" w:rsidRPr="00CD3893">
        <w:rPr>
          <w:rFonts w:ascii="Arial" w:hAnsi="Arial" w:cs="Arial"/>
          <w:sz w:val="24"/>
          <w:szCs w:val="24"/>
        </w:rPr>
        <w:t xml:space="preserve"> the</w:t>
      </w:r>
      <w:r w:rsidRPr="00CD3893">
        <w:rPr>
          <w:rFonts w:ascii="Arial" w:hAnsi="Arial" w:cs="Arial"/>
          <w:sz w:val="24"/>
          <w:szCs w:val="24"/>
        </w:rPr>
        <w:t xml:space="preserve"> </w:t>
      </w:r>
      <w:r w:rsidR="00EF116C" w:rsidRPr="00CD3893">
        <w:rPr>
          <w:rFonts w:ascii="Arial" w:hAnsi="Arial" w:cs="Arial"/>
          <w:sz w:val="24"/>
          <w:szCs w:val="24"/>
        </w:rPr>
        <w:t xml:space="preserve">organisation’s </w:t>
      </w:r>
      <w:r w:rsidR="00997209" w:rsidRPr="00CD3893">
        <w:rPr>
          <w:rFonts w:ascii="Arial" w:hAnsi="Arial" w:cs="Arial"/>
          <w:sz w:val="24"/>
          <w:szCs w:val="24"/>
        </w:rPr>
        <w:t>Council</w:t>
      </w:r>
      <w:r w:rsidR="00D60EFC" w:rsidRPr="00CD3893">
        <w:rPr>
          <w:rFonts w:ascii="Arial" w:hAnsi="Arial" w:cs="Arial"/>
          <w:sz w:val="24"/>
          <w:szCs w:val="24"/>
        </w:rPr>
        <w:t xml:space="preserve"> </w:t>
      </w:r>
      <w:r w:rsidRPr="00CD3893">
        <w:rPr>
          <w:rFonts w:ascii="Arial" w:hAnsi="Arial" w:cs="Arial"/>
          <w:sz w:val="24"/>
          <w:szCs w:val="24"/>
        </w:rPr>
        <w:t>data, in either paper or electronic form, is conducted in a way that makes reconstruction highly unlikely.</w:t>
      </w:r>
      <w:r w:rsidR="000345E8" w:rsidRPr="00CD3893">
        <w:rPr>
          <w:rFonts w:ascii="Arial" w:hAnsi="Arial" w:cs="Arial"/>
          <w:sz w:val="24"/>
          <w:szCs w:val="24"/>
        </w:rPr>
        <w:t xml:space="preserve"> Once data has been deleted, it is deemed to be a permanent deletion, irrespective of whether it could technically be reconstructed from a back-up.</w:t>
      </w:r>
    </w:p>
    <w:p w14:paraId="00F813AE" w14:textId="77777777" w:rsidR="006603AD" w:rsidRPr="00CD3893" w:rsidRDefault="006603AD" w:rsidP="001F294D">
      <w:pPr>
        <w:spacing w:before="120" w:after="0" w:line="240" w:lineRule="auto"/>
        <w:ind w:left="426"/>
        <w:rPr>
          <w:rFonts w:ascii="Arial" w:hAnsi="Arial" w:cs="Arial"/>
          <w:sz w:val="24"/>
          <w:szCs w:val="24"/>
        </w:rPr>
      </w:pPr>
      <w:r w:rsidRPr="00CD3893">
        <w:rPr>
          <w:rFonts w:ascii="Arial" w:hAnsi="Arial" w:cs="Arial"/>
          <w:b/>
          <w:bCs/>
          <w:sz w:val="24"/>
          <w:szCs w:val="24"/>
        </w:rPr>
        <w:t xml:space="preserve">Under no circumstances should paper documents containing personal data or confidential information be simply </w:t>
      </w:r>
      <w:r w:rsidR="0084662D" w:rsidRPr="00CD3893">
        <w:rPr>
          <w:rFonts w:ascii="Arial" w:hAnsi="Arial" w:cs="Arial"/>
          <w:b/>
          <w:bCs/>
          <w:sz w:val="24"/>
          <w:szCs w:val="24"/>
        </w:rPr>
        <w:t>binned or</w:t>
      </w:r>
      <w:r w:rsidRPr="00CD3893">
        <w:rPr>
          <w:rFonts w:ascii="Arial" w:hAnsi="Arial" w:cs="Arial"/>
          <w:b/>
          <w:bCs/>
          <w:sz w:val="24"/>
          <w:szCs w:val="24"/>
        </w:rPr>
        <w:t xml:space="preserve"> deposited in refuse tips</w:t>
      </w:r>
      <w:r w:rsidRPr="00CD3893">
        <w:rPr>
          <w:rFonts w:ascii="Arial" w:hAnsi="Arial" w:cs="Arial"/>
          <w:sz w:val="24"/>
          <w:szCs w:val="24"/>
        </w:rPr>
        <w:t xml:space="preserve">. To do so could result in the unauthorised disclosure of such information to third parties and render the </w:t>
      </w:r>
      <w:r w:rsidR="00B91C7A" w:rsidRPr="00CD3893">
        <w:rPr>
          <w:rFonts w:ascii="Arial" w:hAnsi="Arial" w:cs="Arial"/>
          <w:sz w:val="24"/>
          <w:szCs w:val="24"/>
        </w:rPr>
        <w:t xml:space="preserve">organisation </w:t>
      </w:r>
      <w:r w:rsidRPr="00CD3893">
        <w:rPr>
          <w:rFonts w:ascii="Arial" w:hAnsi="Arial" w:cs="Arial"/>
          <w:sz w:val="24"/>
          <w:szCs w:val="24"/>
        </w:rPr>
        <w:t>liable to enforcement action by the Information Commissioner’s Office.</w:t>
      </w:r>
    </w:p>
    <w:p w14:paraId="4817BD1F" w14:textId="77777777" w:rsidR="000345E8" w:rsidRDefault="000345E8" w:rsidP="001F294D">
      <w:pPr>
        <w:spacing w:before="120" w:after="0" w:line="240" w:lineRule="auto"/>
        <w:ind w:left="426"/>
        <w:rPr>
          <w:rFonts w:ascii="Arial" w:hAnsi="Arial" w:cs="Arial"/>
          <w:sz w:val="24"/>
          <w:szCs w:val="24"/>
        </w:rPr>
      </w:pPr>
      <w:r w:rsidRPr="00CD3893">
        <w:rPr>
          <w:rFonts w:ascii="Arial" w:hAnsi="Arial" w:cs="Arial"/>
          <w:sz w:val="24"/>
          <w:szCs w:val="24"/>
        </w:rPr>
        <w:t xml:space="preserve">If records are accidentally destroyed or discovered, this should be reported as a data breach to </w:t>
      </w:r>
      <w:r w:rsidRPr="00CD3893">
        <w:rPr>
          <w:rFonts w:ascii="Arial" w:hAnsi="Arial" w:cs="Arial"/>
          <w:sz w:val="24"/>
          <w:szCs w:val="24"/>
          <w:highlight w:val="yellow"/>
        </w:rPr>
        <w:t>[DP Lead]</w:t>
      </w:r>
      <w:r w:rsidRPr="00CD3893">
        <w:rPr>
          <w:rFonts w:ascii="Arial" w:hAnsi="Arial" w:cs="Arial"/>
          <w:sz w:val="24"/>
          <w:szCs w:val="24"/>
        </w:rPr>
        <w:t>, in line with the Data Breach Policy.</w:t>
      </w:r>
    </w:p>
    <w:p w14:paraId="51BF2FF8" w14:textId="77777777" w:rsidR="001F294D" w:rsidRPr="00CD3893" w:rsidRDefault="001F294D" w:rsidP="001F294D">
      <w:pPr>
        <w:spacing w:before="120" w:after="0" w:line="240" w:lineRule="auto"/>
        <w:ind w:left="426"/>
        <w:rPr>
          <w:rFonts w:ascii="Arial" w:hAnsi="Arial" w:cs="Arial"/>
          <w:sz w:val="24"/>
          <w:szCs w:val="24"/>
        </w:rPr>
      </w:pPr>
    </w:p>
    <w:p w14:paraId="2EA01D01" w14:textId="77777777" w:rsidR="00CD7D4E" w:rsidRPr="00CD3893" w:rsidRDefault="00060CBE" w:rsidP="001F294D">
      <w:pPr>
        <w:pStyle w:val="Heading3"/>
        <w:spacing w:before="120"/>
        <w:ind w:left="426" w:firstLine="0"/>
        <w:rPr>
          <w:sz w:val="24"/>
          <w:szCs w:val="24"/>
        </w:rPr>
      </w:pPr>
      <w:bookmarkStart w:id="14" w:name="_Toc143784193"/>
      <w:bookmarkStart w:id="15" w:name="_Hlk62723527"/>
      <w:r w:rsidRPr="00CD3893">
        <w:rPr>
          <w:sz w:val="24"/>
          <w:szCs w:val="24"/>
        </w:rPr>
        <w:t xml:space="preserve">Archiving </w:t>
      </w:r>
      <w:r w:rsidRPr="00CD3893">
        <w:rPr>
          <w:sz w:val="24"/>
          <w:szCs w:val="24"/>
          <w:highlight w:val="yellow"/>
        </w:rPr>
        <w:t>[DELETE IF NOT APPLICABLE]</w:t>
      </w:r>
      <w:bookmarkEnd w:id="14"/>
    </w:p>
    <w:p w14:paraId="4F857605" w14:textId="77777777" w:rsidR="00354E85" w:rsidRPr="00CD3893" w:rsidRDefault="00CD7D4E" w:rsidP="001F294D">
      <w:pPr>
        <w:pStyle w:val="NoSpacing"/>
        <w:spacing w:before="120"/>
        <w:ind w:left="426"/>
        <w:rPr>
          <w:rFonts w:ascii="Arial" w:hAnsi="Arial" w:cs="Arial"/>
          <w:sz w:val="24"/>
          <w:szCs w:val="24"/>
          <w:u w:val="single"/>
        </w:rPr>
      </w:pPr>
      <w:r w:rsidRPr="00CD3893">
        <w:rPr>
          <w:rFonts w:ascii="Arial" w:hAnsi="Arial" w:cs="Arial"/>
          <w:sz w:val="24"/>
          <w:szCs w:val="24"/>
          <w:u w:val="single"/>
        </w:rPr>
        <w:t>For Councils</w:t>
      </w:r>
    </w:p>
    <w:p w14:paraId="4E0D82AB" w14:textId="77777777" w:rsidR="00060CBE" w:rsidRPr="00CD3893" w:rsidRDefault="00060CBE" w:rsidP="001F294D">
      <w:pPr>
        <w:spacing w:before="120" w:after="0" w:line="240" w:lineRule="auto"/>
        <w:ind w:left="426"/>
        <w:rPr>
          <w:rFonts w:ascii="Arial" w:hAnsi="Arial" w:cs="Arial"/>
          <w:sz w:val="24"/>
          <w:szCs w:val="24"/>
        </w:rPr>
      </w:pPr>
      <w:r w:rsidRPr="00CD3893">
        <w:rPr>
          <w:rFonts w:ascii="Arial" w:hAnsi="Arial" w:cs="Arial"/>
          <w:sz w:val="24"/>
          <w:szCs w:val="24"/>
        </w:rPr>
        <w:t xml:space="preserve">A small percentage of the </w:t>
      </w:r>
      <w:r w:rsidR="00997209" w:rsidRPr="00CD3893">
        <w:rPr>
          <w:rFonts w:ascii="Arial" w:hAnsi="Arial" w:cs="Arial"/>
          <w:sz w:val="24"/>
          <w:szCs w:val="24"/>
        </w:rPr>
        <w:t>Counci</w:t>
      </w:r>
      <w:r w:rsidR="00D60EFC" w:rsidRPr="00CD3893">
        <w:rPr>
          <w:rFonts w:ascii="Arial" w:hAnsi="Arial" w:cs="Arial"/>
          <w:sz w:val="24"/>
          <w:szCs w:val="24"/>
        </w:rPr>
        <w:t>l</w:t>
      </w:r>
      <w:r w:rsidRPr="00CD3893">
        <w:rPr>
          <w:rFonts w:ascii="Arial" w:hAnsi="Arial" w:cs="Arial"/>
          <w:sz w:val="24"/>
          <w:szCs w:val="24"/>
        </w:rPr>
        <w:t xml:space="preserve">’s records will be selected for permanent preservation as part of the </w:t>
      </w:r>
      <w:r w:rsidRPr="00CD3893">
        <w:rPr>
          <w:rFonts w:ascii="Arial" w:hAnsi="Arial" w:cs="Arial"/>
          <w:sz w:val="24"/>
          <w:szCs w:val="24"/>
          <w:highlight w:val="yellow"/>
        </w:rPr>
        <w:t>[</w:t>
      </w:r>
      <w:r w:rsidR="00997209" w:rsidRPr="00CD3893">
        <w:rPr>
          <w:rFonts w:ascii="Arial" w:hAnsi="Arial" w:cs="Arial"/>
          <w:sz w:val="24"/>
          <w:szCs w:val="24"/>
          <w:highlight w:val="yellow"/>
        </w:rPr>
        <w:t>Counci</w:t>
      </w:r>
      <w:r w:rsidR="00CD7D4E" w:rsidRPr="00CD3893">
        <w:rPr>
          <w:rFonts w:ascii="Arial" w:hAnsi="Arial" w:cs="Arial"/>
          <w:sz w:val="24"/>
          <w:szCs w:val="24"/>
          <w:highlight w:val="yellow"/>
        </w:rPr>
        <w:t>l</w:t>
      </w:r>
      <w:r w:rsidRPr="00CD3893">
        <w:rPr>
          <w:rFonts w:ascii="Arial" w:hAnsi="Arial" w:cs="Arial"/>
          <w:sz w:val="24"/>
          <w:szCs w:val="24"/>
          <w:highlight w:val="yellow"/>
        </w:rPr>
        <w:t>’s/county archives]</w:t>
      </w:r>
      <w:r w:rsidRPr="00CD3893">
        <w:rPr>
          <w:rFonts w:ascii="Arial" w:hAnsi="Arial" w:cs="Arial"/>
          <w:sz w:val="24"/>
          <w:szCs w:val="24"/>
        </w:rPr>
        <w:t xml:space="preserve">. It is maintained as a resource to help inspire </w:t>
      </w:r>
      <w:r w:rsidR="00D60EFC" w:rsidRPr="00CD3893">
        <w:rPr>
          <w:rFonts w:ascii="Arial" w:hAnsi="Arial" w:cs="Arial"/>
          <w:sz w:val="24"/>
          <w:szCs w:val="24"/>
        </w:rPr>
        <w:t>local residents</w:t>
      </w:r>
      <w:r w:rsidRPr="00CD3893">
        <w:rPr>
          <w:rFonts w:ascii="Arial" w:hAnsi="Arial" w:cs="Arial"/>
          <w:sz w:val="24"/>
          <w:szCs w:val="24"/>
        </w:rPr>
        <w:t xml:space="preserve"> to understand and appreciate issues of identity, belonging and shared heritage; to prompt memories of </w:t>
      </w:r>
      <w:r w:rsidR="00D60EFC" w:rsidRPr="00CD3893">
        <w:rPr>
          <w:rFonts w:ascii="Arial" w:hAnsi="Arial" w:cs="Arial"/>
          <w:sz w:val="24"/>
          <w:szCs w:val="24"/>
        </w:rPr>
        <w:t xml:space="preserve">local </w:t>
      </w:r>
      <w:r w:rsidRPr="00CD3893">
        <w:rPr>
          <w:rFonts w:ascii="Arial" w:hAnsi="Arial" w:cs="Arial"/>
          <w:sz w:val="24"/>
          <w:szCs w:val="24"/>
        </w:rPr>
        <w:t>life among many generations of</w:t>
      </w:r>
      <w:r w:rsidR="00D60EFC" w:rsidRPr="00CD3893">
        <w:rPr>
          <w:rFonts w:ascii="Arial" w:hAnsi="Arial" w:cs="Arial"/>
          <w:sz w:val="24"/>
          <w:szCs w:val="24"/>
        </w:rPr>
        <w:t xml:space="preserve"> residents</w:t>
      </w:r>
      <w:r w:rsidRPr="00CD3893">
        <w:rPr>
          <w:rFonts w:ascii="Arial" w:hAnsi="Arial" w:cs="Arial"/>
          <w:sz w:val="24"/>
          <w:szCs w:val="24"/>
        </w:rPr>
        <w:t xml:space="preserve">; and to serve as a research resource for all interested in the history of </w:t>
      </w:r>
      <w:r w:rsidRPr="00CD3893">
        <w:rPr>
          <w:rFonts w:ascii="Arial" w:hAnsi="Arial" w:cs="Arial"/>
          <w:sz w:val="24"/>
          <w:szCs w:val="24"/>
          <w:highlight w:val="yellow"/>
        </w:rPr>
        <w:t>[Organisation Name]</w:t>
      </w:r>
      <w:r w:rsidRPr="00CD3893">
        <w:rPr>
          <w:rFonts w:ascii="Arial" w:hAnsi="Arial" w:cs="Arial"/>
          <w:sz w:val="24"/>
          <w:szCs w:val="24"/>
        </w:rPr>
        <w:t xml:space="preserve"> and the community it serves.</w:t>
      </w:r>
    </w:p>
    <w:p w14:paraId="775AC6B0" w14:textId="77777777" w:rsidR="00CD7D4E" w:rsidRPr="00CD3893" w:rsidRDefault="00CD7D4E" w:rsidP="001F294D">
      <w:pPr>
        <w:spacing w:before="120" w:after="0" w:line="240" w:lineRule="auto"/>
        <w:ind w:left="426"/>
        <w:rPr>
          <w:rFonts w:ascii="Arial" w:hAnsi="Arial" w:cs="Arial"/>
          <w:sz w:val="24"/>
          <w:szCs w:val="24"/>
          <w:u w:val="single"/>
        </w:rPr>
      </w:pPr>
      <w:r w:rsidRPr="00CD3893">
        <w:rPr>
          <w:rFonts w:ascii="Arial" w:hAnsi="Arial" w:cs="Arial"/>
          <w:sz w:val="24"/>
          <w:szCs w:val="24"/>
          <w:u w:val="single"/>
        </w:rPr>
        <w:t>For Schools</w:t>
      </w:r>
    </w:p>
    <w:p w14:paraId="708555B4" w14:textId="77777777" w:rsidR="00CD7D4E" w:rsidRPr="00CD3893" w:rsidRDefault="00CD7D4E" w:rsidP="001F294D">
      <w:pPr>
        <w:spacing w:before="120" w:after="0" w:line="240" w:lineRule="auto"/>
        <w:ind w:left="426"/>
        <w:rPr>
          <w:rFonts w:ascii="Arial" w:hAnsi="Arial" w:cs="Arial"/>
          <w:sz w:val="24"/>
          <w:szCs w:val="24"/>
        </w:rPr>
      </w:pPr>
      <w:r w:rsidRPr="00CD3893">
        <w:rPr>
          <w:rFonts w:ascii="Arial" w:hAnsi="Arial" w:cs="Arial"/>
          <w:sz w:val="24"/>
          <w:szCs w:val="24"/>
        </w:rPr>
        <w:lastRenderedPageBreak/>
        <w:t xml:space="preserve">A small percentage of the school’s records will be selected for permanent preservation as part of the </w:t>
      </w:r>
      <w:r w:rsidRPr="00CD3893">
        <w:rPr>
          <w:rFonts w:ascii="Arial" w:hAnsi="Arial" w:cs="Arial"/>
          <w:sz w:val="24"/>
          <w:szCs w:val="24"/>
          <w:highlight w:val="yellow"/>
        </w:rPr>
        <w:t>[school’s/county archives]</w:t>
      </w:r>
      <w:r w:rsidRPr="00CD3893">
        <w:rPr>
          <w:rFonts w:ascii="Arial" w:hAnsi="Arial" w:cs="Arial"/>
          <w:sz w:val="24"/>
          <w:szCs w:val="24"/>
        </w:rPr>
        <w:t xml:space="preserve">. It is maintained as a resource to help inspire and equip current staff and pupils to understand and appreciate issues of identity, belonging and shared heritage; to prompt memories of school-life among many generations of </w:t>
      </w:r>
      <w:r w:rsidRPr="00CD3893">
        <w:rPr>
          <w:rFonts w:ascii="Arial" w:hAnsi="Arial" w:cs="Arial"/>
          <w:sz w:val="24"/>
          <w:szCs w:val="24"/>
          <w:highlight w:val="yellow"/>
        </w:rPr>
        <w:t>[Old XXXians/former pupils]</w:t>
      </w:r>
      <w:r w:rsidRPr="00CD3893">
        <w:rPr>
          <w:rFonts w:ascii="Arial" w:hAnsi="Arial" w:cs="Arial"/>
          <w:sz w:val="24"/>
          <w:szCs w:val="24"/>
        </w:rPr>
        <w:t xml:space="preserve">; and to serve as a research resource for all interested in the history of </w:t>
      </w:r>
      <w:r w:rsidRPr="00CD3893">
        <w:rPr>
          <w:rFonts w:ascii="Arial" w:hAnsi="Arial" w:cs="Arial"/>
          <w:sz w:val="24"/>
          <w:szCs w:val="24"/>
          <w:highlight w:val="yellow"/>
        </w:rPr>
        <w:t>[Organisation Name]</w:t>
      </w:r>
      <w:r w:rsidRPr="00CD3893">
        <w:rPr>
          <w:rFonts w:ascii="Arial" w:hAnsi="Arial" w:cs="Arial"/>
          <w:sz w:val="24"/>
          <w:szCs w:val="24"/>
        </w:rPr>
        <w:t xml:space="preserve"> and the community it serves.</w:t>
      </w:r>
    </w:p>
    <w:p w14:paraId="4635DFB0" w14:textId="77777777" w:rsidR="00D60EFC" w:rsidRPr="00F6693F" w:rsidRDefault="00D60EFC" w:rsidP="00CD3893">
      <w:pPr>
        <w:pStyle w:val="Heading1"/>
        <w:rPr>
          <w:rStyle w:val="Heading1Char"/>
          <w:b/>
          <w:sz w:val="28"/>
          <w:szCs w:val="28"/>
          <w:lang w:val="en-US"/>
        </w:rPr>
      </w:pPr>
      <w:bookmarkStart w:id="16" w:name="_Toc143784194"/>
      <w:r w:rsidRPr="00F6693F">
        <w:rPr>
          <w:rStyle w:val="Heading1Char"/>
          <w:b/>
          <w:sz w:val="28"/>
          <w:szCs w:val="28"/>
          <w:lang w:val="en-US"/>
        </w:rPr>
        <w:t>Protective Marking</w:t>
      </w:r>
      <w:bookmarkEnd w:id="16"/>
    </w:p>
    <w:p w14:paraId="1BD3422D" w14:textId="77777777" w:rsidR="00D60EFC" w:rsidRPr="00CD3893" w:rsidRDefault="00D60EFC" w:rsidP="00CD3893">
      <w:pPr>
        <w:spacing w:before="120" w:after="0" w:line="240" w:lineRule="auto"/>
        <w:rPr>
          <w:rFonts w:ascii="Arial" w:hAnsi="Arial" w:cs="Arial"/>
          <w:sz w:val="24"/>
          <w:szCs w:val="24"/>
        </w:rPr>
      </w:pPr>
      <w:r w:rsidRPr="00CD3893">
        <w:rPr>
          <w:rFonts w:ascii="Arial" w:hAnsi="Arial" w:cs="Arial"/>
          <w:sz w:val="24"/>
          <w:szCs w:val="24"/>
        </w:rPr>
        <w:t xml:space="preserve">Protective markings may be written upon documentation where it is used in physical forms. In general, the classification of documentation will relate more specifically to the handling and access that is permitted to that data. Confidential data related to employment purposes for example should only be accessible by HR staff or direct line managers for specific reasons.  </w:t>
      </w:r>
    </w:p>
    <w:p w14:paraId="129E66A8" w14:textId="77777777" w:rsidR="00D60EFC" w:rsidRPr="00CD3893" w:rsidRDefault="00D60EFC" w:rsidP="00CD3893">
      <w:pPr>
        <w:spacing w:before="120" w:after="0" w:line="240" w:lineRule="auto"/>
        <w:rPr>
          <w:rFonts w:ascii="Arial" w:hAnsi="Arial" w:cs="Arial"/>
          <w:sz w:val="24"/>
          <w:szCs w:val="24"/>
        </w:rPr>
      </w:pPr>
      <w:r w:rsidRPr="00CD3893">
        <w:rPr>
          <w:rFonts w:ascii="Arial" w:hAnsi="Arial" w:cs="Arial"/>
          <w:sz w:val="24"/>
          <w:szCs w:val="24"/>
        </w:rPr>
        <w:t>Information deemed to be financially sensitive, or business sensitive may for the purposes of requests made under the Freedom of Information Act be exempt and, in any case, should be handled with more caution than general data.</w:t>
      </w:r>
    </w:p>
    <w:p w14:paraId="61D4F83F" w14:textId="77777777" w:rsidR="00EE2CFE" w:rsidRPr="00F6693F" w:rsidRDefault="006603AD" w:rsidP="00CD3893">
      <w:pPr>
        <w:pStyle w:val="Heading1"/>
        <w:rPr>
          <w:rStyle w:val="Heading1Char"/>
          <w:b/>
          <w:bCs/>
          <w:sz w:val="28"/>
          <w:szCs w:val="28"/>
          <w:lang w:val="en-US"/>
        </w:rPr>
      </w:pPr>
      <w:bookmarkStart w:id="17" w:name="_Toc143784195"/>
      <w:bookmarkStart w:id="18" w:name="_Hlk62723599"/>
      <w:bookmarkEnd w:id="15"/>
      <w:r w:rsidRPr="00F6693F">
        <w:rPr>
          <w:rStyle w:val="Heading1Char"/>
          <w:b/>
          <w:bCs/>
          <w:sz w:val="28"/>
          <w:szCs w:val="28"/>
          <w:lang w:val="en-US"/>
        </w:rPr>
        <w:t xml:space="preserve">Monitoring and </w:t>
      </w:r>
      <w:r w:rsidR="003616EC" w:rsidRPr="00F6693F">
        <w:rPr>
          <w:rStyle w:val="Heading1Char"/>
          <w:b/>
          <w:bCs/>
          <w:sz w:val="28"/>
          <w:szCs w:val="28"/>
          <w:lang w:val="en-US"/>
        </w:rPr>
        <w:t>C</w:t>
      </w:r>
      <w:r w:rsidRPr="00F6693F">
        <w:rPr>
          <w:rStyle w:val="Heading1Char"/>
          <w:b/>
          <w:bCs/>
          <w:sz w:val="28"/>
          <w:szCs w:val="28"/>
          <w:lang w:val="en-US"/>
        </w:rPr>
        <w:t>ompliance</w:t>
      </w:r>
      <w:bookmarkEnd w:id="17"/>
    </w:p>
    <w:p w14:paraId="42447216" w14:textId="77777777" w:rsidR="00C64E79" w:rsidRPr="00CD3893" w:rsidRDefault="00C64E79" w:rsidP="00CD3893">
      <w:pPr>
        <w:spacing w:before="120" w:after="0" w:line="240" w:lineRule="auto"/>
        <w:rPr>
          <w:rFonts w:ascii="Arial" w:hAnsi="Arial" w:cs="Arial"/>
          <w:sz w:val="24"/>
          <w:szCs w:val="24"/>
        </w:rPr>
      </w:pPr>
      <w:r w:rsidRPr="00CD3893">
        <w:rPr>
          <w:rFonts w:ascii="Arial" w:hAnsi="Arial" w:cs="Arial"/>
          <w:sz w:val="24"/>
          <w:szCs w:val="24"/>
        </w:rPr>
        <w:t>This policy is rev</w:t>
      </w:r>
      <w:r w:rsidR="001F294D">
        <w:rPr>
          <w:rFonts w:ascii="Arial" w:hAnsi="Arial" w:cs="Arial"/>
          <w:sz w:val="24"/>
          <w:szCs w:val="24"/>
        </w:rPr>
        <w:t>i</w:t>
      </w:r>
      <w:r w:rsidRPr="00CD3893">
        <w:rPr>
          <w:rFonts w:ascii="Arial" w:hAnsi="Arial" w:cs="Arial"/>
          <w:sz w:val="24"/>
          <w:szCs w:val="24"/>
        </w:rPr>
        <w:t>ewed annually.</w:t>
      </w:r>
    </w:p>
    <w:p w14:paraId="56D990BB" w14:textId="77777777" w:rsidR="006603AD" w:rsidRPr="00CD3893" w:rsidRDefault="006603AD" w:rsidP="00CD3893">
      <w:pPr>
        <w:spacing w:before="120" w:after="0" w:line="240" w:lineRule="auto"/>
        <w:rPr>
          <w:rFonts w:ascii="Arial" w:hAnsi="Arial" w:cs="Arial"/>
          <w:sz w:val="24"/>
          <w:szCs w:val="24"/>
        </w:rPr>
      </w:pPr>
      <w:r w:rsidRPr="00CD3893">
        <w:rPr>
          <w:rFonts w:ascii="Arial" w:hAnsi="Arial" w:cs="Arial"/>
          <w:sz w:val="24"/>
          <w:szCs w:val="24"/>
        </w:rPr>
        <w:t>Compliance with this policy shall be monitored through a review process</w:t>
      </w:r>
      <w:r w:rsidR="003616EC" w:rsidRPr="00CD3893">
        <w:rPr>
          <w:rFonts w:ascii="Arial" w:hAnsi="Arial" w:cs="Arial"/>
          <w:sz w:val="24"/>
          <w:szCs w:val="24"/>
        </w:rPr>
        <w:t xml:space="preserve"> undertaken by the person with overall responsibility for records management within the </w:t>
      </w:r>
      <w:r w:rsidR="00B91C7A" w:rsidRPr="00CD3893">
        <w:rPr>
          <w:rFonts w:ascii="Arial" w:hAnsi="Arial" w:cs="Arial"/>
          <w:sz w:val="24"/>
          <w:szCs w:val="24"/>
        </w:rPr>
        <w:t xml:space="preserve">organisation </w:t>
      </w:r>
      <w:r w:rsidR="003616EC" w:rsidRPr="00CD3893">
        <w:rPr>
          <w:rFonts w:ascii="Arial" w:hAnsi="Arial" w:cs="Arial"/>
          <w:sz w:val="24"/>
          <w:szCs w:val="24"/>
        </w:rPr>
        <w:t>This will be achieved by an annual survey to check if records are stored securely and can be accessed appropriately.</w:t>
      </w:r>
    </w:p>
    <w:p w14:paraId="73922E7F" w14:textId="77777777" w:rsidR="006603AD" w:rsidRPr="00CD3893" w:rsidRDefault="006603AD" w:rsidP="00CD3893">
      <w:pPr>
        <w:spacing w:before="120" w:after="0" w:line="240" w:lineRule="auto"/>
        <w:rPr>
          <w:rFonts w:ascii="Arial" w:hAnsi="Arial" w:cs="Arial"/>
          <w:sz w:val="24"/>
          <w:szCs w:val="24"/>
        </w:rPr>
      </w:pPr>
      <w:r w:rsidRPr="00CD3893">
        <w:rPr>
          <w:rFonts w:ascii="Arial" w:hAnsi="Arial" w:cs="Arial"/>
          <w:sz w:val="24"/>
          <w:szCs w:val="24"/>
        </w:rPr>
        <w:t xml:space="preserve">Should it be found that this policy has not been complied with, or if an intentional breach of the policy has taken place, </w:t>
      </w:r>
      <w:r w:rsidRPr="00CD3893">
        <w:rPr>
          <w:rFonts w:ascii="Arial" w:hAnsi="Arial" w:cs="Arial"/>
          <w:sz w:val="24"/>
          <w:szCs w:val="24"/>
          <w:highlight w:val="yellow"/>
        </w:rPr>
        <w:t>[Organisation Name]</w:t>
      </w:r>
      <w:r w:rsidRPr="00CD3893">
        <w:rPr>
          <w:rFonts w:ascii="Arial" w:hAnsi="Arial" w:cs="Arial"/>
          <w:sz w:val="24"/>
          <w:szCs w:val="24"/>
        </w:rPr>
        <w:t>, in consultation with senior management</w:t>
      </w:r>
      <w:r w:rsidR="003616EC" w:rsidRPr="00CD3893">
        <w:rPr>
          <w:rFonts w:ascii="Arial" w:hAnsi="Arial" w:cs="Arial"/>
          <w:sz w:val="24"/>
          <w:szCs w:val="24"/>
        </w:rPr>
        <w:t xml:space="preserve"> and our Data Protection Officer</w:t>
      </w:r>
      <w:r w:rsidRPr="00CD3893">
        <w:rPr>
          <w:rFonts w:ascii="Arial" w:hAnsi="Arial" w:cs="Arial"/>
          <w:sz w:val="24"/>
          <w:szCs w:val="24"/>
        </w:rPr>
        <w:t>, shall have full authority to take the immediate steps considered necessary, including disciplinary action.</w:t>
      </w:r>
    </w:p>
    <w:p w14:paraId="4A0EB2CD" w14:textId="77777777" w:rsidR="00EE2CFE" w:rsidRPr="00F6693F" w:rsidRDefault="006603AD" w:rsidP="00CD3893">
      <w:pPr>
        <w:pStyle w:val="Heading1"/>
        <w:rPr>
          <w:rStyle w:val="Heading1Char"/>
          <w:b/>
          <w:sz w:val="28"/>
          <w:szCs w:val="28"/>
          <w:lang w:val="en-US"/>
        </w:rPr>
      </w:pPr>
      <w:bookmarkStart w:id="19" w:name="_Toc143784196"/>
      <w:bookmarkEnd w:id="18"/>
      <w:r w:rsidRPr="00F6693F">
        <w:rPr>
          <w:rStyle w:val="Heading1Char"/>
          <w:b/>
          <w:sz w:val="28"/>
          <w:szCs w:val="28"/>
          <w:lang w:val="en-US"/>
        </w:rPr>
        <w:t>Relationship with Existing Policies</w:t>
      </w:r>
      <w:bookmarkEnd w:id="19"/>
    </w:p>
    <w:p w14:paraId="30EE3545" w14:textId="77777777" w:rsidR="006603AD" w:rsidRPr="00CD3893" w:rsidRDefault="006603AD" w:rsidP="00CD3893">
      <w:pPr>
        <w:spacing w:before="120" w:after="0" w:line="240" w:lineRule="auto"/>
        <w:rPr>
          <w:rFonts w:ascii="Arial" w:hAnsi="Arial" w:cs="Arial"/>
          <w:sz w:val="24"/>
          <w:szCs w:val="24"/>
        </w:rPr>
      </w:pPr>
      <w:r w:rsidRPr="00CD3893">
        <w:rPr>
          <w:rFonts w:ascii="Arial" w:hAnsi="Arial" w:cs="Arial"/>
          <w:sz w:val="24"/>
          <w:szCs w:val="24"/>
        </w:rPr>
        <w:t>This policy has been drawn up within the context of:</w:t>
      </w:r>
    </w:p>
    <w:p w14:paraId="3D7E66E4" w14:textId="77777777" w:rsidR="006603AD" w:rsidRPr="00CD3893" w:rsidRDefault="006603AD" w:rsidP="00CD3893">
      <w:pPr>
        <w:pStyle w:val="ListParagraph"/>
        <w:numPr>
          <w:ilvl w:val="0"/>
          <w:numId w:val="2"/>
        </w:numPr>
        <w:spacing w:before="120" w:after="0" w:line="240" w:lineRule="auto"/>
        <w:contextualSpacing w:val="0"/>
        <w:rPr>
          <w:rFonts w:ascii="Arial" w:hAnsi="Arial" w:cs="Arial"/>
          <w:sz w:val="24"/>
          <w:szCs w:val="24"/>
        </w:rPr>
      </w:pPr>
      <w:r w:rsidRPr="00CD3893">
        <w:rPr>
          <w:rFonts w:ascii="Arial" w:hAnsi="Arial" w:cs="Arial"/>
          <w:sz w:val="24"/>
          <w:szCs w:val="24"/>
        </w:rPr>
        <w:t>Data Protection Policy</w:t>
      </w:r>
    </w:p>
    <w:p w14:paraId="353E15F7" w14:textId="77777777" w:rsidR="0084662D" w:rsidRPr="00CD3893" w:rsidRDefault="0084662D" w:rsidP="00CD3893">
      <w:pPr>
        <w:pStyle w:val="ListParagraph"/>
        <w:numPr>
          <w:ilvl w:val="0"/>
          <w:numId w:val="2"/>
        </w:numPr>
        <w:spacing w:before="120" w:after="0" w:line="240" w:lineRule="auto"/>
        <w:contextualSpacing w:val="0"/>
        <w:rPr>
          <w:rFonts w:ascii="Arial" w:hAnsi="Arial" w:cs="Arial"/>
          <w:sz w:val="24"/>
          <w:szCs w:val="24"/>
        </w:rPr>
      </w:pPr>
      <w:r w:rsidRPr="00CD3893">
        <w:rPr>
          <w:rFonts w:ascii="Arial" w:hAnsi="Arial" w:cs="Arial"/>
          <w:sz w:val="24"/>
          <w:szCs w:val="24"/>
        </w:rPr>
        <w:t>Data Breach Policy</w:t>
      </w:r>
    </w:p>
    <w:p w14:paraId="29DD761B" w14:textId="77777777" w:rsidR="0084662D" w:rsidRPr="00CD3893" w:rsidRDefault="00BB1FFA" w:rsidP="00CD3893">
      <w:pPr>
        <w:pStyle w:val="ListParagraph"/>
        <w:numPr>
          <w:ilvl w:val="0"/>
          <w:numId w:val="2"/>
        </w:numPr>
        <w:spacing w:before="120" w:after="0" w:line="240" w:lineRule="auto"/>
        <w:contextualSpacing w:val="0"/>
        <w:rPr>
          <w:rFonts w:ascii="Arial" w:hAnsi="Arial" w:cs="Arial"/>
          <w:sz w:val="24"/>
          <w:szCs w:val="24"/>
          <w:highlight w:val="yellow"/>
        </w:rPr>
      </w:pPr>
      <w:r w:rsidRPr="00CD3893">
        <w:rPr>
          <w:rFonts w:ascii="Arial" w:hAnsi="Arial" w:cs="Arial"/>
          <w:sz w:val="24"/>
          <w:szCs w:val="24"/>
          <w:highlight w:val="yellow"/>
        </w:rPr>
        <w:t>[Please include any policies which relate to this policy- e.g. acceptable use policy/email policy]</w:t>
      </w:r>
    </w:p>
    <w:p w14:paraId="3008A753" w14:textId="77777777" w:rsidR="00CE22AF" w:rsidRPr="00F6693F" w:rsidRDefault="00CE22AF" w:rsidP="00CD3893">
      <w:pPr>
        <w:pStyle w:val="Heading1"/>
        <w:rPr>
          <w:rStyle w:val="Heading1Char"/>
          <w:b/>
          <w:bCs/>
          <w:sz w:val="28"/>
          <w:szCs w:val="28"/>
          <w:lang w:val="en-US"/>
        </w:rPr>
      </w:pPr>
      <w:bookmarkStart w:id="20" w:name="_Toc143784197"/>
      <w:bookmarkStart w:id="21" w:name="_Hlk62723650"/>
      <w:r w:rsidRPr="00F6693F">
        <w:rPr>
          <w:rStyle w:val="Heading1Char"/>
          <w:b/>
          <w:bCs/>
          <w:sz w:val="28"/>
          <w:szCs w:val="28"/>
          <w:lang w:val="en-US"/>
        </w:rPr>
        <w:t>Approval</w:t>
      </w:r>
      <w:bookmarkEnd w:id="20"/>
    </w:p>
    <w:p w14:paraId="5707F9DC" w14:textId="77777777" w:rsidR="00CE22AF" w:rsidRPr="00CD3893" w:rsidRDefault="00CE22AF" w:rsidP="00CD3893">
      <w:pPr>
        <w:spacing w:before="120" w:after="0" w:line="240" w:lineRule="auto"/>
        <w:rPr>
          <w:rFonts w:ascii="Arial" w:hAnsi="Arial" w:cs="Arial"/>
          <w:sz w:val="24"/>
          <w:szCs w:val="24"/>
        </w:rPr>
      </w:pPr>
      <w:r w:rsidRPr="00CD3893">
        <w:rPr>
          <w:rFonts w:ascii="Arial" w:hAnsi="Arial" w:cs="Arial"/>
          <w:sz w:val="24"/>
          <w:szCs w:val="24"/>
        </w:rPr>
        <w:t xml:space="preserve">This policy was approved by the </w:t>
      </w:r>
      <w:r w:rsidR="00D60EFC" w:rsidRPr="00CD3893">
        <w:rPr>
          <w:rFonts w:ascii="Arial" w:hAnsi="Arial" w:cs="Arial"/>
          <w:sz w:val="24"/>
          <w:szCs w:val="24"/>
          <w:highlight w:val="yellow"/>
        </w:rPr>
        <w:t>[Responsible Board</w:t>
      </w:r>
      <w:r w:rsidR="00C37BA3" w:rsidRPr="00CD3893">
        <w:rPr>
          <w:rFonts w:ascii="Arial" w:hAnsi="Arial" w:cs="Arial"/>
          <w:sz w:val="24"/>
          <w:szCs w:val="24"/>
          <w:highlight w:val="yellow"/>
        </w:rPr>
        <w:t>/Governing Body/Board of trustees</w:t>
      </w:r>
      <w:r w:rsidR="00D60EFC" w:rsidRPr="00CD3893">
        <w:rPr>
          <w:rFonts w:ascii="Arial" w:hAnsi="Arial" w:cs="Arial"/>
          <w:sz w:val="24"/>
          <w:szCs w:val="24"/>
          <w:highlight w:val="yellow"/>
        </w:rPr>
        <w:t>]</w:t>
      </w:r>
      <w:r w:rsidRPr="00CD3893">
        <w:rPr>
          <w:rFonts w:ascii="Arial" w:hAnsi="Arial" w:cs="Arial"/>
          <w:sz w:val="24"/>
          <w:szCs w:val="24"/>
        </w:rPr>
        <w:t xml:space="preserve"> on </w:t>
      </w:r>
      <w:r w:rsidRPr="00CD3893">
        <w:rPr>
          <w:rFonts w:ascii="Arial" w:hAnsi="Arial" w:cs="Arial"/>
          <w:sz w:val="24"/>
          <w:szCs w:val="24"/>
          <w:highlight w:val="yellow"/>
        </w:rPr>
        <w:t>[DATE]</w:t>
      </w:r>
    </w:p>
    <w:p w14:paraId="68095D89" w14:textId="77777777" w:rsidR="00CE22AF" w:rsidRPr="00CD3893" w:rsidRDefault="00CE22AF" w:rsidP="00CD3893">
      <w:pPr>
        <w:spacing w:before="120" w:after="0" w:line="240" w:lineRule="auto"/>
        <w:rPr>
          <w:rFonts w:ascii="Arial" w:hAnsi="Arial" w:cs="Arial"/>
          <w:sz w:val="24"/>
          <w:szCs w:val="24"/>
        </w:rPr>
      </w:pPr>
      <w:r w:rsidRPr="00CD3893">
        <w:rPr>
          <w:rFonts w:ascii="Arial" w:hAnsi="Arial" w:cs="Arial"/>
          <w:sz w:val="24"/>
          <w:szCs w:val="24"/>
        </w:rPr>
        <w:t xml:space="preserve">Signed: </w:t>
      </w:r>
      <w:r w:rsidRPr="00CD3893">
        <w:rPr>
          <w:rFonts w:ascii="Arial" w:hAnsi="Arial" w:cs="Arial"/>
          <w:sz w:val="24"/>
          <w:szCs w:val="24"/>
          <w:highlight w:val="yellow"/>
        </w:rPr>
        <w:t>[NAME &amp; ROLE]</w:t>
      </w:r>
    </w:p>
    <w:p w14:paraId="4A565132" w14:textId="77777777" w:rsidR="001F294D" w:rsidRDefault="001F294D">
      <w:pPr>
        <w:rPr>
          <w:rFonts w:ascii="Arial" w:hAnsi="Arial" w:cs="Arial"/>
          <w:sz w:val="24"/>
          <w:szCs w:val="24"/>
        </w:rPr>
      </w:pPr>
      <w:r>
        <w:rPr>
          <w:rFonts w:ascii="Arial" w:hAnsi="Arial" w:cs="Arial"/>
          <w:sz w:val="24"/>
          <w:szCs w:val="24"/>
        </w:rPr>
        <w:br w:type="page"/>
      </w:r>
    </w:p>
    <w:p w14:paraId="6C75D1BD" w14:textId="77777777" w:rsidR="006603AD" w:rsidRPr="00F6693F" w:rsidRDefault="006603AD" w:rsidP="001F294D">
      <w:pPr>
        <w:pStyle w:val="Heading1"/>
        <w:rPr>
          <w:rStyle w:val="Heading1Char"/>
          <w:b/>
          <w:sz w:val="28"/>
          <w:szCs w:val="28"/>
          <w:lang w:val="en-US"/>
        </w:rPr>
      </w:pPr>
      <w:bookmarkStart w:id="22" w:name="_Toc143784198"/>
      <w:bookmarkEnd w:id="21"/>
      <w:r w:rsidRPr="00F6693F">
        <w:rPr>
          <w:rStyle w:val="Heading1Char"/>
          <w:b/>
          <w:sz w:val="28"/>
          <w:szCs w:val="28"/>
          <w:lang w:val="en-US"/>
        </w:rPr>
        <w:lastRenderedPageBreak/>
        <w:t>Appendix 1 - What is Confidential Waste?</w:t>
      </w:r>
      <w:bookmarkEnd w:id="22"/>
    </w:p>
    <w:p w14:paraId="7EFC330C" w14:textId="77777777" w:rsidR="00EF3DED" w:rsidRPr="00CD3893" w:rsidRDefault="00EF3DED" w:rsidP="00CD3893">
      <w:pPr>
        <w:shd w:val="clear" w:color="auto" w:fill="FFFFFF" w:themeFill="background1"/>
        <w:spacing w:before="120" w:after="0" w:line="240" w:lineRule="auto"/>
        <w:rPr>
          <w:rFonts w:ascii="Arial" w:hAnsi="Arial" w:cs="Arial"/>
          <w:b/>
          <w:color w:val="FFFFFF" w:themeColor="background1"/>
          <w:sz w:val="24"/>
          <w:szCs w:val="24"/>
        </w:rPr>
      </w:pPr>
    </w:p>
    <w:p w14:paraId="2C3F4913" w14:textId="77777777" w:rsidR="006603AD" w:rsidRPr="00CD3893" w:rsidRDefault="006603AD" w:rsidP="00CD3893">
      <w:pPr>
        <w:spacing w:before="120" w:after="0" w:line="240" w:lineRule="auto"/>
        <w:rPr>
          <w:rFonts w:ascii="Arial" w:hAnsi="Arial" w:cs="Arial"/>
          <w:b/>
          <w:color w:val="ED7D31" w:themeColor="accent2"/>
          <w:sz w:val="24"/>
          <w:szCs w:val="24"/>
        </w:rPr>
      </w:pPr>
      <w:r w:rsidRPr="00CD3893">
        <w:rPr>
          <w:rFonts w:ascii="Arial" w:hAnsi="Arial" w:cs="Arial"/>
          <w:b/>
          <w:color w:val="ED7D31" w:themeColor="accent2"/>
          <w:sz w:val="24"/>
          <w:szCs w:val="24"/>
        </w:rPr>
        <w:t xml:space="preserve">(1) Any record* which details </w:t>
      </w:r>
      <w:r w:rsidRPr="00CD3893">
        <w:rPr>
          <w:rFonts w:ascii="Arial" w:hAnsi="Arial" w:cs="Arial"/>
          <w:b/>
          <w:color w:val="ED7D31" w:themeColor="accent2"/>
          <w:sz w:val="24"/>
          <w:szCs w:val="24"/>
          <w:u w:val="single"/>
        </w:rPr>
        <w:t>personal</w:t>
      </w:r>
      <w:r w:rsidRPr="00CD3893">
        <w:rPr>
          <w:rFonts w:ascii="Arial" w:hAnsi="Arial" w:cs="Arial"/>
          <w:b/>
          <w:color w:val="ED7D31" w:themeColor="accent2"/>
          <w:sz w:val="24"/>
          <w:szCs w:val="24"/>
        </w:rPr>
        <w:t xml:space="preserve"> information</w:t>
      </w:r>
    </w:p>
    <w:p w14:paraId="12E31F2B" w14:textId="77777777" w:rsidR="006603AD" w:rsidRPr="00CD3893" w:rsidRDefault="006603AD" w:rsidP="00CD3893">
      <w:pPr>
        <w:spacing w:before="120" w:after="0" w:line="240" w:lineRule="auto"/>
        <w:rPr>
          <w:rFonts w:ascii="Arial" w:hAnsi="Arial" w:cs="Arial"/>
          <w:i/>
          <w:sz w:val="24"/>
          <w:szCs w:val="24"/>
        </w:rPr>
      </w:pPr>
      <w:r w:rsidRPr="00CD3893">
        <w:rPr>
          <w:rFonts w:ascii="Arial" w:hAnsi="Arial" w:cs="Arial"/>
          <w:i/>
          <w:sz w:val="24"/>
          <w:szCs w:val="24"/>
        </w:rPr>
        <w:t>What is personal information?</w:t>
      </w:r>
    </w:p>
    <w:p w14:paraId="2E2F701E" w14:textId="77777777" w:rsidR="006603AD" w:rsidRPr="00CD3893" w:rsidRDefault="006603AD" w:rsidP="00CD3893">
      <w:pPr>
        <w:numPr>
          <w:ilvl w:val="0"/>
          <w:numId w:val="4"/>
        </w:numPr>
        <w:spacing w:before="120" w:after="0" w:line="240" w:lineRule="auto"/>
        <w:rPr>
          <w:rFonts w:ascii="Arial" w:hAnsi="Arial" w:cs="Arial"/>
          <w:sz w:val="24"/>
          <w:szCs w:val="24"/>
        </w:rPr>
      </w:pPr>
      <w:r w:rsidRPr="00CD3893">
        <w:rPr>
          <w:rFonts w:ascii="Arial" w:hAnsi="Arial" w:cs="Arial"/>
          <w:sz w:val="24"/>
          <w:szCs w:val="24"/>
        </w:rPr>
        <w:t xml:space="preserve">Relates to and identifies a </w:t>
      </w:r>
      <w:r w:rsidRPr="00CD3893">
        <w:rPr>
          <w:rFonts w:ascii="Arial" w:hAnsi="Arial" w:cs="Arial"/>
          <w:bCs/>
          <w:sz w:val="24"/>
          <w:szCs w:val="24"/>
        </w:rPr>
        <w:t>living</w:t>
      </w:r>
      <w:r w:rsidRPr="00CD3893">
        <w:rPr>
          <w:rFonts w:ascii="Arial" w:hAnsi="Arial" w:cs="Arial"/>
          <w:sz w:val="24"/>
          <w:szCs w:val="24"/>
        </w:rPr>
        <w:t xml:space="preserve"> person </w:t>
      </w:r>
    </w:p>
    <w:p w14:paraId="6CECEAEA" w14:textId="77777777" w:rsidR="006603AD" w:rsidRPr="00CD3893" w:rsidRDefault="006603AD" w:rsidP="00CD3893">
      <w:pPr>
        <w:numPr>
          <w:ilvl w:val="0"/>
          <w:numId w:val="4"/>
        </w:numPr>
        <w:spacing w:before="120" w:after="0" w:line="240" w:lineRule="auto"/>
        <w:rPr>
          <w:rFonts w:ascii="Arial" w:hAnsi="Arial" w:cs="Arial"/>
          <w:sz w:val="24"/>
          <w:szCs w:val="24"/>
        </w:rPr>
      </w:pPr>
      <w:r w:rsidRPr="00CD3893">
        <w:rPr>
          <w:rFonts w:ascii="Arial" w:hAnsi="Arial" w:cs="Arial"/>
          <w:sz w:val="24"/>
          <w:szCs w:val="24"/>
        </w:rPr>
        <w:t xml:space="preserve">Could help someone identify a person when used with other information </w:t>
      </w:r>
    </w:p>
    <w:p w14:paraId="57FCFFCD" w14:textId="77777777" w:rsidR="006603AD" w:rsidRPr="00CD3893" w:rsidRDefault="006603AD" w:rsidP="00CD3893">
      <w:pPr>
        <w:numPr>
          <w:ilvl w:val="0"/>
          <w:numId w:val="4"/>
        </w:numPr>
        <w:spacing w:before="120" w:after="0" w:line="240" w:lineRule="auto"/>
        <w:rPr>
          <w:rFonts w:ascii="Arial" w:hAnsi="Arial" w:cs="Arial"/>
          <w:sz w:val="24"/>
          <w:szCs w:val="24"/>
        </w:rPr>
      </w:pPr>
      <w:r w:rsidRPr="00CD3893">
        <w:rPr>
          <w:rFonts w:ascii="Arial" w:hAnsi="Arial" w:cs="Arial"/>
          <w:sz w:val="24"/>
          <w:szCs w:val="24"/>
        </w:rPr>
        <w:t>Is an expression of opinion about an individual</w:t>
      </w:r>
    </w:p>
    <w:p w14:paraId="1FEE51C9" w14:textId="77777777" w:rsidR="006603AD" w:rsidRPr="00CD3893" w:rsidRDefault="006603AD" w:rsidP="00CD3893">
      <w:pPr>
        <w:numPr>
          <w:ilvl w:val="0"/>
          <w:numId w:val="4"/>
        </w:numPr>
        <w:spacing w:before="120" w:after="0" w:line="240" w:lineRule="auto"/>
        <w:rPr>
          <w:rFonts w:ascii="Arial" w:hAnsi="Arial" w:cs="Arial"/>
          <w:sz w:val="24"/>
          <w:szCs w:val="24"/>
        </w:rPr>
      </w:pPr>
      <w:r w:rsidRPr="00CD3893">
        <w:rPr>
          <w:rFonts w:ascii="Arial" w:hAnsi="Arial" w:cs="Arial"/>
          <w:sz w:val="24"/>
          <w:szCs w:val="24"/>
        </w:rPr>
        <w:t>Indicates our intentions towards an individual</w:t>
      </w:r>
    </w:p>
    <w:p w14:paraId="14C45E98" w14:textId="77777777" w:rsidR="006603AD" w:rsidRPr="00CD3893" w:rsidRDefault="006603AD" w:rsidP="00CD3893">
      <w:pPr>
        <w:spacing w:before="120" w:after="0" w:line="240" w:lineRule="auto"/>
        <w:rPr>
          <w:rFonts w:ascii="Arial" w:hAnsi="Arial" w:cs="Arial"/>
          <w:i/>
          <w:sz w:val="24"/>
          <w:szCs w:val="24"/>
        </w:rPr>
      </w:pPr>
    </w:p>
    <w:p w14:paraId="4C6DA723" w14:textId="77777777" w:rsidR="006603AD" w:rsidRPr="00CD3893" w:rsidRDefault="006603AD" w:rsidP="00CD3893">
      <w:pPr>
        <w:spacing w:before="120" w:after="0" w:line="240" w:lineRule="auto"/>
        <w:rPr>
          <w:rFonts w:ascii="Arial" w:hAnsi="Arial" w:cs="Arial"/>
          <w:i/>
          <w:sz w:val="24"/>
          <w:szCs w:val="24"/>
        </w:rPr>
      </w:pPr>
      <w:r w:rsidRPr="00CD3893">
        <w:rPr>
          <w:rFonts w:ascii="Arial" w:hAnsi="Arial" w:cs="Arial"/>
          <w:i/>
          <w:sz w:val="24"/>
          <w:szCs w:val="24"/>
        </w:rPr>
        <w:t>Such as: Name, Address, Date of Birth, Email, Phone numbers, Location data, IP addresses</w:t>
      </w:r>
    </w:p>
    <w:p w14:paraId="25B1D337" w14:textId="77777777" w:rsidR="006603AD" w:rsidRPr="00CD3893" w:rsidRDefault="006603AD" w:rsidP="00CD3893">
      <w:pPr>
        <w:spacing w:before="120" w:after="0" w:line="240" w:lineRule="auto"/>
        <w:rPr>
          <w:rFonts w:ascii="Arial" w:hAnsi="Arial" w:cs="Arial"/>
          <w:b/>
          <w:color w:val="ED7D31" w:themeColor="accent2"/>
          <w:sz w:val="24"/>
          <w:szCs w:val="24"/>
        </w:rPr>
      </w:pPr>
      <w:r w:rsidRPr="00CD3893">
        <w:rPr>
          <w:rFonts w:ascii="Arial" w:hAnsi="Arial" w:cs="Arial"/>
          <w:b/>
          <w:color w:val="ED7D31" w:themeColor="accent2"/>
          <w:sz w:val="24"/>
          <w:szCs w:val="24"/>
        </w:rPr>
        <w:t xml:space="preserve">(2) Any record* which details </w:t>
      </w:r>
      <w:r w:rsidRPr="00CD3893">
        <w:rPr>
          <w:rFonts w:ascii="Arial" w:hAnsi="Arial" w:cs="Arial"/>
          <w:b/>
          <w:color w:val="ED7D31" w:themeColor="accent2"/>
          <w:sz w:val="24"/>
          <w:szCs w:val="24"/>
          <w:u w:val="single"/>
        </w:rPr>
        <w:t>special categories of personal data</w:t>
      </w:r>
    </w:p>
    <w:p w14:paraId="3200B53B" w14:textId="77777777" w:rsidR="006603AD" w:rsidRPr="00CD3893" w:rsidRDefault="006603AD" w:rsidP="00CD3893">
      <w:pPr>
        <w:spacing w:before="120" w:after="0" w:line="240" w:lineRule="auto"/>
        <w:rPr>
          <w:rFonts w:ascii="Arial" w:hAnsi="Arial" w:cs="Arial"/>
          <w:i/>
          <w:sz w:val="24"/>
          <w:szCs w:val="24"/>
        </w:rPr>
      </w:pPr>
      <w:r w:rsidRPr="00CD3893">
        <w:rPr>
          <w:rFonts w:ascii="Arial" w:hAnsi="Arial" w:cs="Arial"/>
          <w:i/>
          <w:sz w:val="24"/>
          <w:szCs w:val="24"/>
        </w:rPr>
        <w:t xml:space="preserve">What </w:t>
      </w:r>
      <w:r w:rsidR="0084662D" w:rsidRPr="00CD3893">
        <w:rPr>
          <w:rFonts w:ascii="Arial" w:hAnsi="Arial" w:cs="Arial"/>
          <w:i/>
          <w:sz w:val="24"/>
          <w:szCs w:val="24"/>
        </w:rPr>
        <w:t>are</w:t>
      </w:r>
      <w:r w:rsidRPr="00CD3893">
        <w:rPr>
          <w:rFonts w:ascii="Arial" w:hAnsi="Arial" w:cs="Arial"/>
          <w:i/>
          <w:sz w:val="24"/>
          <w:szCs w:val="24"/>
        </w:rPr>
        <w:t xml:space="preserve"> special categories of personal data?</w:t>
      </w:r>
    </w:p>
    <w:p w14:paraId="60356083" w14:textId="77777777" w:rsidR="006603AD" w:rsidRPr="00CD3893" w:rsidRDefault="006603AD" w:rsidP="00CD3893">
      <w:pPr>
        <w:pStyle w:val="ListParagraph"/>
        <w:numPr>
          <w:ilvl w:val="0"/>
          <w:numId w:val="3"/>
        </w:numPr>
        <w:spacing w:before="120" w:after="0" w:line="240" w:lineRule="auto"/>
        <w:contextualSpacing w:val="0"/>
        <w:rPr>
          <w:rFonts w:ascii="Arial" w:hAnsi="Arial" w:cs="Arial"/>
          <w:sz w:val="24"/>
          <w:szCs w:val="24"/>
        </w:rPr>
      </w:pPr>
      <w:r w:rsidRPr="00CD3893">
        <w:rPr>
          <w:rFonts w:ascii="Arial" w:hAnsi="Arial" w:cs="Arial"/>
          <w:sz w:val="24"/>
          <w:szCs w:val="24"/>
        </w:rPr>
        <w:t>Racial and/or Ethnic Origin</w:t>
      </w:r>
    </w:p>
    <w:p w14:paraId="7AC477C0" w14:textId="77777777" w:rsidR="006603AD" w:rsidRPr="00CD3893" w:rsidRDefault="006603AD" w:rsidP="00CD3893">
      <w:pPr>
        <w:pStyle w:val="ListParagraph"/>
        <w:numPr>
          <w:ilvl w:val="0"/>
          <w:numId w:val="3"/>
        </w:numPr>
        <w:spacing w:before="120" w:after="0" w:line="240" w:lineRule="auto"/>
        <w:contextualSpacing w:val="0"/>
        <w:rPr>
          <w:rFonts w:ascii="Arial" w:hAnsi="Arial" w:cs="Arial"/>
          <w:sz w:val="24"/>
          <w:szCs w:val="24"/>
        </w:rPr>
      </w:pPr>
      <w:r w:rsidRPr="00CD3893">
        <w:rPr>
          <w:rFonts w:ascii="Arial" w:hAnsi="Arial" w:cs="Arial"/>
          <w:sz w:val="24"/>
          <w:szCs w:val="24"/>
        </w:rPr>
        <w:t>Political Opinions</w:t>
      </w:r>
    </w:p>
    <w:p w14:paraId="5E32EBBF" w14:textId="77777777" w:rsidR="006603AD" w:rsidRPr="00CD3893" w:rsidRDefault="006603AD" w:rsidP="00CD3893">
      <w:pPr>
        <w:pStyle w:val="ListParagraph"/>
        <w:numPr>
          <w:ilvl w:val="0"/>
          <w:numId w:val="3"/>
        </w:numPr>
        <w:spacing w:before="120" w:after="0" w:line="240" w:lineRule="auto"/>
        <w:contextualSpacing w:val="0"/>
        <w:rPr>
          <w:rFonts w:ascii="Arial" w:hAnsi="Arial" w:cs="Arial"/>
          <w:sz w:val="24"/>
          <w:szCs w:val="24"/>
        </w:rPr>
      </w:pPr>
      <w:r w:rsidRPr="00CD3893">
        <w:rPr>
          <w:rFonts w:ascii="Arial" w:hAnsi="Arial" w:cs="Arial"/>
          <w:sz w:val="24"/>
          <w:szCs w:val="24"/>
        </w:rPr>
        <w:t>Religious Beliefs (or other beliefs of a similar nature)</w:t>
      </w:r>
    </w:p>
    <w:p w14:paraId="628AE6E9" w14:textId="77777777" w:rsidR="006603AD" w:rsidRPr="00CD3893" w:rsidRDefault="006603AD" w:rsidP="00CD3893">
      <w:pPr>
        <w:pStyle w:val="ListParagraph"/>
        <w:numPr>
          <w:ilvl w:val="0"/>
          <w:numId w:val="3"/>
        </w:numPr>
        <w:spacing w:before="120" w:after="0" w:line="240" w:lineRule="auto"/>
        <w:contextualSpacing w:val="0"/>
        <w:rPr>
          <w:rFonts w:ascii="Arial" w:hAnsi="Arial" w:cs="Arial"/>
          <w:sz w:val="24"/>
          <w:szCs w:val="24"/>
        </w:rPr>
      </w:pPr>
      <w:r w:rsidRPr="00CD3893">
        <w:rPr>
          <w:rFonts w:ascii="Arial" w:hAnsi="Arial" w:cs="Arial"/>
          <w:sz w:val="24"/>
          <w:szCs w:val="24"/>
        </w:rPr>
        <w:t>Trade Union membership</w:t>
      </w:r>
    </w:p>
    <w:p w14:paraId="05C96166" w14:textId="77777777" w:rsidR="006603AD" w:rsidRPr="00CD3893" w:rsidRDefault="006603AD" w:rsidP="00CD3893">
      <w:pPr>
        <w:pStyle w:val="ListParagraph"/>
        <w:numPr>
          <w:ilvl w:val="0"/>
          <w:numId w:val="3"/>
        </w:numPr>
        <w:spacing w:before="120" w:after="0" w:line="240" w:lineRule="auto"/>
        <w:contextualSpacing w:val="0"/>
        <w:rPr>
          <w:rFonts w:ascii="Arial" w:hAnsi="Arial" w:cs="Arial"/>
          <w:sz w:val="24"/>
          <w:szCs w:val="24"/>
        </w:rPr>
      </w:pPr>
      <w:r w:rsidRPr="00CD3893">
        <w:rPr>
          <w:rFonts w:ascii="Arial" w:hAnsi="Arial" w:cs="Arial"/>
          <w:sz w:val="24"/>
          <w:szCs w:val="24"/>
        </w:rPr>
        <w:t>Biometric Information e.g. Photos</w:t>
      </w:r>
    </w:p>
    <w:p w14:paraId="19AA36FC" w14:textId="77777777" w:rsidR="006603AD" w:rsidRPr="00CD3893" w:rsidRDefault="006603AD" w:rsidP="00CD3893">
      <w:pPr>
        <w:pStyle w:val="ListParagraph"/>
        <w:numPr>
          <w:ilvl w:val="0"/>
          <w:numId w:val="3"/>
        </w:numPr>
        <w:spacing w:before="120" w:after="0" w:line="240" w:lineRule="auto"/>
        <w:contextualSpacing w:val="0"/>
        <w:rPr>
          <w:rFonts w:ascii="Arial" w:hAnsi="Arial" w:cs="Arial"/>
          <w:sz w:val="24"/>
          <w:szCs w:val="24"/>
        </w:rPr>
      </w:pPr>
      <w:r w:rsidRPr="00CD3893">
        <w:rPr>
          <w:rFonts w:ascii="Arial" w:hAnsi="Arial" w:cs="Arial"/>
          <w:sz w:val="24"/>
          <w:szCs w:val="24"/>
        </w:rPr>
        <w:t>Mental or Physical Health condition</w:t>
      </w:r>
    </w:p>
    <w:p w14:paraId="320C2C7A" w14:textId="77777777" w:rsidR="006603AD" w:rsidRPr="00CD3893" w:rsidRDefault="006603AD" w:rsidP="00CD3893">
      <w:pPr>
        <w:pStyle w:val="ListParagraph"/>
        <w:numPr>
          <w:ilvl w:val="0"/>
          <w:numId w:val="3"/>
        </w:numPr>
        <w:spacing w:before="120" w:after="0" w:line="240" w:lineRule="auto"/>
        <w:contextualSpacing w:val="0"/>
        <w:rPr>
          <w:rFonts w:ascii="Arial" w:hAnsi="Arial" w:cs="Arial"/>
          <w:sz w:val="24"/>
          <w:szCs w:val="24"/>
        </w:rPr>
      </w:pPr>
      <w:r w:rsidRPr="00CD3893">
        <w:rPr>
          <w:rFonts w:ascii="Arial" w:hAnsi="Arial" w:cs="Arial"/>
          <w:sz w:val="24"/>
          <w:szCs w:val="24"/>
        </w:rPr>
        <w:t>Sexual life and Orientation</w:t>
      </w:r>
    </w:p>
    <w:p w14:paraId="18131060" w14:textId="77777777" w:rsidR="00C64E79" w:rsidRPr="00CD3893" w:rsidRDefault="00C64E79" w:rsidP="00CD3893">
      <w:pPr>
        <w:pStyle w:val="ListParagraph"/>
        <w:spacing w:before="120" w:after="0" w:line="240" w:lineRule="auto"/>
        <w:contextualSpacing w:val="0"/>
        <w:rPr>
          <w:rFonts w:ascii="Arial" w:hAnsi="Arial" w:cs="Arial"/>
          <w:sz w:val="24"/>
          <w:szCs w:val="24"/>
        </w:rPr>
      </w:pPr>
    </w:p>
    <w:p w14:paraId="2E67F45D" w14:textId="77777777" w:rsidR="006603AD" w:rsidRPr="00CD3893" w:rsidRDefault="006603AD" w:rsidP="00CD3893">
      <w:pPr>
        <w:pStyle w:val="ListParagraph"/>
        <w:numPr>
          <w:ilvl w:val="0"/>
          <w:numId w:val="3"/>
        </w:numPr>
        <w:spacing w:before="120" w:after="0" w:line="240" w:lineRule="auto"/>
        <w:contextualSpacing w:val="0"/>
        <w:rPr>
          <w:rFonts w:ascii="Arial" w:hAnsi="Arial" w:cs="Arial"/>
          <w:sz w:val="24"/>
          <w:szCs w:val="24"/>
        </w:rPr>
      </w:pPr>
      <w:r w:rsidRPr="00CD3893">
        <w:rPr>
          <w:rFonts w:ascii="Arial" w:hAnsi="Arial" w:cs="Arial"/>
          <w:sz w:val="24"/>
          <w:szCs w:val="24"/>
        </w:rPr>
        <w:t xml:space="preserve">Criminal Records </w:t>
      </w:r>
      <w:r w:rsidR="00C64E79" w:rsidRPr="00CD3893">
        <w:rPr>
          <w:rFonts w:ascii="Arial" w:hAnsi="Arial" w:cs="Arial"/>
          <w:sz w:val="24"/>
          <w:szCs w:val="24"/>
        </w:rPr>
        <w:t>are afforded similar protections to special category data and are similarly sensitive</w:t>
      </w:r>
    </w:p>
    <w:p w14:paraId="6516642E" w14:textId="77777777" w:rsidR="006603AD" w:rsidRPr="00CD3893" w:rsidRDefault="006603AD" w:rsidP="00CD3893">
      <w:pPr>
        <w:pStyle w:val="ListParagraph"/>
        <w:spacing w:before="120" w:after="0" w:line="240" w:lineRule="auto"/>
        <w:contextualSpacing w:val="0"/>
        <w:rPr>
          <w:rFonts w:ascii="Arial" w:hAnsi="Arial" w:cs="Arial"/>
          <w:sz w:val="24"/>
          <w:szCs w:val="24"/>
        </w:rPr>
      </w:pPr>
    </w:p>
    <w:p w14:paraId="270E3518" w14:textId="77777777" w:rsidR="006603AD" w:rsidRPr="00CD3893" w:rsidRDefault="006603AD" w:rsidP="00CD3893">
      <w:pPr>
        <w:pStyle w:val="ListParagraph"/>
        <w:spacing w:before="120" w:after="0" w:line="240" w:lineRule="auto"/>
        <w:ind w:left="0"/>
        <w:contextualSpacing w:val="0"/>
        <w:rPr>
          <w:rFonts w:ascii="Arial" w:hAnsi="Arial" w:cs="Arial"/>
          <w:i/>
          <w:sz w:val="24"/>
          <w:szCs w:val="24"/>
        </w:rPr>
      </w:pPr>
      <w:r w:rsidRPr="00CD3893">
        <w:rPr>
          <w:rFonts w:ascii="Arial" w:hAnsi="Arial" w:cs="Arial"/>
          <w:i/>
          <w:sz w:val="24"/>
          <w:szCs w:val="24"/>
        </w:rPr>
        <w:t>Such as: Safeguarding, Accident/First Aid, Equalities information, Legal records</w:t>
      </w:r>
    </w:p>
    <w:p w14:paraId="6717A146" w14:textId="77777777" w:rsidR="006603AD" w:rsidRPr="00CD3893" w:rsidRDefault="006603AD" w:rsidP="00CD3893">
      <w:pPr>
        <w:spacing w:before="120" w:after="0" w:line="240" w:lineRule="auto"/>
        <w:rPr>
          <w:rFonts w:ascii="Arial" w:hAnsi="Arial" w:cs="Arial"/>
          <w:b/>
          <w:color w:val="ED7D31" w:themeColor="accent2"/>
          <w:sz w:val="24"/>
          <w:szCs w:val="24"/>
        </w:rPr>
      </w:pPr>
      <w:r w:rsidRPr="00CD3893">
        <w:rPr>
          <w:rFonts w:ascii="Arial" w:hAnsi="Arial" w:cs="Arial"/>
          <w:b/>
          <w:color w:val="ED7D31" w:themeColor="accent2"/>
          <w:sz w:val="24"/>
          <w:szCs w:val="24"/>
        </w:rPr>
        <w:t xml:space="preserve">(3) Any record* which details </w:t>
      </w:r>
      <w:r w:rsidRPr="00CD3893">
        <w:rPr>
          <w:rFonts w:ascii="Arial" w:hAnsi="Arial" w:cs="Arial"/>
          <w:b/>
          <w:color w:val="ED7D31" w:themeColor="accent2"/>
          <w:sz w:val="24"/>
          <w:szCs w:val="24"/>
          <w:u w:val="single"/>
        </w:rPr>
        <w:t>business/commercially sensitive</w:t>
      </w:r>
      <w:r w:rsidRPr="00CD3893">
        <w:rPr>
          <w:rFonts w:ascii="Arial" w:hAnsi="Arial" w:cs="Arial"/>
          <w:b/>
          <w:color w:val="ED7D31" w:themeColor="accent2"/>
          <w:sz w:val="24"/>
          <w:szCs w:val="24"/>
        </w:rPr>
        <w:t xml:space="preserve"> information</w:t>
      </w:r>
    </w:p>
    <w:p w14:paraId="1092E62E" w14:textId="77777777" w:rsidR="006603AD" w:rsidRPr="00CD3893" w:rsidRDefault="006603AD" w:rsidP="00CD3893">
      <w:pPr>
        <w:spacing w:before="120" w:after="0" w:line="240" w:lineRule="auto"/>
        <w:rPr>
          <w:rFonts w:ascii="Arial" w:hAnsi="Arial" w:cs="Arial"/>
          <w:i/>
          <w:sz w:val="24"/>
          <w:szCs w:val="24"/>
        </w:rPr>
      </w:pPr>
      <w:r w:rsidRPr="00CD3893">
        <w:rPr>
          <w:rFonts w:ascii="Arial" w:hAnsi="Arial" w:cs="Arial"/>
          <w:i/>
          <w:color w:val="000000"/>
          <w:sz w:val="24"/>
          <w:szCs w:val="24"/>
          <w:lang w:eastAsia="en-GB"/>
        </w:rPr>
        <w:t xml:space="preserve">What is </w:t>
      </w:r>
      <w:r w:rsidRPr="00CD3893">
        <w:rPr>
          <w:rFonts w:ascii="Arial" w:hAnsi="Arial" w:cs="Arial"/>
          <w:i/>
          <w:sz w:val="24"/>
          <w:szCs w:val="24"/>
        </w:rPr>
        <w:t>business/commercially sensitive information?</w:t>
      </w:r>
    </w:p>
    <w:p w14:paraId="6E952DD4" w14:textId="77777777" w:rsidR="006603AD" w:rsidRPr="00CD3893" w:rsidRDefault="006603AD" w:rsidP="00CD3893">
      <w:pPr>
        <w:pStyle w:val="ListParagraph"/>
        <w:numPr>
          <w:ilvl w:val="0"/>
          <w:numId w:val="5"/>
        </w:numPr>
        <w:spacing w:before="120" w:after="0" w:line="240" w:lineRule="auto"/>
        <w:contextualSpacing w:val="0"/>
        <w:rPr>
          <w:rFonts w:ascii="Arial" w:hAnsi="Arial" w:cs="Arial"/>
          <w:sz w:val="24"/>
          <w:szCs w:val="24"/>
        </w:rPr>
      </w:pPr>
      <w:r w:rsidRPr="00CD3893">
        <w:rPr>
          <w:rFonts w:ascii="Arial" w:eastAsia="Arial" w:hAnsi="Arial" w:cs="Arial"/>
          <w:color w:val="000000"/>
          <w:sz w:val="24"/>
          <w:szCs w:val="24"/>
          <w:lang w:eastAsia="en-GB"/>
        </w:rPr>
        <w:t xml:space="preserve">Information which </w:t>
      </w:r>
      <w:r w:rsidRPr="00CD3893">
        <w:rPr>
          <w:rFonts w:ascii="Arial" w:eastAsia="Arial" w:hAnsi="Arial" w:cs="Arial"/>
          <w:color w:val="000000"/>
          <w:sz w:val="24"/>
          <w:szCs w:val="24"/>
          <w:highlight w:val="yellow"/>
          <w:lang w:eastAsia="en-GB"/>
        </w:rPr>
        <w:t>[</w:t>
      </w:r>
      <w:r w:rsidR="00861C7F" w:rsidRPr="00CD3893">
        <w:rPr>
          <w:rFonts w:ascii="Arial" w:eastAsia="Arial" w:hAnsi="Arial" w:cs="Arial"/>
          <w:color w:val="000000"/>
          <w:sz w:val="24"/>
          <w:szCs w:val="24"/>
          <w:highlight w:val="yellow"/>
          <w:lang w:eastAsia="en-GB"/>
        </w:rPr>
        <w:t>Organisation Name</w:t>
      </w:r>
      <w:r w:rsidRPr="00CD3893">
        <w:rPr>
          <w:rFonts w:ascii="Arial" w:eastAsia="Arial" w:hAnsi="Arial" w:cs="Arial"/>
          <w:color w:val="000000"/>
          <w:sz w:val="24"/>
          <w:szCs w:val="24"/>
          <w:highlight w:val="yellow"/>
          <w:lang w:eastAsia="en-GB"/>
        </w:rPr>
        <w:t>]</w:t>
      </w:r>
      <w:r w:rsidRPr="00CD3893">
        <w:rPr>
          <w:rFonts w:ascii="Arial" w:eastAsia="Arial" w:hAnsi="Arial" w:cs="Arial"/>
          <w:color w:val="000000"/>
          <w:sz w:val="24"/>
          <w:szCs w:val="24"/>
          <w:lang w:eastAsia="en-GB"/>
        </w:rPr>
        <w:t xml:space="preserve"> would be </w:t>
      </w:r>
      <w:r w:rsidRPr="00CD3893">
        <w:rPr>
          <w:rFonts w:ascii="Arial" w:eastAsia="Arial" w:hAnsi="Arial" w:cs="Arial"/>
          <w:bCs/>
          <w:color w:val="000000"/>
          <w:sz w:val="24"/>
          <w:szCs w:val="24"/>
          <w:lang w:eastAsia="en-GB"/>
        </w:rPr>
        <w:t xml:space="preserve">affected </w:t>
      </w:r>
      <w:r w:rsidRPr="00CD3893">
        <w:rPr>
          <w:rFonts w:ascii="Arial" w:eastAsia="Arial" w:hAnsi="Arial" w:cs="Arial"/>
          <w:color w:val="000000"/>
          <w:sz w:val="24"/>
          <w:szCs w:val="24"/>
          <w:lang w:eastAsia="en-GB"/>
        </w:rPr>
        <w:t xml:space="preserve">by any </w:t>
      </w:r>
      <w:r w:rsidRPr="00CD3893">
        <w:rPr>
          <w:rFonts w:ascii="Arial" w:eastAsia="Arial" w:hAnsi="Arial" w:cs="Arial"/>
          <w:bCs/>
          <w:color w:val="000000"/>
          <w:sz w:val="24"/>
          <w:szCs w:val="24"/>
          <w:lang w:eastAsia="en-GB"/>
        </w:rPr>
        <w:t xml:space="preserve">loss </w:t>
      </w:r>
      <w:r w:rsidRPr="00CD3893">
        <w:rPr>
          <w:rFonts w:ascii="Arial" w:eastAsia="Arial" w:hAnsi="Arial" w:cs="Arial"/>
          <w:color w:val="000000"/>
          <w:sz w:val="24"/>
          <w:szCs w:val="24"/>
          <w:lang w:eastAsia="en-GB"/>
        </w:rPr>
        <w:t xml:space="preserve">of, or </w:t>
      </w:r>
      <w:r w:rsidRPr="00CD3893">
        <w:rPr>
          <w:rFonts w:ascii="Arial" w:eastAsia="Arial" w:hAnsi="Arial" w:cs="Arial"/>
          <w:bCs/>
          <w:color w:val="000000"/>
          <w:sz w:val="24"/>
          <w:szCs w:val="24"/>
          <w:lang w:eastAsia="en-GB"/>
        </w:rPr>
        <w:t xml:space="preserve">unauthorised access </w:t>
      </w:r>
      <w:r w:rsidRPr="00CD3893">
        <w:rPr>
          <w:rFonts w:ascii="Arial" w:eastAsia="Arial" w:hAnsi="Arial" w:cs="Arial"/>
          <w:color w:val="000000"/>
          <w:sz w:val="24"/>
          <w:szCs w:val="24"/>
          <w:lang w:eastAsia="en-GB"/>
        </w:rPr>
        <w:t>to.</w:t>
      </w:r>
    </w:p>
    <w:p w14:paraId="6C0C03EA" w14:textId="77777777" w:rsidR="006603AD" w:rsidRPr="00CD3893" w:rsidRDefault="006603AD" w:rsidP="00CD3893">
      <w:pPr>
        <w:spacing w:before="120" w:after="0" w:line="240" w:lineRule="auto"/>
        <w:rPr>
          <w:rFonts w:ascii="Arial" w:hAnsi="Arial" w:cs="Arial"/>
          <w:i/>
          <w:sz w:val="24"/>
          <w:szCs w:val="24"/>
        </w:rPr>
      </w:pPr>
    </w:p>
    <w:p w14:paraId="23FF2969" w14:textId="77777777" w:rsidR="006603AD" w:rsidRPr="00CD3893" w:rsidRDefault="006603AD" w:rsidP="00CD3893">
      <w:pPr>
        <w:spacing w:before="120" w:after="0" w:line="240" w:lineRule="auto"/>
        <w:rPr>
          <w:rFonts w:ascii="Arial" w:hAnsi="Arial" w:cs="Arial"/>
          <w:i/>
          <w:sz w:val="24"/>
          <w:szCs w:val="24"/>
        </w:rPr>
      </w:pPr>
      <w:r w:rsidRPr="00CD3893">
        <w:rPr>
          <w:rFonts w:ascii="Arial" w:hAnsi="Arial" w:cs="Arial"/>
          <w:i/>
          <w:sz w:val="24"/>
          <w:szCs w:val="24"/>
        </w:rPr>
        <w:t>Such as: Contracts, opinions on service delivery, tender information.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603AD" w:rsidRPr="00CD3893" w14:paraId="6C8E7B64" w14:textId="77777777" w:rsidTr="001F294D">
        <w:trPr>
          <w:trHeight w:val="416"/>
          <w:jc w:val="center"/>
        </w:trPr>
        <w:tc>
          <w:tcPr>
            <w:tcW w:w="9639" w:type="dxa"/>
            <w:shd w:val="clear" w:color="auto" w:fill="A6A6A6" w:themeFill="background1" w:themeFillShade="A6"/>
          </w:tcPr>
          <w:p w14:paraId="0EE46F4C" w14:textId="77777777" w:rsidR="006603AD" w:rsidRPr="00CD3893" w:rsidRDefault="006603AD" w:rsidP="00CD3893">
            <w:pPr>
              <w:spacing w:before="120" w:after="0" w:line="240" w:lineRule="auto"/>
              <w:rPr>
                <w:rFonts w:ascii="Arial" w:hAnsi="Arial" w:cs="Arial"/>
                <w:b/>
                <w:sz w:val="24"/>
                <w:szCs w:val="24"/>
              </w:rPr>
            </w:pPr>
            <w:r w:rsidRPr="00CD3893">
              <w:rPr>
                <w:rFonts w:ascii="Arial" w:hAnsi="Arial" w:cs="Arial"/>
                <w:b/>
                <w:sz w:val="24"/>
                <w:szCs w:val="24"/>
              </w:rPr>
              <w:t xml:space="preserve">If you have any </w:t>
            </w:r>
            <w:r w:rsidR="00D17BC8" w:rsidRPr="00CD3893">
              <w:rPr>
                <w:rFonts w:ascii="Arial" w:hAnsi="Arial" w:cs="Arial"/>
                <w:b/>
                <w:sz w:val="24"/>
                <w:szCs w:val="24"/>
              </w:rPr>
              <w:t>doubt,</w:t>
            </w:r>
            <w:r w:rsidRPr="00CD3893">
              <w:rPr>
                <w:rFonts w:ascii="Arial" w:hAnsi="Arial" w:cs="Arial"/>
                <w:b/>
                <w:sz w:val="24"/>
                <w:szCs w:val="24"/>
              </w:rPr>
              <w:t xml:space="preserve"> then please treat the information as Confidential</w:t>
            </w:r>
          </w:p>
        </w:tc>
      </w:tr>
    </w:tbl>
    <w:p w14:paraId="3120A1CA" w14:textId="77777777" w:rsidR="004472F0" w:rsidRPr="00CD3893" w:rsidRDefault="006603AD" w:rsidP="00CD3893">
      <w:pPr>
        <w:spacing w:before="120" w:after="0" w:line="240" w:lineRule="auto"/>
        <w:rPr>
          <w:rFonts w:ascii="Arial" w:hAnsi="Arial" w:cs="Arial"/>
          <w:sz w:val="24"/>
          <w:szCs w:val="24"/>
        </w:rPr>
      </w:pPr>
      <w:r w:rsidRPr="00CD3893">
        <w:rPr>
          <w:rFonts w:ascii="Arial" w:hAnsi="Arial" w:cs="Arial"/>
          <w:b/>
          <w:i/>
          <w:sz w:val="24"/>
          <w:szCs w:val="24"/>
        </w:rPr>
        <w:t>*</w:t>
      </w:r>
      <w:r w:rsidRPr="00CD3893">
        <w:rPr>
          <w:rFonts w:ascii="Arial" w:hAnsi="Arial" w:cs="Arial"/>
          <w:i/>
          <w:sz w:val="24"/>
          <w:szCs w:val="24"/>
        </w:rPr>
        <w:t xml:space="preserve"> A Record can be in many formats – e.g. Paper, Post-it notes, Disks, CDs, Tapes, Posters</w:t>
      </w:r>
      <w:r w:rsidR="0084662D" w:rsidRPr="00CD3893">
        <w:rPr>
          <w:rFonts w:ascii="Arial" w:hAnsi="Arial" w:cs="Arial"/>
          <w:i/>
          <w:sz w:val="24"/>
          <w:szCs w:val="24"/>
        </w:rPr>
        <w:t>, Emails,</w:t>
      </w:r>
      <w:r w:rsidRPr="00CD3893">
        <w:rPr>
          <w:rFonts w:ascii="Arial" w:hAnsi="Arial" w:cs="Arial"/>
          <w:i/>
          <w:sz w:val="24"/>
          <w:szCs w:val="24"/>
        </w:rPr>
        <w:t xml:space="preserve"> etc</w:t>
      </w:r>
    </w:p>
    <w:sectPr w:rsidR="004472F0" w:rsidRPr="00CD3893" w:rsidSect="001F294D">
      <w:headerReference w:type="default" r:id="rId13"/>
      <w:footerReference w:type="default" r:id="rId14"/>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F0795" w14:textId="77777777" w:rsidR="004C5E6B" w:rsidRDefault="004C5E6B" w:rsidP="00502E78">
      <w:pPr>
        <w:spacing w:after="0" w:line="240" w:lineRule="auto"/>
      </w:pPr>
      <w:r>
        <w:separator/>
      </w:r>
    </w:p>
  </w:endnote>
  <w:endnote w:type="continuationSeparator" w:id="0">
    <w:p w14:paraId="43CE3648" w14:textId="77777777" w:rsidR="004C5E6B" w:rsidRDefault="004C5E6B" w:rsidP="00502E78">
      <w:pPr>
        <w:spacing w:after="0" w:line="240" w:lineRule="auto"/>
      </w:pPr>
      <w:r>
        <w:continuationSeparator/>
      </w:r>
    </w:p>
  </w:endnote>
  <w:endnote w:type="continuationNotice" w:id="1">
    <w:p w14:paraId="36DC06AD" w14:textId="77777777" w:rsidR="004C5E6B" w:rsidRDefault="004C5E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0000" w:themeColor="text1"/>
        <w:sz w:val="24"/>
        <w:szCs w:val="24"/>
      </w:rPr>
      <w:id w:val="-403141924"/>
      <w:docPartObj>
        <w:docPartGallery w:val="Page Numbers (Bottom of Page)"/>
        <w:docPartUnique/>
      </w:docPartObj>
    </w:sdtPr>
    <w:sdtEndPr>
      <w:rPr>
        <w:spacing w:val="60"/>
      </w:rPr>
    </w:sdtEndPr>
    <w:sdtContent>
      <w:p w14:paraId="1587024D" w14:textId="77777777" w:rsidR="00373D74" w:rsidRPr="001F294D" w:rsidRDefault="001F294D" w:rsidP="001F294D">
        <w:pPr>
          <w:pStyle w:val="Footer"/>
          <w:pBdr>
            <w:top w:val="single" w:sz="4" w:space="1" w:color="D9D9D9" w:themeColor="background1" w:themeShade="D9"/>
          </w:pBdr>
          <w:tabs>
            <w:tab w:val="clear" w:pos="4513"/>
            <w:tab w:val="clear" w:pos="9026"/>
            <w:tab w:val="right" w:pos="10772"/>
          </w:tabs>
          <w:rPr>
            <w:rFonts w:ascii="Arial" w:hAnsi="Arial" w:cs="Arial"/>
            <w:b/>
            <w:bCs/>
            <w:color w:val="000000" w:themeColor="text1"/>
            <w:sz w:val="24"/>
            <w:szCs w:val="24"/>
          </w:rPr>
        </w:pPr>
        <w:r w:rsidRPr="00614ACF">
          <w:rPr>
            <w:rFonts w:ascii="Arial" w:hAnsi="Arial" w:cs="Arial"/>
            <w:color w:val="000000" w:themeColor="text1"/>
            <w:sz w:val="24"/>
            <w:szCs w:val="24"/>
          </w:rPr>
          <w:fldChar w:fldCharType="begin"/>
        </w:r>
        <w:r w:rsidRPr="00614ACF">
          <w:rPr>
            <w:rFonts w:ascii="Arial" w:hAnsi="Arial" w:cs="Arial"/>
            <w:color w:val="000000" w:themeColor="text1"/>
            <w:sz w:val="24"/>
            <w:szCs w:val="24"/>
          </w:rPr>
          <w:instrText xml:space="preserve"> PAGE   \* MERGEFORMAT </w:instrText>
        </w:r>
        <w:r w:rsidRPr="00614ACF">
          <w:rPr>
            <w:rFonts w:ascii="Arial" w:hAnsi="Arial" w:cs="Arial"/>
            <w:color w:val="000000" w:themeColor="text1"/>
            <w:sz w:val="24"/>
            <w:szCs w:val="24"/>
          </w:rPr>
          <w:fldChar w:fldCharType="separate"/>
        </w:r>
        <w:r>
          <w:rPr>
            <w:rFonts w:ascii="Arial" w:hAnsi="Arial" w:cs="Arial"/>
            <w:color w:val="000000" w:themeColor="text1"/>
            <w:sz w:val="24"/>
            <w:szCs w:val="24"/>
          </w:rPr>
          <w:t>1</w:t>
        </w:r>
        <w:r w:rsidRPr="00614ACF">
          <w:rPr>
            <w:rFonts w:ascii="Arial" w:hAnsi="Arial" w:cs="Arial"/>
            <w:b/>
            <w:bCs/>
            <w:noProof/>
            <w:color w:val="000000" w:themeColor="text1"/>
            <w:sz w:val="24"/>
            <w:szCs w:val="24"/>
          </w:rPr>
          <w:fldChar w:fldCharType="end"/>
        </w:r>
        <w:r w:rsidRPr="00614ACF">
          <w:rPr>
            <w:rFonts w:ascii="Arial" w:hAnsi="Arial" w:cs="Arial"/>
            <w:b/>
            <w:bCs/>
            <w:color w:val="000000" w:themeColor="text1"/>
            <w:sz w:val="24"/>
            <w:szCs w:val="24"/>
          </w:rPr>
          <w:t xml:space="preserve"> | </w:t>
        </w:r>
        <w:r w:rsidRPr="00614ACF">
          <w:rPr>
            <w:rFonts w:ascii="Arial" w:hAnsi="Arial" w:cs="Arial"/>
            <w:color w:val="000000" w:themeColor="text1"/>
            <w:spacing w:val="60"/>
            <w:sz w:val="24"/>
            <w:szCs w:val="24"/>
          </w:rPr>
          <w:t>Page</w:t>
        </w:r>
        <w:r w:rsidRPr="00614ACF">
          <w:rPr>
            <w:rFonts w:ascii="Arial" w:hAnsi="Arial" w:cs="Arial"/>
            <w:b/>
            <w:bCs/>
            <w:color w:val="000000" w:themeColor="text1"/>
            <w:sz w:val="24"/>
            <w:szCs w:val="24"/>
          </w:rPr>
          <w:tab/>
        </w:r>
        <w:r>
          <w:rPr>
            <w:rFonts w:ascii="Arial" w:hAnsi="Arial" w:cs="Arial"/>
            <w:b/>
            <w:bCs/>
            <w:color w:val="000000" w:themeColor="text1"/>
            <w:sz w:val="24"/>
            <w:szCs w:val="24"/>
          </w:rPr>
          <w:t>Records Management</w:t>
        </w:r>
        <w:r w:rsidRPr="00614ACF">
          <w:rPr>
            <w:rFonts w:ascii="Arial" w:hAnsi="Arial" w:cs="Arial"/>
            <w:b/>
            <w:bCs/>
            <w:color w:val="000000" w:themeColor="text1"/>
            <w:sz w:val="24"/>
            <w:szCs w:val="24"/>
          </w:rPr>
          <w:t xml:space="preserve"> Policy v2.</w:t>
        </w:r>
        <w:r>
          <w:rPr>
            <w:rFonts w:ascii="Arial" w:hAnsi="Arial" w:cs="Arial"/>
            <w:b/>
            <w:bCs/>
            <w:color w:val="000000" w:themeColor="text1"/>
            <w:sz w:val="24"/>
            <w:szCs w:val="24"/>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BA2F7" w14:textId="77777777" w:rsidR="004C5E6B" w:rsidRDefault="004C5E6B" w:rsidP="00502E78">
      <w:pPr>
        <w:spacing w:after="0" w:line="240" w:lineRule="auto"/>
      </w:pPr>
      <w:r>
        <w:separator/>
      </w:r>
    </w:p>
  </w:footnote>
  <w:footnote w:type="continuationSeparator" w:id="0">
    <w:p w14:paraId="547084C9" w14:textId="77777777" w:rsidR="004C5E6B" w:rsidRDefault="004C5E6B" w:rsidP="00502E78">
      <w:pPr>
        <w:spacing w:after="0" w:line="240" w:lineRule="auto"/>
      </w:pPr>
      <w:r>
        <w:continuationSeparator/>
      </w:r>
    </w:p>
  </w:footnote>
  <w:footnote w:type="continuationNotice" w:id="1">
    <w:p w14:paraId="37B57F72" w14:textId="77777777" w:rsidR="004C5E6B" w:rsidRDefault="004C5E6B">
      <w:pPr>
        <w:spacing w:after="0" w:line="240" w:lineRule="auto"/>
      </w:pPr>
    </w:p>
  </w:footnote>
  <w:footnote w:id="2">
    <w:p w14:paraId="414B503E" w14:textId="77777777" w:rsidR="00C358C1" w:rsidRPr="001F294D" w:rsidRDefault="00C358C1">
      <w:pPr>
        <w:pStyle w:val="FootnoteText"/>
        <w:rPr>
          <w:rFonts w:ascii="Arial" w:hAnsi="Arial" w:cs="Arial"/>
        </w:rPr>
      </w:pPr>
      <w:r w:rsidRPr="001F294D">
        <w:rPr>
          <w:rStyle w:val="FootnoteReference"/>
          <w:rFonts w:ascii="Arial" w:hAnsi="Arial" w:cs="Arial"/>
          <w:sz w:val="16"/>
          <w:szCs w:val="16"/>
        </w:rPr>
        <w:footnoteRef/>
      </w:r>
      <w:r w:rsidRPr="001F294D">
        <w:rPr>
          <w:rFonts w:ascii="Arial" w:hAnsi="Arial" w:cs="Arial"/>
          <w:sz w:val="16"/>
          <w:szCs w:val="16"/>
        </w:rPr>
        <w:t xml:space="preserve"> </w:t>
      </w:r>
      <w:r w:rsidR="007F34C0" w:rsidRPr="001F294D">
        <w:rPr>
          <w:rFonts w:ascii="Arial" w:hAnsi="Arial" w:cs="Arial"/>
          <w:sz w:val="16"/>
          <w:szCs w:val="16"/>
        </w:rPr>
        <w:t>The Covid-19 Public Inquiry issued a Document Preservation Notice on 11</w:t>
      </w:r>
      <w:r w:rsidR="007F34C0" w:rsidRPr="001F294D">
        <w:rPr>
          <w:rFonts w:ascii="Arial" w:hAnsi="Arial" w:cs="Arial"/>
          <w:sz w:val="16"/>
          <w:szCs w:val="16"/>
          <w:vertAlign w:val="superscript"/>
        </w:rPr>
        <w:t>th</w:t>
      </w:r>
      <w:r w:rsidR="007F34C0" w:rsidRPr="001F294D">
        <w:rPr>
          <w:rFonts w:ascii="Arial" w:hAnsi="Arial" w:cs="Arial"/>
          <w:sz w:val="16"/>
          <w:szCs w:val="16"/>
        </w:rPr>
        <w:t xml:space="preserve"> November 2022. This inquiry will cover all aspects of the country’s response to the Covid-19 pandemic and requires organisations to preserve all documents relating to the pandemic and the following recovery period. For more information about the inquiry visit: </w:t>
      </w:r>
      <w:hyperlink r:id="rId1" w:history="1">
        <w:r w:rsidR="007F34C0" w:rsidRPr="001F294D">
          <w:rPr>
            <w:rStyle w:val="Hyperlink"/>
            <w:rFonts w:ascii="Arial" w:hAnsi="Arial" w:cs="Arial"/>
            <w:sz w:val="16"/>
            <w:szCs w:val="16"/>
          </w:rPr>
          <w:t>https://covid19.public-inquiry.uk/</w:t>
        </w:r>
      </w:hyperlink>
      <w:r w:rsidR="007F34C0" w:rsidRPr="001F294D">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E945" w14:textId="77777777" w:rsidR="001F294D" w:rsidRPr="006E5BDC" w:rsidRDefault="001F294D" w:rsidP="001F294D">
    <w:pPr>
      <w:pStyle w:val="Header"/>
      <w:rPr>
        <w:rFonts w:ascii="Arial" w:hAnsi="Arial" w:cs="Arial"/>
        <w:b/>
        <w:bCs/>
        <w:color w:val="ED6800"/>
        <w:sz w:val="48"/>
        <w:szCs w:val="48"/>
      </w:rPr>
    </w:pPr>
    <w:r w:rsidRPr="006E5BDC">
      <w:rPr>
        <w:rFonts w:ascii="Arial" w:hAnsi="Arial" w:cs="Arial"/>
        <w:noProof/>
        <w:color w:val="ED6800"/>
        <w:sz w:val="48"/>
        <w:szCs w:val="48"/>
        <w:lang w:eastAsia="en-GB"/>
      </w:rPr>
      <w:drawing>
        <wp:anchor distT="0" distB="0" distL="114300" distR="114300" simplePos="0" relativeHeight="251659264" behindDoc="1" locked="0" layoutInCell="1" allowOverlap="0" wp14:anchorId="3D8FE39B" wp14:editId="541B95B6">
          <wp:simplePos x="0" y="0"/>
          <wp:positionH relativeFrom="page">
            <wp:align>right</wp:align>
          </wp:positionH>
          <wp:positionV relativeFrom="page">
            <wp:align>top</wp:align>
          </wp:positionV>
          <wp:extent cx="2990850" cy="809625"/>
          <wp:effectExtent l="0" t="0" r="0" b="9525"/>
          <wp:wrapNone/>
          <wp:docPr id="3" name="Picture 3"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990850" cy="809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color w:val="ED6800"/>
        <w:sz w:val="48"/>
        <w:szCs w:val="48"/>
      </w:rPr>
      <w:t>Records Management</w:t>
    </w:r>
    <w:r w:rsidRPr="006E5BDC">
      <w:rPr>
        <w:rFonts w:ascii="Arial" w:hAnsi="Arial" w:cs="Arial"/>
        <w:b/>
        <w:bCs/>
        <w:color w:val="ED6800"/>
        <w:sz w:val="48"/>
        <w:szCs w:val="48"/>
      </w:rPr>
      <w:t xml:space="preserve"> Policy</w:t>
    </w:r>
  </w:p>
  <w:p w14:paraId="6473BBAE" w14:textId="77777777" w:rsidR="001F294D" w:rsidRDefault="001F2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3BA3"/>
    <w:multiLevelType w:val="multilevel"/>
    <w:tmpl w:val="1D1C3B3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DB75B7C"/>
    <w:multiLevelType w:val="hybridMultilevel"/>
    <w:tmpl w:val="B7D05F00"/>
    <w:lvl w:ilvl="0" w:tplc="08090001">
      <w:start w:val="1"/>
      <w:numFmt w:val="bullet"/>
      <w:lvlText w:val=""/>
      <w:lvlJc w:val="left"/>
      <w:pPr>
        <w:ind w:left="1080" w:hanging="72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0649E"/>
    <w:multiLevelType w:val="hybridMultilevel"/>
    <w:tmpl w:val="BA5AC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976FA"/>
    <w:multiLevelType w:val="hybridMultilevel"/>
    <w:tmpl w:val="7156782E"/>
    <w:lvl w:ilvl="0" w:tplc="04090001">
      <w:start w:val="1"/>
      <w:numFmt w:val="bullet"/>
      <w:lvlText w:val=""/>
      <w:lvlJc w:val="left"/>
      <w:pPr>
        <w:tabs>
          <w:tab w:val="num" w:pos="720"/>
        </w:tabs>
        <w:ind w:left="720" w:hanging="360"/>
      </w:pPr>
      <w:rPr>
        <w:rFonts w:ascii="Symbol" w:hAnsi="Symbol" w:hint="default"/>
      </w:rPr>
    </w:lvl>
    <w:lvl w:ilvl="1" w:tplc="CBC0279E" w:tentative="1">
      <w:start w:val="1"/>
      <w:numFmt w:val="decimal"/>
      <w:lvlText w:val="%2."/>
      <w:lvlJc w:val="left"/>
      <w:pPr>
        <w:tabs>
          <w:tab w:val="num" w:pos="1440"/>
        </w:tabs>
        <w:ind w:left="1440" w:hanging="360"/>
      </w:pPr>
    </w:lvl>
    <w:lvl w:ilvl="2" w:tplc="2160B33C" w:tentative="1">
      <w:start w:val="1"/>
      <w:numFmt w:val="decimal"/>
      <w:lvlText w:val="%3."/>
      <w:lvlJc w:val="left"/>
      <w:pPr>
        <w:tabs>
          <w:tab w:val="num" w:pos="2160"/>
        </w:tabs>
        <w:ind w:left="2160" w:hanging="360"/>
      </w:pPr>
    </w:lvl>
    <w:lvl w:ilvl="3" w:tplc="8D5C9128" w:tentative="1">
      <w:start w:val="1"/>
      <w:numFmt w:val="decimal"/>
      <w:lvlText w:val="%4."/>
      <w:lvlJc w:val="left"/>
      <w:pPr>
        <w:tabs>
          <w:tab w:val="num" w:pos="2880"/>
        </w:tabs>
        <w:ind w:left="2880" w:hanging="360"/>
      </w:pPr>
    </w:lvl>
    <w:lvl w:ilvl="4" w:tplc="10B2BD4A" w:tentative="1">
      <w:start w:val="1"/>
      <w:numFmt w:val="decimal"/>
      <w:lvlText w:val="%5."/>
      <w:lvlJc w:val="left"/>
      <w:pPr>
        <w:tabs>
          <w:tab w:val="num" w:pos="3600"/>
        </w:tabs>
        <w:ind w:left="3600" w:hanging="360"/>
      </w:pPr>
    </w:lvl>
    <w:lvl w:ilvl="5" w:tplc="71228F60" w:tentative="1">
      <w:start w:val="1"/>
      <w:numFmt w:val="decimal"/>
      <w:lvlText w:val="%6."/>
      <w:lvlJc w:val="left"/>
      <w:pPr>
        <w:tabs>
          <w:tab w:val="num" w:pos="4320"/>
        </w:tabs>
        <w:ind w:left="4320" w:hanging="360"/>
      </w:pPr>
    </w:lvl>
    <w:lvl w:ilvl="6" w:tplc="D548D43E" w:tentative="1">
      <w:start w:val="1"/>
      <w:numFmt w:val="decimal"/>
      <w:lvlText w:val="%7."/>
      <w:lvlJc w:val="left"/>
      <w:pPr>
        <w:tabs>
          <w:tab w:val="num" w:pos="5040"/>
        </w:tabs>
        <w:ind w:left="5040" w:hanging="360"/>
      </w:pPr>
    </w:lvl>
    <w:lvl w:ilvl="7" w:tplc="DBDAF2D2" w:tentative="1">
      <w:start w:val="1"/>
      <w:numFmt w:val="decimal"/>
      <w:lvlText w:val="%8."/>
      <w:lvlJc w:val="left"/>
      <w:pPr>
        <w:tabs>
          <w:tab w:val="num" w:pos="5760"/>
        </w:tabs>
        <w:ind w:left="5760" w:hanging="360"/>
      </w:pPr>
    </w:lvl>
    <w:lvl w:ilvl="8" w:tplc="238CFD5C" w:tentative="1">
      <w:start w:val="1"/>
      <w:numFmt w:val="decimal"/>
      <w:lvlText w:val="%9."/>
      <w:lvlJc w:val="left"/>
      <w:pPr>
        <w:tabs>
          <w:tab w:val="num" w:pos="6480"/>
        </w:tabs>
        <w:ind w:left="6480" w:hanging="360"/>
      </w:pPr>
    </w:lvl>
  </w:abstractNum>
  <w:abstractNum w:abstractNumId="4" w15:restartNumberingAfterBreak="0">
    <w:nsid w:val="300B4096"/>
    <w:multiLevelType w:val="hybridMultilevel"/>
    <w:tmpl w:val="01BCC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5478A6"/>
    <w:multiLevelType w:val="hybridMultilevel"/>
    <w:tmpl w:val="8AC2B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9B789E"/>
    <w:multiLevelType w:val="hybridMultilevel"/>
    <w:tmpl w:val="33AEF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625655"/>
    <w:multiLevelType w:val="hybridMultilevel"/>
    <w:tmpl w:val="88FE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A66BB1"/>
    <w:multiLevelType w:val="hybridMultilevel"/>
    <w:tmpl w:val="6AFC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3C53CA"/>
    <w:multiLevelType w:val="hybridMultilevel"/>
    <w:tmpl w:val="C44C3D46"/>
    <w:lvl w:ilvl="0" w:tplc="08090001">
      <w:start w:val="1"/>
      <w:numFmt w:val="bullet"/>
      <w:lvlText w:val=""/>
      <w:lvlJc w:val="left"/>
      <w:pPr>
        <w:ind w:left="1080" w:hanging="720"/>
      </w:pPr>
      <w:rPr>
        <w:rFonts w:ascii="Symbol" w:hAnsi="Symbol" w:hint="default"/>
      </w:rPr>
    </w:lvl>
    <w:lvl w:ilvl="1" w:tplc="2ED89AF8">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B304CB"/>
    <w:multiLevelType w:val="hybridMultilevel"/>
    <w:tmpl w:val="F8D81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1F030F"/>
    <w:multiLevelType w:val="hybridMultilevel"/>
    <w:tmpl w:val="F83E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231418"/>
    <w:multiLevelType w:val="multilevel"/>
    <w:tmpl w:val="9EB85F8A"/>
    <w:lvl w:ilvl="0">
      <w:start w:val="1"/>
      <w:numFmt w:val="decimal"/>
      <w:lvlText w:val="%1."/>
      <w:lvlJc w:val="left"/>
      <w:pPr>
        <w:ind w:left="360" w:hanging="360"/>
      </w:pPr>
      <w:rPr>
        <w:rFonts w:hint="default"/>
        <w:color w:val="ED7D31" w:themeColor="accent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1B925E9"/>
    <w:multiLevelType w:val="hybridMultilevel"/>
    <w:tmpl w:val="0E2ABE5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E50579"/>
    <w:multiLevelType w:val="multilevel"/>
    <w:tmpl w:val="F0C4594A"/>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CB433B"/>
    <w:multiLevelType w:val="multilevel"/>
    <w:tmpl w:val="F0C4594A"/>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BA543CA"/>
    <w:multiLevelType w:val="hybridMultilevel"/>
    <w:tmpl w:val="A6C6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3831205">
    <w:abstractNumId w:val="6"/>
  </w:num>
  <w:num w:numId="2" w16cid:durableId="692079018">
    <w:abstractNumId w:val="7"/>
  </w:num>
  <w:num w:numId="3" w16cid:durableId="655571673">
    <w:abstractNumId w:val="16"/>
  </w:num>
  <w:num w:numId="4" w16cid:durableId="1184634414">
    <w:abstractNumId w:val="3"/>
  </w:num>
  <w:num w:numId="5" w16cid:durableId="2041080296">
    <w:abstractNumId w:val="8"/>
  </w:num>
  <w:num w:numId="6" w16cid:durableId="198051395">
    <w:abstractNumId w:val="9"/>
  </w:num>
  <w:num w:numId="7" w16cid:durableId="1183784701">
    <w:abstractNumId w:val="13"/>
  </w:num>
  <w:num w:numId="8" w16cid:durableId="118109028">
    <w:abstractNumId w:val="1"/>
  </w:num>
  <w:num w:numId="9" w16cid:durableId="930554272">
    <w:abstractNumId w:val="4"/>
  </w:num>
  <w:num w:numId="10" w16cid:durableId="995181629">
    <w:abstractNumId w:val="5"/>
  </w:num>
  <w:num w:numId="11" w16cid:durableId="968778282">
    <w:abstractNumId w:val="12"/>
  </w:num>
  <w:num w:numId="12" w16cid:durableId="1631008823">
    <w:abstractNumId w:val="15"/>
  </w:num>
  <w:num w:numId="13" w16cid:durableId="2068533102">
    <w:abstractNumId w:val="14"/>
  </w:num>
  <w:num w:numId="14" w16cid:durableId="537812688">
    <w:abstractNumId w:val="0"/>
  </w:num>
  <w:num w:numId="15" w16cid:durableId="89469009">
    <w:abstractNumId w:val="10"/>
  </w:num>
  <w:num w:numId="16" w16cid:durableId="1727798377">
    <w:abstractNumId w:val="2"/>
  </w:num>
  <w:num w:numId="17" w16cid:durableId="16762230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6B"/>
    <w:rsid w:val="000045A3"/>
    <w:rsid w:val="000159EF"/>
    <w:rsid w:val="000345E8"/>
    <w:rsid w:val="00060CBE"/>
    <w:rsid w:val="00121701"/>
    <w:rsid w:val="001374A6"/>
    <w:rsid w:val="00142027"/>
    <w:rsid w:val="00160C52"/>
    <w:rsid w:val="001629C6"/>
    <w:rsid w:val="001C774E"/>
    <w:rsid w:val="001D0269"/>
    <w:rsid w:val="001E2CAF"/>
    <w:rsid w:val="001F294D"/>
    <w:rsid w:val="00202425"/>
    <w:rsid w:val="002C2D55"/>
    <w:rsid w:val="002E01CD"/>
    <w:rsid w:val="00302D21"/>
    <w:rsid w:val="003217D8"/>
    <w:rsid w:val="00354E85"/>
    <w:rsid w:val="003616EC"/>
    <w:rsid w:val="0036730A"/>
    <w:rsid w:val="00372EE3"/>
    <w:rsid w:val="00373D74"/>
    <w:rsid w:val="00390C49"/>
    <w:rsid w:val="00393F1E"/>
    <w:rsid w:val="003D0C4E"/>
    <w:rsid w:val="003F1E6D"/>
    <w:rsid w:val="003F3118"/>
    <w:rsid w:val="003F3C42"/>
    <w:rsid w:val="00440DAE"/>
    <w:rsid w:val="004472F0"/>
    <w:rsid w:val="00450E78"/>
    <w:rsid w:val="00454046"/>
    <w:rsid w:val="0047300E"/>
    <w:rsid w:val="00475F4D"/>
    <w:rsid w:val="004C5E6B"/>
    <w:rsid w:val="004D72D8"/>
    <w:rsid w:val="004F3DF5"/>
    <w:rsid w:val="00502E78"/>
    <w:rsid w:val="00530C7A"/>
    <w:rsid w:val="00564170"/>
    <w:rsid w:val="00566FE9"/>
    <w:rsid w:val="00606C13"/>
    <w:rsid w:val="00645681"/>
    <w:rsid w:val="006603AD"/>
    <w:rsid w:val="006E4553"/>
    <w:rsid w:val="00745FA2"/>
    <w:rsid w:val="0075459D"/>
    <w:rsid w:val="007D2B70"/>
    <w:rsid w:val="007F34C0"/>
    <w:rsid w:val="007F463A"/>
    <w:rsid w:val="0084662D"/>
    <w:rsid w:val="00856C67"/>
    <w:rsid w:val="00861C7F"/>
    <w:rsid w:val="00863E3C"/>
    <w:rsid w:val="008C3BBA"/>
    <w:rsid w:val="00917CB3"/>
    <w:rsid w:val="00925EB6"/>
    <w:rsid w:val="0093403D"/>
    <w:rsid w:val="00947D1E"/>
    <w:rsid w:val="00967067"/>
    <w:rsid w:val="00984C15"/>
    <w:rsid w:val="00997209"/>
    <w:rsid w:val="009C6BF1"/>
    <w:rsid w:val="009D077A"/>
    <w:rsid w:val="00A26A1F"/>
    <w:rsid w:val="00A40F0F"/>
    <w:rsid w:val="00A57C49"/>
    <w:rsid w:val="00A7667B"/>
    <w:rsid w:val="00A84502"/>
    <w:rsid w:val="00AD20B6"/>
    <w:rsid w:val="00AF4482"/>
    <w:rsid w:val="00B17F1C"/>
    <w:rsid w:val="00B36F2C"/>
    <w:rsid w:val="00B515E7"/>
    <w:rsid w:val="00B91C7A"/>
    <w:rsid w:val="00BB1FFA"/>
    <w:rsid w:val="00C27016"/>
    <w:rsid w:val="00C358C1"/>
    <w:rsid w:val="00C37BA3"/>
    <w:rsid w:val="00C529EF"/>
    <w:rsid w:val="00C64E79"/>
    <w:rsid w:val="00C938DC"/>
    <w:rsid w:val="00C9426D"/>
    <w:rsid w:val="00CC55E5"/>
    <w:rsid w:val="00CD3893"/>
    <w:rsid w:val="00CD7D4E"/>
    <w:rsid w:val="00CE0297"/>
    <w:rsid w:val="00CE22AF"/>
    <w:rsid w:val="00CF1E48"/>
    <w:rsid w:val="00D03B30"/>
    <w:rsid w:val="00D17BC8"/>
    <w:rsid w:val="00D34747"/>
    <w:rsid w:val="00D421B6"/>
    <w:rsid w:val="00D60EFC"/>
    <w:rsid w:val="00D8386F"/>
    <w:rsid w:val="00DA0984"/>
    <w:rsid w:val="00DE434A"/>
    <w:rsid w:val="00DE5CA5"/>
    <w:rsid w:val="00E33CB4"/>
    <w:rsid w:val="00E65DC3"/>
    <w:rsid w:val="00ED5FC6"/>
    <w:rsid w:val="00EE2CFE"/>
    <w:rsid w:val="00EE733B"/>
    <w:rsid w:val="00EF116C"/>
    <w:rsid w:val="00EF3DED"/>
    <w:rsid w:val="00F6693F"/>
    <w:rsid w:val="00FD107D"/>
    <w:rsid w:val="00FE1A35"/>
    <w:rsid w:val="17761731"/>
    <w:rsid w:val="178461C6"/>
    <w:rsid w:val="20C1D095"/>
    <w:rsid w:val="243C2516"/>
    <w:rsid w:val="26453CAC"/>
    <w:rsid w:val="2EA178D5"/>
    <w:rsid w:val="308A70D7"/>
    <w:rsid w:val="3B66D380"/>
    <w:rsid w:val="3C3DAD3E"/>
    <w:rsid w:val="5F697BF3"/>
    <w:rsid w:val="6CC0CDF0"/>
    <w:rsid w:val="6F366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3D1C1"/>
  <w15:chartTrackingRefBased/>
  <w15:docId w15:val="{2D596D7C-E577-4DEA-AA90-A7F3F50D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893"/>
    <w:pPr>
      <w:keepNext/>
      <w:keepLines/>
      <w:spacing w:before="480" w:after="80" w:line="252" w:lineRule="auto"/>
      <w:outlineLvl w:val="0"/>
    </w:pPr>
    <w:rPr>
      <w:rFonts w:ascii="Arial" w:eastAsiaTheme="majorEastAsia" w:hAnsi="Arial" w:cstheme="majorBidi"/>
      <w:b/>
      <w:color w:val="ED6800"/>
      <w:sz w:val="32"/>
      <w:szCs w:val="32"/>
    </w:rPr>
  </w:style>
  <w:style w:type="paragraph" w:styleId="Heading2">
    <w:name w:val="heading 2"/>
    <w:basedOn w:val="Normal"/>
    <w:next w:val="Normal"/>
    <w:link w:val="Heading2Char"/>
    <w:uiPriority w:val="9"/>
    <w:unhideWhenUsed/>
    <w:qFormat/>
    <w:rsid w:val="00CE22AF"/>
    <w:pPr>
      <w:keepNext/>
      <w:keepLines/>
      <w:spacing w:before="40" w:after="0"/>
      <w:outlineLvl w:val="1"/>
    </w:pPr>
    <w:rPr>
      <w:rFonts w:ascii="Arial" w:eastAsiaTheme="majorEastAsia" w:hAnsi="Arial" w:cstheme="majorBidi"/>
      <w:b/>
      <w:color w:val="ED7D31" w:themeColor="accent2"/>
      <w:sz w:val="24"/>
      <w:szCs w:val="26"/>
    </w:rPr>
  </w:style>
  <w:style w:type="paragraph" w:styleId="Heading3">
    <w:name w:val="heading 3"/>
    <w:basedOn w:val="Normal"/>
    <w:next w:val="Normal"/>
    <w:link w:val="Heading3Char"/>
    <w:uiPriority w:val="9"/>
    <w:unhideWhenUsed/>
    <w:qFormat/>
    <w:rsid w:val="00CE22AF"/>
    <w:pPr>
      <w:autoSpaceDE w:val="0"/>
      <w:autoSpaceDN w:val="0"/>
      <w:adjustRightInd w:val="0"/>
      <w:spacing w:after="0" w:line="240" w:lineRule="auto"/>
      <w:ind w:firstLine="720"/>
      <w:outlineLvl w:val="2"/>
    </w:pPr>
    <w:rPr>
      <w:rFonts w:ascii="Arial" w:hAnsi="Arial" w:cs="Arial"/>
      <w:b/>
      <w:color w:val="ED7D31" w:themeColor="accent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893"/>
    <w:rPr>
      <w:rFonts w:ascii="Arial" w:eastAsiaTheme="majorEastAsia" w:hAnsi="Arial" w:cstheme="majorBidi"/>
      <w:b/>
      <w:color w:val="ED6800"/>
      <w:sz w:val="32"/>
      <w:szCs w:val="32"/>
    </w:rPr>
  </w:style>
  <w:style w:type="character" w:customStyle="1" w:styleId="Heading2Char">
    <w:name w:val="Heading 2 Char"/>
    <w:basedOn w:val="DefaultParagraphFont"/>
    <w:link w:val="Heading2"/>
    <w:uiPriority w:val="9"/>
    <w:rsid w:val="00CE22AF"/>
    <w:rPr>
      <w:rFonts w:ascii="Arial" w:eastAsiaTheme="majorEastAsia" w:hAnsi="Arial" w:cstheme="majorBidi"/>
      <w:b/>
      <w:color w:val="ED7D31" w:themeColor="accent2"/>
      <w:sz w:val="24"/>
      <w:szCs w:val="26"/>
    </w:rPr>
  </w:style>
  <w:style w:type="character" w:customStyle="1" w:styleId="Heading3Char">
    <w:name w:val="Heading 3 Char"/>
    <w:basedOn w:val="DefaultParagraphFont"/>
    <w:link w:val="Heading3"/>
    <w:uiPriority w:val="9"/>
    <w:rsid w:val="00CE22AF"/>
    <w:rPr>
      <w:rFonts w:ascii="Arial" w:hAnsi="Arial" w:cs="Arial"/>
      <w:b/>
      <w:color w:val="ED7D31" w:themeColor="accent2"/>
      <w:szCs w:val="20"/>
    </w:rPr>
  </w:style>
  <w:style w:type="paragraph" w:styleId="Header">
    <w:name w:val="header"/>
    <w:basedOn w:val="Normal"/>
    <w:link w:val="HeaderChar"/>
    <w:uiPriority w:val="99"/>
    <w:unhideWhenUsed/>
    <w:rsid w:val="0050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E78"/>
  </w:style>
  <w:style w:type="paragraph" w:styleId="Footer">
    <w:name w:val="footer"/>
    <w:basedOn w:val="Normal"/>
    <w:link w:val="FooterChar"/>
    <w:uiPriority w:val="99"/>
    <w:unhideWhenUsed/>
    <w:rsid w:val="0050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E78"/>
  </w:style>
  <w:style w:type="paragraph" w:styleId="ListParagraph">
    <w:name w:val="List Paragraph"/>
    <w:basedOn w:val="Normal"/>
    <w:uiPriority w:val="34"/>
    <w:qFormat/>
    <w:rsid w:val="00502E78"/>
    <w:pPr>
      <w:ind w:left="720"/>
      <w:contextualSpacing/>
    </w:pPr>
  </w:style>
  <w:style w:type="character" w:styleId="Hyperlink">
    <w:name w:val="Hyperlink"/>
    <w:basedOn w:val="DefaultParagraphFont"/>
    <w:uiPriority w:val="99"/>
    <w:unhideWhenUsed/>
    <w:rsid w:val="006603AD"/>
    <w:rPr>
      <w:color w:val="0000FF"/>
      <w:u w:val="single"/>
    </w:rPr>
  </w:style>
  <w:style w:type="paragraph" w:styleId="BalloonText">
    <w:name w:val="Balloon Text"/>
    <w:basedOn w:val="Normal"/>
    <w:link w:val="BalloonTextChar"/>
    <w:uiPriority w:val="99"/>
    <w:semiHidden/>
    <w:unhideWhenUsed/>
    <w:rsid w:val="00060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CBE"/>
    <w:rPr>
      <w:rFonts w:ascii="Segoe UI" w:hAnsi="Segoe UI" w:cs="Segoe UI"/>
      <w:sz w:val="18"/>
      <w:szCs w:val="18"/>
    </w:rPr>
  </w:style>
  <w:style w:type="paragraph" w:styleId="NormalWeb">
    <w:name w:val="Normal (Web)"/>
    <w:basedOn w:val="Normal"/>
    <w:uiPriority w:val="99"/>
    <w:semiHidden/>
    <w:unhideWhenUsed/>
    <w:rsid w:val="000045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045A3"/>
    <w:rPr>
      <w:b/>
      <w:bCs/>
    </w:rPr>
  </w:style>
  <w:style w:type="paragraph" w:styleId="FootnoteText">
    <w:name w:val="footnote text"/>
    <w:basedOn w:val="Normal"/>
    <w:link w:val="FootnoteTextChar"/>
    <w:uiPriority w:val="99"/>
    <w:semiHidden/>
    <w:unhideWhenUsed/>
    <w:rsid w:val="00B36F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6F2C"/>
    <w:rPr>
      <w:sz w:val="20"/>
      <w:szCs w:val="20"/>
    </w:rPr>
  </w:style>
  <w:style w:type="character" w:styleId="FootnoteReference">
    <w:name w:val="footnote reference"/>
    <w:basedOn w:val="DefaultParagraphFont"/>
    <w:uiPriority w:val="99"/>
    <w:semiHidden/>
    <w:unhideWhenUsed/>
    <w:rsid w:val="00B36F2C"/>
    <w:rPr>
      <w:vertAlign w:val="superscript"/>
    </w:rPr>
  </w:style>
  <w:style w:type="character" w:styleId="UnresolvedMention">
    <w:name w:val="Unresolved Mention"/>
    <w:basedOn w:val="DefaultParagraphFont"/>
    <w:uiPriority w:val="99"/>
    <w:semiHidden/>
    <w:unhideWhenUsed/>
    <w:rsid w:val="00B36F2C"/>
    <w:rPr>
      <w:color w:val="605E5C"/>
      <w:shd w:val="clear" w:color="auto" w:fill="E1DFDD"/>
    </w:rPr>
  </w:style>
  <w:style w:type="character" w:styleId="CommentReference">
    <w:name w:val="annotation reference"/>
    <w:basedOn w:val="DefaultParagraphFont"/>
    <w:uiPriority w:val="99"/>
    <w:semiHidden/>
    <w:unhideWhenUsed/>
    <w:rsid w:val="00C27016"/>
    <w:rPr>
      <w:sz w:val="16"/>
      <w:szCs w:val="16"/>
    </w:rPr>
  </w:style>
  <w:style w:type="paragraph" w:styleId="CommentText">
    <w:name w:val="annotation text"/>
    <w:basedOn w:val="Normal"/>
    <w:link w:val="CommentTextChar"/>
    <w:uiPriority w:val="99"/>
    <w:semiHidden/>
    <w:unhideWhenUsed/>
    <w:rsid w:val="00C27016"/>
    <w:pPr>
      <w:spacing w:line="240" w:lineRule="auto"/>
    </w:pPr>
    <w:rPr>
      <w:sz w:val="20"/>
      <w:szCs w:val="20"/>
    </w:rPr>
  </w:style>
  <w:style w:type="character" w:customStyle="1" w:styleId="CommentTextChar">
    <w:name w:val="Comment Text Char"/>
    <w:basedOn w:val="DefaultParagraphFont"/>
    <w:link w:val="CommentText"/>
    <w:uiPriority w:val="99"/>
    <w:semiHidden/>
    <w:rsid w:val="00C27016"/>
    <w:rPr>
      <w:sz w:val="20"/>
      <w:szCs w:val="20"/>
    </w:rPr>
  </w:style>
  <w:style w:type="paragraph" w:styleId="CommentSubject">
    <w:name w:val="annotation subject"/>
    <w:basedOn w:val="CommentText"/>
    <w:next w:val="CommentText"/>
    <w:link w:val="CommentSubjectChar"/>
    <w:uiPriority w:val="99"/>
    <w:semiHidden/>
    <w:unhideWhenUsed/>
    <w:rsid w:val="00C27016"/>
    <w:rPr>
      <w:b/>
      <w:bCs/>
    </w:rPr>
  </w:style>
  <w:style w:type="character" w:customStyle="1" w:styleId="CommentSubjectChar">
    <w:name w:val="Comment Subject Char"/>
    <w:basedOn w:val="CommentTextChar"/>
    <w:link w:val="CommentSubject"/>
    <w:uiPriority w:val="99"/>
    <w:semiHidden/>
    <w:rsid w:val="00C27016"/>
    <w:rPr>
      <w:b/>
      <w:bCs/>
      <w:sz w:val="20"/>
      <w:szCs w:val="20"/>
    </w:rPr>
  </w:style>
  <w:style w:type="paragraph" w:styleId="TOCHeading">
    <w:name w:val="TOC Heading"/>
    <w:basedOn w:val="Heading1"/>
    <w:next w:val="Normal"/>
    <w:uiPriority w:val="39"/>
    <w:unhideWhenUsed/>
    <w:qFormat/>
    <w:rsid w:val="00CE22AF"/>
    <w:pPr>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CE22AF"/>
    <w:pPr>
      <w:spacing w:after="100"/>
    </w:pPr>
  </w:style>
  <w:style w:type="paragraph" w:styleId="TOC2">
    <w:name w:val="toc 2"/>
    <w:basedOn w:val="Normal"/>
    <w:next w:val="Normal"/>
    <w:autoRedefine/>
    <w:uiPriority w:val="39"/>
    <w:unhideWhenUsed/>
    <w:rsid w:val="00CE22AF"/>
    <w:pPr>
      <w:spacing w:after="100"/>
      <w:ind w:left="220"/>
    </w:pPr>
  </w:style>
  <w:style w:type="paragraph" w:styleId="TOC3">
    <w:name w:val="toc 3"/>
    <w:basedOn w:val="Normal"/>
    <w:next w:val="Normal"/>
    <w:autoRedefine/>
    <w:uiPriority w:val="39"/>
    <w:unhideWhenUsed/>
    <w:rsid w:val="00CE22AF"/>
    <w:pPr>
      <w:spacing w:after="100"/>
      <w:ind w:left="440"/>
    </w:pPr>
  </w:style>
  <w:style w:type="paragraph" w:styleId="NoSpacing">
    <w:name w:val="No Spacing"/>
    <w:uiPriority w:val="1"/>
    <w:qFormat/>
    <w:rsid w:val="00354E85"/>
    <w:pPr>
      <w:spacing w:after="0" w:line="240" w:lineRule="auto"/>
    </w:pPr>
  </w:style>
  <w:style w:type="paragraph" w:styleId="Revision">
    <w:name w:val="Revision"/>
    <w:hidden/>
    <w:uiPriority w:val="99"/>
    <w:semiHidden/>
    <w:rsid w:val="00450E78"/>
    <w:pPr>
      <w:spacing w:after="0" w:line="240" w:lineRule="auto"/>
    </w:pPr>
  </w:style>
  <w:style w:type="character" w:styleId="FollowedHyperlink">
    <w:name w:val="FollowedHyperlink"/>
    <w:basedOn w:val="DefaultParagraphFont"/>
    <w:uiPriority w:val="99"/>
    <w:semiHidden/>
    <w:unhideWhenUsed/>
    <w:rsid w:val="00566FE9"/>
    <w:rPr>
      <w:color w:val="954F72" w:themeColor="followedHyperlink"/>
      <w:u w:val="single"/>
    </w:rPr>
  </w:style>
  <w:style w:type="paragraph" w:customStyle="1" w:styleId="Default">
    <w:name w:val="Default"/>
    <w:rsid w:val="002C2D55"/>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1F294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9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rms.org.uk/general/custom.asp?page=AcademiesToolk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rms.org.uk/page/SchoolsToolk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ovid19.public-inquiry.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ddind\OneDrive%20-%20BANES%20Council\Desktop\website\Records%20Management%20Policy%20v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4" ma:contentTypeDescription="Create a new document." ma:contentTypeScope="" ma:versionID="d73e68d8ca178780e0228887c5fac417">
  <xsd:schema xmlns:xsd="http://www.w3.org/2001/XMLSchema" xmlns:xs="http://www.w3.org/2001/XMLSchema" xmlns:p="http://schemas.microsoft.com/office/2006/metadata/properties" xmlns:ns2="f5a94a87-013d-4a21-a6bb-8912b6984aa3" targetNamespace="http://schemas.microsoft.com/office/2006/metadata/properties" ma:root="true" ma:fieldsID="cac030610053ecd9f3e3b3e81d7b9658" ns2:_="">
    <xsd:import namespace="f5a94a87-013d-4a21-a6bb-8912b6984a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FD998-AA88-4B13-AE59-9AF72FEE3B88}">
  <ds:schemaRefs>
    <ds:schemaRef ds:uri="http://schemas.openxmlformats.org/officeDocument/2006/bibliography"/>
  </ds:schemaRefs>
</ds:datastoreItem>
</file>

<file path=customXml/itemProps2.xml><?xml version="1.0" encoding="utf-8"?>
<ds:datastoreItem xmlns:ds="http://schemas.openxmlformats.org/officeDocument/2006/customXml" ds:itemID="{AA7B805F-29C5-4B3E-96A9-140CF5249F08}">
  <ds:schemaRefs>
    <ds:schemaRef ds:uri="http://schemas.microsoft.com/sharepoint/v3/contenttype/forms"/>
  </ds:schemaRefs>
</ds:datastoreItem>
</file>

<file path=customXml/itemProps3.xml><?xml version="1.0" encoding="utf-8"?>
<ds:datastoreItem xmlns:ds="http://schemas.openxmlformats.org/officeDocument/2006/customXml" ds:itemID="{6C624107-6DC7-4D25-AC4E-2F11CDFF4D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84B7BA-D654-4E00-B3D8-26CDFD203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Records Management Policy v2.1</Template>
  <TotalTime>0</TotalTime>
  <Pages>7</Pages>
  <Words>2316</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Giddings</dc:creator>
  <cp:keywords/>
  <dc:description/>
  <cp:lastModifiedBy>David Giddings</cp:lastModifiedBy>
  <cp:revision>1</cp:revision>
  <dcterms:created xsi:type="dcterms:W3CDTF">2024-02-14T09:49:00Z</dcterms:created>
  <dcterms:modified xsi:type="dcterms:W3CDTF">2024-02-14T09:49:00Z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0x01010065BBB2A87066734F908A5CE77527C098</vt:lpwstr>
  </property>
</Properties>
</file>