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20FF" w14:textId="6327BD47" w:rsidR="00232A17" w:rsidRPr="00860AC2" w:rsidRDefault="005A23BB" w:rsidP="00232A17">
      <w:pPr>
        <w:tabs>
          <w:tab w:val="num" w:pos="720"/>
        </w:tabs>
        <w:rPr>
          <w:rFonts w:ascii="Arial" w:hAnsi="Arial" w:cs="Arial"/>
          <w:b/>
          <w:bCs/>
          <w:color w:val="ED6800"/>
          <w:sz w:val="28"/>
          <w:szCs w:val="28"/>
        </w:rPr>
      </w:pPr>
      <w:r>
        <w:rPr>
          <w:rFonts w:ascii="Arial" w:hAnsi="Arial" w:cs="Arial"/>
          <w:b/>
          <w:bCs/>
          <w:color w:val="ED6800"/>
          <w:sz w:val="32"/>
          <w:szCs w:val="32"/>
        </w:rPr>
        <w:t>Guidance</w:t>
      </w:r>
    </w:p>
    <w:p w14:paraId="1EED6F6F" w14:textId="77777777" w:rsidR="00232A17" w:rsidRDefault="00232A17" w:rsidP="00232A17"/>
    <w:p w14:paraId="4F0DFC72" w14:textId="5138817D" w:rsidR="0000798A" w:rsidRPr="00E803EE" w:rsidRDefault="0000798A" w:rsidP="0000798A">
      <w:pPr>
        <w:pStyle w:val="ListParagraph"/>
        <w:numPr>
          <w:ilvl w:val="0"/>
          <w:numId w:val="41"/>
        </w:numPr>
        <w:rPr>
          <w:rFonts w:ascii="Arial" w:eastAsia="Calibri" w:hAnsi="Arial" w:cs="Arial"/>
          <w:bCs/>
          <w:color w:val="000000" w:themeColor="text1"/>
        </w:rPr>
      </w:pPr>
      <w:r w:rsidRPr="00E803EE">
        <w:rPr>
          <w:rFonts w:ascii="Arial" w:eastAsia="Calibri" w:hAnsi="Arial" w:cs="Arial"/>
          <w:bCs/>
          <w:color w:val="000000" w:themeColor="text1"/>
        </w:rPr>
        <w:t xml:space="preserve">This document consists of this Guidance on page 1, followed by a LIA Template from page 2. </w:t>
      </w:r>
      <w:r w:rsidR="00905682" w:rsidRPr="00E803EE">
        <w:rPr>
          <w:rFonts w:ascii="Arial" w:eastAsia="Calibri" w:hAnsi="Arial" w:cs="Arial"/>
          <w:b/>
          <w:color w:val="000000" w:themeColor="text1"/>
          <w:highlight w:val="yellow"/>
        </w:rPr>
        <w:t>Th</w:t>
      </w:r>
      <w:r w:rsidR="00E803EE">
        <w:rPr>
          <w:rFonts w:ascii="Arial" w:eastAsia="Calibri" w:hAnsi="Arial" w:cs="Arial"/>
          <w:b/>
          <w:color w:val="000000" w:themeColor="text1"/>
          <w:highlight w:val="yellow"/>
        </w:rPr>
        <w:t>is</w:t>
      </w:r>
      <w:r w:rsidR="00905682" w:rsidRPr="00E803EE">
        <w:rPr>
          <w:rFonts w:ascii="Arial" w:eastAsia="Calibri" w:hAnsi="Arial" w:cs="Arial"/>
          <w:b/>
          <w:color w:val="000000" w:themeColor="text1"/>
          <w:highlight w:val="yellow"/>
        </w:rPr>
        <w:t xml:space="preserve"> template has been partially completed but requires you to add/amend details </w:t>
      </w:r>
      <w:r w:rsidR="00E803EE" w:rsidRPr="00E803EE">
        <w:rPr>
          <w:rFonts w:ascii="Arial" w:eastAsia="Calibri" w:hAnsi="Arial" w:cs="Arial"/>
          <w:b/>
          <w:color w:val="000000" w:themeColor="text1"/>
          <w:highlight w:val="yellow"/>
        </w:rPr>
        <w:t>where highlighted</w:t>
      </w:r>
      <w:r w:rsidR="00E803EE" w:rsidRPr="00E803EE">
        <w:rPr>
          <w:rFonts w:ascii="Arial" w:eastAsia="Calibri" w:hAnsi="Arial" w:cs="Arial"/>
          <w:b/>
          <w:color w:val="000000" w:themeColor="text1"/>
        </w:rPr>
        <w:t>.</w:t>
      </w:r>
    </w:p>
    <w:p w14:paraId="60EF6B2D" w14:textId="77777777" w:rsidR="0000798A" w:rsidRDefault="0000798A" w:rsidP="00860AC2">
      <w:pPr>
        <w:pStyle w:val="Title"/>
        <w:ind w:left="720"/>
        <w:jc w:val="left"/>
        <w:rPr>
          <w:rFonts w:eastAsia="Calibri"/>
          <w:b w:val="0"/>
          <w:bCs/>
          <w:color w:val="000000" w:themeColor="text1"/>
          <w:sz w:val="24"/>
          <w:szCs w:val="24"/>
        </w:rPr>
      </w:pPr>
    </w:p>
    <w:p w14:paraId="1377CC7C" w14:textId="1EF9EE61" w:rsidR="00CA71F2" w:rsidRPr="00144305" w:rsidRDefault="00AF387B" w:rsidP="00CA71F2">
      <w:pPr>
        <w:pStyle w:val="Title"/>
        <w:numPr>
          <w:ilvl w:val="0"/>
          <w:numId w:val="41"/>
        </w:numPr>
        <w:jc w:val="left"/>
        <w:rPr>
          <w:rFonts w:eastAsia="Calibri"/>
          <w:b w:val="0"/>
          <w:bCs/>
          <w:color w:val="000000" w:themeColor="text1"/>
          <w:sz w:val="24"/>
          <w:szCs w:val="24"/>
        </w:rPr>
      </w:pPr>
      <w:r w:rsidRPr="00144305">
        <w:rPr>
          <w:rFonts w:eastAsia="Calibri"/>
          <w:b w:val="0"/>
          <w:bCs/>
          <w:color w:val="000000" w:themeColor="text1"/>
          <w:sz w:val="24"/>
          <w:szCs w:val="24"/>
        </w:rPr>
        <w:t>This template is to help you decide whether legitimate interests is appropriate as a lawful basis for processing personal data</w:t>
      </w:r>
      <w:r w:rsidR="00B96151">
        <w:rPr>
          <w:rFonts w:eastAsia="Calibri"/>
          <w:b w:val="0"/>
          <w:bCs/>
          <w:color w:val="000000" w:themeColor="text1"/>
          <w:sz w:val="24"/>
          <w:szCs w:val="24"/>
        </w:rPr>
        <w:t xml:space="preserve"> about </w:t>
      </w:r>
      <w:r w:rsidR="00B96151" w:rsidRPr="00B96151">
        <w:rPr>
          <w:rFonts w:eastAsia="Calibri"/>
          <w:b w:val="0"/>
          <w:bCs/>
          <w:color w:val="000000" w:themeColor="text1"/>
          <w:sz w:val="24"/>
          <w:szCs w:val="24"/>
          <w:highlight w:val="yellow"/>
        </w:rPr>
        <w:t>Year 6 Leavers</w:t>
      </w:r>
      <w:r w:rsidRPr="00144305">
        <w:rPr>
          <w:rFonts w:eastAsia="Calibri"/>
          <w:b w:val="0"/>
          <w:bCs/>
          <w:color w:val="000000" w:themeColor="text1"/>
          <w:sz w:val="24"/>
          <w:szCs w:val="24"/>
        </w:rPr>
        <w:t xml:space="preserve">. It should be used alongside the ICO’s </w:t>
      </w:r>
      <w:hyperlink r:id="rId11" w:history="1">
        <w:r w:rsidRPr="00144305">
          <w:rPr>
            <w:rStyle w:val="Hyperlink"/>
            <w:rFonts w:eastAsia="Calibri"/>
            <w:b w:val="0"/>
            <w:bCs/>
            <w:sz w:val="24"/>
            <w:szCs w:val="24"/>
          </w:rPr>
          <w:t>legitimate interests guidance</w:t>
        </w:r>
      </w:hyperlink>
      <w:r w:rsidRPr="00144305">
        <w:rPr>
          <w:rFonts w:eastAsia="Calibri"/>
          <w:b w:val="0"/>
          <w:bCs/>
          <w:color w:val="000000" w:themeColor="text1"/>
          <w:sz w:val="24"/>
          <w:szCs w:val="24"/>
        </w:rPr>
        <w:t xml:space="preserve">. </w:t>
      </w:r>
    </w:p>
    <w:p w14:paraId="1EEAF0BF" w14:textId="77777777" w:rsidR="00CA71F2" w:rsidRPr="00860AC2" w:rsidRDefault="00CA71F2" w:rsidP="00860AC2">
      <w:pPr>
        <w:rPr>
          <w:rFonts w:eastAsia="Calibri"/>
          <w:b/>
        </w:rPr>
      </w:pPr>
    </w:p>
    <w:p w14:paraId="04F4F828" w14:textId="49721E75" w:rsidR="00CA71F2" w:rsidRPr="00860AC2" w:rsidRDefault="00CA71F2" w:rsidP="00860AC2">
      <w:pPr>
        <w:pStyle w:val="Title"/>
        <w:numPr>
          <w:ilvl w:val="0"/>
          <w:numId w:val="41"/>
        </w:numPr>
        <w:jc w:val="left"/>
        <w:rPr>
          <w:rFonts w:eastAsia="Calibri"/>
          <w:bCs/>
          <w:color w:val="000000" w:themeColor="text1"/>
        </w:rPr>
      </w:pPr>
      <w:r w:rsidRPr="00860AC2">
        <w:rPr>
          <w:rFonts w:eastAsia="Calibri"/>
          <w:b w:val="0"/>
          <w:bCs/>
          <w:sz w:val="24"/>
          <w:szCs w:val="24"/>
        </w:rPr>
        <w:t xml:space="preserve">The </w:t>
      </w:r>
      <w:r w:rsidR="00144305">
        <w:rPr>
          <w:rFonts w:eastAsia="Calibri"/>
          <w:b w:val="0"/>
          <w:bCs/>
          <w:sz w:val="24"/>
          <w:szCs w:val="24"/>
        </w:rPr>
        <w:t xml:space="preserve">LIA template </w:t>
      </w:r>
      <w:r w:rsidRPr="00860AC2">
        <w:rPr>
          <w:rFonts w:eastAsia="Calibri"/>
          <w:b w:val="0"/>
          <w:bCs/>
          <w:sz w:val="24"/>
          <w:szCs w:val="24"/>
        </w:rPr>
        <w:t>comprises 3 parts:</w:t>
      </w:r>
    </w:p>
    <w:p w14:paraId="44E0D672" w14:textId="77777777" w:rsidR="00CA71F2" w:rsidRPr="00860AC2" w:rsidRDefault="00CA71F2" w:rsidP="00CA71F2">
      <w:pPr>
        <w:rPr>
          <w:rFonts w:ascii="Arial" w:eastAsia="Calibri" w:hAnsi="Arial" w:cs="Arial"/>
        </w:rPr>
      </w:pPr>
    </w:p>
    <w:p w14:paraId="008FAAEF" w14:textId="46996AE8" w:rsidR="00CA71F2" w:rsidRPr="00860AC2" w:rsidRDefault="00CA71F2" w:rsidP="00860AC2">
      <w:pPr>
        <w:pStyle w:val="ListParagraph"/>
        <w:numPr>
          <w:ilvl w:val="0"/>
          <w:numId w:val="45"/>
        </w:numPr>
        <w:rPr>
          <w:rFonts w:ascii="Arial" w:eastAsia="Calibri" w:hAnsi="Arial" w:cs="Arial"/>
        </w:rPr>
      </w:pPr>
      <w:r w:rsidRPr="00860AC2">
        <w:rPr>
          <w:rFonts w:ascii="Arial" w:eastAsia="Calibri" w:hAnsi="Arial" w:cs="Arial"/>
          <w:b/>
          <w:bCs/>
        </w:rPr>
        <w:t>Purpose test</w:t>
      </w:r>
      <w:r w:rsidRPr="00860AC2">
        <w:rPr>
          <w:rFonts w:ascii="Arial" w:eastAsia="Calibri" w:hAnsi="Arial" w:cs="Arial"/>
        </w:rPr>
        <w:t>: are you pursuing a legitimate interest?</w:t>
      </w:r>
    </w:p>
    <w:p w14:paraId="229D4C4C" w14:textId="4900ED7A" w:rsidR="00CA71F2" w:rsidRPr="00860AC2" w:rsidRDefault="00CA71F2" w:rsidP="00860AC2">
      <w:pPr>
        <w:pStyle w:val="ListParagraph"/>
        <w:numPr>
          <w:ilvl w:val="0"/>
          <w:numId w:val="45"/>
        </w:numPr>
        <w:rPr>
          <w:rFonts w:ascii="Arial" w:eastAsia="Calibri" w:hAnsi="Arial" w:cs="Arial"/>
        </w:rPr>
      </w:pPr>
      <w:r w:rsidRPr="00860AC2">
        <w:rPr>
          <w:rFonts w:ascii="Arial" w:eastAsia="Calibri" w:hAnsi="Arial" w:cs="Arial"/>
          <w:b/>
          <w:bCs/>
        </w:rPr>
        <w:t>Necessity test</w:t>
      </w:r>
      <w:r w:rsidRPr="00860AC2">
        <w:rPr>
          <w:rFonts w:ascii="Arial" w:eastAsia="Calibri" w:hAnsi="Arial" w:cs="Arial"/>
        </w:rPr>
        <w:t>: is the processing necessary for that purpose?</w:t>
      </w:r>
    </w:p>
    <w:p w14:paraId="0784BF4E" w14:textId="154BD4E9" w:rsidR="00CA71F2" w:rsidRPr="00860AC2" w:rsidRDefault="00CA71F2" w:rsidP="00860AC2">
      <w:pPr>
        <w:pStyle w:val="ListParagraph"/>
        <w:numPr>
          <w:ilvl w:val="0"/>
          <w:numId w:val="45"/>
        </w:numPr>
        <w:rPr>
          <w:rFonts w:ascii="Arial" w:eastAsia="Calibri" w:hAnsi="Arial" w:cs="Arial"/>
        </w:rPr>
      </w:pPr>
      <w:r w:rsidRPr="00860AC2">
        <w:rPr>
          <w:rFonts w:ascii="Arial" w:eastAsia="Calibri" w:hAnsi="Arial" w:cs="Arial"/>
          <w:b/>
          <w:bCs/>
        </w:rPr>
        <w:t>Balancing test</w:t>
      </w:r>
      <w:r w:rsidRPr="00860AC2">
        <w:rPr>
          <w:rFonts w:ascii="Arial" w:eastAsia="Calibri" w:hAnsi="Arial" w:cs="Arial"/>
        </w:rPr>
        <w:t>: do the individual’s interests override the legitimate interest?</w:t>
      </w:r>
    </w:p>
    <w:p w14:paraId="0AABBB17" w14:textId="77777777" w:rsidR="00CA71F2" w:rsidRPr="00860AC2" w:rsidRDefault="00CA71F2" w:rsidP="00CA71F2">
      <w:pPr>
        <w:rPr>
          <w:rFonts w:ascii="Arial" w:eastAsia="Calibri" w:hAnsi="Arial" w:cs="Arial"/>
        </w:rPr>
      </w:pPr>
    </w:p>
    <w:p w14:paraId="0D47BD4F" w14:textId="79350F78" w:rsidR="00CA71F2" w:rsidRPr="00860AC2" w:rsidRDefault="00CA71F2" w:rsidP="00860AC2">
      <w:pPr>
        <w:pStyle w:val="ListParagraph"/>
        <w:numPr>
          <w:ilvl w:val="0"/>
          <w:numId w:val="46"/>
        </w:numPr>
        <w:rPr>
          <w:rFonts w:eastAsia="Calibri"/>
          <w:b/>
        </w:rPr>
      </w:pPr>
      <w:r w:rsidRPr="00860AC2">
        <w:rPr>
          <w:rFonts w:ascii="Arial" w:eastAsia="Calibri" w:hAnsi="Arial" w:cs="Arial"/>
        </w:rPr>
        <w:t>In many cases a legitimate interest is clear such as using personal data to improve working arrangements; however, it is not enough to rely on vague business interests. You must demonstrate what you are trying to achieve by using personal data and show why it is necessary and fair.</w:t>
      </w:r>
    </w:p>
    <w:p w14:paraId="76D479D8" w14:textId="77777777" w:rsidR="005E6309" w:rsidRPr="00860AC2" w:rsidRDefault="005E6309" w:rsidP="00860AC2">
      <w:pPr>
        <w:rPr>
          <w:rFonts w:eastAsia="Calibri"/>
          <w:b/>
        </w:rPr>
      </w:pPr>
    </w:p>
    <w:p w14:paraId="7C6F72E2" w14:textId="77777777" w:rsidR="00F90639" w:rsidRPr="00860AC2" w:rsidRDefault="00BA31A0" w:rsidP="005E6309">
      <w:pPr>
        <w:pStyle w:val="Title"/>
        <w:jc w:val="left"/>
        <w:rPr>
          <w:rFonts w:eastAsia="Calibri"/>
          <w:i/>
          <w:iCs/>
          <w:color w:val="000000" w:themeColor="text1"/>
          <w:sz w:val="24"/>
          <w:szCs w:val="24"/>
        </w:rPr>
      </w:pPr>
      <w:r w:rsidRPr="00860AC2">
        <w:rPr>
          <w:rFonts w:eastAsia="Calibri"/>
          <w:i/>
          <w:iCs/>
          <w:color w:val="000000" w:themeColor="text1"/>
          <w:sz w:val="24"/>
          <w:szCs w:val="24"/>
        </w:rPr>
        <w:t xml:space="preserve">Please note: </w:t>
      </w:r>
    </w:p>
    <w:p w14:paraId="27BB4D96" w14:textId="77777777" w:rsidR="00F90639" w:rsidRPr="00144305" w:rsidRDefault="00F90639" w:rsidP="00AE72EB">
      <w:pPr>
        <w:pStyle w:val="Title"/>
        <w:jc w:val="left"/>
        <w:rPr>
          <w:rFonts w:eastAsia="Calibri"/>
          <w:b w:val="0"/>
          <w:bCs/>
          <w:i/>
          <w:iCs/>
          <w:color w:val="000000" w:themeColor="text1"/>
          <w:sz w:val="24"/>
          <w:szCs w:val="24"/>
        </w:rPr>
      </w:pPr>
    </w:p>
    <w:p w14:paraId="4490B504" w14:textId="77777777" w:rsidR="008233A7" w:rsidRDefault="00BA31A0" w:rsidP="00860AC2">
      <w:pPr>
        <w:pStyle w:val="Title"/>
        <w:numPr>
          <w:ilvl w:val="0"/>
          <w:numId w:val="49"/>
        </w:numPr>
        <w:jc w:val="left"/>
        <w:rPr>
          <w:rFonts w:eastAsia="Calibri"/>
          <w:b w:val="0"/>
          <w:bCs/>
          <w:color w:val="000000" w:themeColor="text1"/>
          <w:sz w:val="24"/>
          <w:szCs w:val="24"/>
        </w:rPr>
      </w:pPr>
      <w:r w:rsidRPr="00860AC2">
        <w:rPr>
          <w:rFonts w:eastAsia="Calibri"/>
          <w:b w:val="0"/>
          <w:bCs/>
          <w:color w:val="000000" w:themeColor="text1"/>
          <w:sz w:val="24"/>
          <w:szCs w:val="24"/>
        </w:rPr>
        <w:t xml:space="preserve">Public authorities may only rely on legitimate interests if they are processing for a legitimate reason other than performing their </w:t>
      </w:r>
      <w:r w:rsidR="003B62D1" w:rsidRPr="00860AC2">
        <w:rPr>
          <w:rFonts w:eastAsia="Calibri"/>
          <w:b w:val="0"/>
          <w:bCs/>
          <w:color w:val="000000" w:themeColor="text1"/>
          <w:sz w:val="24"/>
          <w:szCs w:val="24"/>
        </w:rPr>
        <w:t xml:space="preserve">statutory </w:t>
      </w:r>
      <w:r w:rsidRPr="00860AC2">
        <w:rPr>
          <w:rFonts w:eastAsia="Calibri"/>
          <w:b w:val="0"/>
          <w:bCs/>
          <w:color w:val="000000" w:themeColor="text1"/>
          <w:sz w:val="24"/>
          <w:szCs w:val="24"/>
        </w:rPr>
        <w:t>tasks as a public authority.</w:t>
      </w:r>
    </w:p>
    <w:p w14:paraId="533EF740" w14:textId="77777777" w:rsidR="005D3E6F" w:rsidRDefault="005D3E6F" w:rsidP="005D3E6F">
      <w:pPr>
        <w:rPr>
          <w:rFonts w:eastAsia="Calibri"/>
        </w:rPr>
      </w:pPr>
    </w:p>
    <w:p w14:paraId="2B240DF1" w14:textId="108C3066" w:rsidR="00F90639" w:rsidRDefault="00B874B5" w:rsidP="005D3E6F">
      <w:pPr>
        <w:pStyle w:val="Title"/>
        <w:numPr>
          <w:ilvl w:val="0"/>
          <w:numId w:val="49"/>
        </w:numPr>
        <w:jc w:val="left"/>
        <w:rPr>
          <w:rFonts w:eastAsia="Calibri"/>
          <w:b w:val="0"/>
          <w:bCs/>
          <w:sz w:val="24"/>
          <w:szCs w:val="24"/>
        </w:rPr>
      </w:pPr>
      <w:r w:rsidRPr="00860AC2">
        <w:rPr>
          <w:rFonts w:eastAsia="Calibri"/>
          <w:b w:val="0"/>
          <w:bCs/>
          <w:sz w:val="24"/>
          <w:szCs w:val="24"/>
        </w:rPr>
        <w:t xml:space="preserve">Organisations </w:t>
      </w:r>
      <w:r w:rsidR="0071068C" w:rsidRPr="00E803EE">
        <w:rPr>
          <w:rFonts w:eastAsia="Calibri"/>
          <w:b w:val="0"/>
          <w:bCs/>
          <w:sz w:val="24"/>
          <w:szCs w:val="24"/>
        </w:rPr>
        <w:t>are no</w:t>
      </w:r>
      <w:r w:rsidR="00E803EE" w:rsidRPr="00E803EE">
        <w:rPr>
          <w:rFonts w:eastAsia="Calibri"/>
          <w:b w:val="0"/>
          <w:bCs/>
          <w:sz w:val="24"/>
          <w:szCs w:val="24"/>
        </w:rPr>
        <w:t xml:space="preserve"> longer</w:t>
      </w:r>
      <w:r w:rsidR="0071068C" w:rsidRPr="00E803EE">
        <w:rPr>
          <w:rFonts w:eastAsia="Calibri"/>
          <w:b w:val="0"/>
          <w:bCs/>
          <w:sz w:val="24"/>
          <w:szCs w:val="24"/>
        </w:rPr>
        <w:t xml:space="preserve"> required</w:t>
      </w:r>
      <w:r w:rsidR="0071068C" w:rsidRPr="00860AC2">
        <w:rPr>
          <w:rFonts w:eastAsia="Calibri"/>
          <w:b w:val="0"/>
          <w:bCs/>
          <w:sz w:val="24"/>
          <w:szCs w:val="24"/>
        </w:rPr>
        <w:t xml:space="preserve"> to complete </w:t>
      </w:r>
      <w:r w:rsidR="005E7D09" w:rsidRPr="00860AC2">
        <w:rPr>
          <w:rFonts w:eastAsia="Calibri"/>
          <w:b w:val="0"/>
          <w:bCs/>
          <w:sz w:val="24"/>
          <w:szCs w:val="24"/>
        </w:rPr>
        <w:t>a Legitimate Interests Assessment</w:t>
      </w:r>
      <w:r w:rsidR="00935097" w:rsidRPr="00860AC2">
        <w:rPr>
          <w:rFonts w:eastAsia="Calibri"/>
          <w:b w:val="0"/>
          <w:bCs/>
          <w:sz w:val="24"/>
          <w:szCs w:val="24"/>
        </w:rPr>
        <w:t xml:space="preserve"> if the processing is necessary </w:t>
      </w:r>
      <w:r w:rsidR="003D3E2C" w:rsidRPr="00860AC2">
        <w:rPr>
          <w:rFonts w:eastAsia="Calibri"/>
          <w:b w:val="0"/>
          <w:bCs/>
          <w:sz w:val="24"/>
          <w:szCs w:val="24"/>
        </w:rPr>
        <w:t xml:space="preserve">for the purposes of </w:t>
      </w:r>
      <w:r w:rsidR="00AE6212" w:rsidRPr="00860AC2">
        <w:rPr>
          <w:rFonts w:eastAsia="Calibri"/>
          <w:b w:val="0"/>
          <w:bCs/>
          <w:sz w:val="24"/>
          <w:szCs w:val="24"/>
        </w:rPr>
        <w:t>a ‘</w:t>
      </w:r>
      <w:r w:rsidR="003D3E2C" w:rsidRPr="00860AC2">
        <w:rPr>
          <w:rFonts w:eastAsia="Calibri"/>
          <w:b w:val="0"/>
          <w:bCs/>
          <w:i/>
          <w:iCs/>
          <w:sz w:val="24"/>
          <w:szCs w:val="24"/>
        </w:rPr>
        <w:t xml:space="preserve">recognised </w:t>
      </w:r>
      <w:r w:rsidR="003D3E2C" w:rsidRPr="00860AC2">
        <w:rPr>
          <w:rFonts w:eastAsia="Calibri"/>
          <w:b w:val="0"/>
          <w:bCs/>
          <w:sz w:val="24"/>
          <w:szCs w:val="24"/>
        </w:rPr>
        <w:t>legitimate interest</w:t>
      </w:r>
      <w:r w:rsidR="00AE6212" w:rsidRPr="00860AC2">
        <w:rPr>
          <w:rFonts w:eastAsia="Calibri"/>
          <w:b w:val="0"/>
          <w:bCs/>
          <w:sz w:val="24"/>
          <w:szCs w:val="24"/>
        </w:rPr>
        <w:t>’</w:t>
      </w:r>
      <w:r w:rsidR="003D3E2C" w:rsidRPr="00860AC2">
        <w:rPr>
          <w:rFonts w:eastAsia="Calibri"/>
          <w:b w:val="0"/>
          <w:bCs/>
          <w:sz w:val="24"/>
          <w:szCs w:val="24"/>
        </w:rPr>
        <w:t xml:space="preserve"> and it meets a condition in Annex 1 of the UK GDPR</w:t>
      </w:r>
      <w:r w:rsidR="00F74881">
        <w:rPr>
          <w:rStyle w:val="FootnoteReference"/>
          <w:rFonts w:eastAsia="Calibri"/>
          <w:b w:val="0"/>
          <w:bCs/>
          <w:sz w:val="24"/>
          <w:szCs w:val="24"/>
        </w:rPr>
        <w:footnoteReference w:id="1"/>
      </w:r>
      <w:r w:rsidR="00A603F1" w:rsidRPr="00860AC2">
        <w:rPr>
          <w:rFonts w:eastAsia="Calibri"/>
          <w:b w:val="0"/>
          <w:bCs/>
          <w:sz w:val="24"/>
          <w:szCs w:val="24"/>
        </w:rPr>
        <w:t>.</w:t>
      </w:r>
      <w:r w:rsidR="007F450F" w:rsidRPr="00860AC2">
        <w:rPr>
          <w:rFonts w:eastAsia="Calibri"/>
          <w:b w:val="0"/>
          <w:bCs/>
          <w:sz w:val="24"/>
          <w:szCs w:val="24"/>
        </w:rPr>
        <w:t xml:space="preserve"> There are five </w:t>
      </w:r>
      <w:r w:rsidR="007F450F" w:rsidRPr="00860AC2">
        <w:rPr>
          <w:rFonts w:eastAsia="Calibri"/>
          <w:b w:val="0"/>
          <w:bCs/>
          <w:i/>
          <w:iCs/>
          <w:sz w:val="24"/>
          <w:szCs w:val="24"/>
        </w:rPr>
        <w:t>recognised</w:t>
      </w:r>
      <w:r w:rsidR="007F450F" w:rsidRPr="00860AC2">
        <w:rPr>
          <w:rFonts w:eastAsia="Calibri"/>
          <w:b w:val="0"/>
          <w:bCs/>
          <w:sz w:val="24"/>
          <w:szCs w:val="24"/>
        </w:rPr>
        <w:t xml:space="preserve"> legitimate interests</w:t>
      </w:r>
      <w:r w:rsidR="00384777" w:rsidRPr="005D3E6F">
        <w:rPr>
          <w:rFonts w:eastAsia="Calibri"/>
          <w:b w:val="0"/>
          <w:bCs/>
          <w:sz w:val="24"/>
          <w:szCs w:val="24"/>
        </w:rPr>
        <w:t xml:space="preserve"> where an LIA is not required</w:t>
      </w:r>
      <w:r w:rsidR="007F450F" w:rsidRPr="00860AC2">
        <w:rPr>
          <w:rFonts w:eastAsia="Calibri"/>
          <w:b w:val="0"/>
          <w:bCs/>
          <w:sz w:val="24"/>
          <w:szCs w:val="24"/>
        </w:rPr>
        <w:t>:</w:t>
      </w:r>
    </w:p>
    <w:p w14:paraId="6C3ED803" w14:textId="77777777" w:rsidR="005D3E6F" w:rsidRPr="005D3E6F" w:rsidRDefault="005D3E6F" w:rsidP="00860AC2">
      <w:pPr>
        <w:rPr>
          <w:rFonts w:eastAsia="Calibri"/>
        </w:rPr>
      </w:pPr>
    </w:p>
    <w:p w14:paraId="5455118D" w14:textId="77777777" w:rsidR="005D3E6F" w:rsidRDefault="005D3E6F" w:rsidP="005D3E6F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>Sharing personal information with another organisation that has requested it from you because they need it for their public task or official functions</w:t>
      </w:r>
    </w:p>
    <w:p w14:paraId="4DFED6BC" w14:textId="77777777" w:rsidR="005D3E6F" w:rsidRPr="00860AC2" w:rsidRDefault="005D3E6F" w:rsidP="00860AC2">
      <w:pPr>
        <w:pStyle w:val="ListParagraph"/>
        <w:ind w:left="1440"/>
        <w:rPr>
          <w:rFonts w:ascii="Arial" w:eastAsia="Calibri" w:hAnsi="Arial" w:cs="Arial"/>
          <w:sz w:val="6"/>
          <w:szCs w:val="6"/>
        </w:rPr>
      </w:pPr>
    </w:p>
    <w:p w14:paraId="5E8F36D2" w14:textId="77777777" w:rsidR="005D3E6F" w:rsidRDefault="005D3E6F" w:rsidP="005D3E6F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>To safeguard national security, protect public security or for defence reasons</w:t>
      </w:r>
    </w:p>
    <w:p w14:paraId="3D4D7C7C" w14:textId="77777777" w:rsidR="005D3E6F" w:rsidRPr="00860AC2" w:rsidRDefault="005D3E6F" w:rsidP="00860AC2">
      <w:pPr>
        <w:pStyle w:val="ListParagraph"/>
        <w:rPr>
          <w:rFonts w:ascii="Arial" w:eastAsia="Calibri" w:hAnsi="Arial" w:cs="Arial"/>
          <w:sz w:val="6"/>
          <w:szCs w:val="6"/>
        </w:rPr>
      </w:pPr>
    </w:p>
    <w:p w14:paraId="37370602" w14:textId="77777777" w:rsidR="005D3E6F" w:rsidRDefault="005D3E6F" w:rsidP="005D3E6F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 xml:space="preserve">To respond to, or deal with, </w:t>
      </w:r>
      <w:proofErr w:type="gramStart"/>
      <w:r w:rsidRPr="005D3E6F">
        <w:rPr>
          <w:rFonts w:ascii="Arial" w:eastAsia="Calibri" w:hAnsi="Arial" w:cs="Arial"/>
        </w:rPr>
        <w:t>an emergency situation</w:t>
      </w:r>
      <w:proofErr w:type="gramEnd"/>
    </w:p>
    <w:p w14:paraId="113DF2AC" w14:textId="77777777" w:rsidR="005D3E6F" w:rsidRPr="00860AC2" w:rsidRDefault="005D3E6F" w:rsidP="00860AC2">
      <w:pPr>
        <w:pStyle w:val="ListParagraph"/>
        <w:rPr>
          <w:rFonts w:ascii="Arial" w:eastAsia="Calibri" w:hAnsi="Arial" w:cs="Arial"/>
          <w:sz w:val="6"/>
          <w:szCs w:val="6"/>
        </w:rPr>
      </w:pPr>
    </w:p>
    <w:p w14:paraId="54EE4DE5" w14:textId="77777777" w:rsidR="005D3E6F" w:rsidRDefault="005D3E6F" w:rsidP="005D3E6F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>To prevent, detect or investigate crimes, including the apprehension and prosecution of offenders.</w:t>
      </w:r>
    </w:p>
    <w:p w14:paraId="13768B37" w14:textId="77777777" w:rsidR="005D3E6F" w:rsidRPr="00860AC2" w:rsidRDefault="005D3E6F" w:rsidP="00860AC2">
      <w:pPr>
        <w:pStyle w:val="ListParagraph"/>
        <w:rPr>
          <w:rFonts w:ascii="Arial" w:eastAsia="Calibri" w:hAnsi="Arial" w:cs="Arial"/>
          <w:sz w:val="6"/>
          <w:szCs w:val="6"/>
        </w:rPr>
      </w:pPr>
    </w:p>
    <w:p w14:paraId="552F3BDB" w14:textId="77777777" w:rsidR="005D3E6F" w:rsidRPr="005D3E6F" w:rsidRDefault="005D3E6F" w:rsidP="00860AC2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>To protect the physical, mental or emotional well-being of people who need extra support or protect them from harm or neglect.</w:t>
      </w:r>
    </w:p>
    <w:p w14:paraId="56574969" w14:textId="77777777" w:rsidR="005D3E6F" w:rsidRPr="00860AC2" w:rsidRDefault="005D3E6F" w:rsidP="00860AC2">
      <w:pPr>
        <w:rPr>
          <w:rFonts w:eastAsia="Calibri"/>
        </w:rPr>
      </w:pPr>
    </w:p>
    <w:p w14:paraId="26625CAC" w14:textId="7D8052A9" w:rsidR="005D3E6F" w:rsidRPr="00860AC2" w:rsidRDefault="005D3E6F" w:rsidP="00860AC2">
      <w:pPr>
        <w:pStyle w:val="ListParagraph"/>
        <w:numPr>
          <w:ilvl w:val="0"/>
          <w:numId w:val="49"/>
        </w:numPr>
        <w:rPr>
          <w:rFonts w:eastAsia="Calibri"/>
        </w:rPr>
      </w:pPr>
      <w:r w:rsidRPr="00860AC2">
        <w:rPr>
          <w:rFonts w:ascii="Arial" w:eastAsia="Calibri" w:hAnsi="Arial" w:cs="Arial"/>
          <w:bCs/>
        </w:rPr>
        <w:t xml:space="preserve">Please see the ICO’s guidance </w:t>
      </w:r>
      <w:hyperlink r:id="rId12" w:history="1">
        <w:r w:rsidRPr="005D3E6F">
          <w:rPr>
            <w:rStyle w:val="Hyperlink"/>
            <w:rFonts w:ascii="Arial" w:eastAsia="Calibri" w:hAnsi="Arial" w:cs="Arial"/>
            <w:bCs/>
          </w:rPr>
          <w:t>here</w:t>
        </w:r>
      </w:hyperlink>
      <w:r w:rsidRPr="00860AC2">
        <w:rPr>
          <w:rFonts w:ascii="Arial" w:eastAsia="Calibri" w:hAnsi="Arial" w:cs="Arial"/>
          <w:bCs/>
        </w:rPr>
        <w:t xml:space="preserve"> or speak to your DPO if you are unsure whether you need to complete a LIA.</w:t>
      </w:r>
    </w:p>
    <w:p w14:paraId="478D4C13" w14:textId="77777777" w:rsidR="005D3E6F" w:rsidRPr="00860AC2" w:rsidRDefault="005D3E6F" w:rsidP="005D3E6F">
      <w:pPr>
        <w:rPr>
          <w:rFonts w:ascii="Arial" w:eastAsia="Calibri" w:hAnsi="Arial" w:cs="Arial"/>
        </w:rPr>
      </w:pPr>
    </w:p>
    <w:p w14:paraId="0CCE8C98" w14:textId="77777777" w:rsidR="005D3E6F" w:rsidRPr="005D3E6F" w:rsidRDefault="005D3E6F" w:rsidP="00860AC2">
      <w:pPr>
        <w:rPr>
          <w:rFonts w:eastAsia="Calibri"/>
        </w:rPr>
      </w:pPr>
    </w:p>
    <w:p w14:paraId="47450171" w14:textId="77777777" w:rsidR="005D3E6F" w:rsidRPr="005D3E6F" w:rsidRDefault="005D3E6F" w:rsidP="00860AC2">
      <w:pPr>
        <w:rPr>
          <w:rFonts w:eastAsia="Calibri"/>
        </w:rPr>
      </w:pPr>
    </w:p>
    <w:p w14:paraId="32AA4235" w14:textId="77777777" w:rsidR="005D3E6F" w:rsidRPr="00860AC2" w:rsidRDefault="005D3E6F" w:rsidP="00860AC2">
      <w:pPr>
        <w:rPr>
          <w:rFonts w:eastAsia="Calibri"/>
        </w:rPr>
      </w:pPr>
    </w:p>
    <w:p w14:paraId="257EB075" w14:textId="77777777" w:rsidR="009437A2" w:rsidRPr="00860AC2" w:rsidRDefault="009437A2" w:rsidP="00860AC2">
      <w:pPr>
        <w:pStyle w:val="ListParagraph"/>
        <w:rPr>
          <w:rFonts w:ascii="Arial" w:eastAsia="Calibri" w:hAnsi="Arial" w:cs="Arial"/>
        </w:rPr>
      </w:pPr>
    </w:p>
    <w:p w14:paraId="5EC597ED" w14:textId="77777777" w:rsidR="005D3E6F" w:rsidRPr="00860AC2" w:rsidRDefault="005D3E6F" w:rsidP="00860AC2">
      <w:pPr>
        <w:pStyle w:val="ListParagraph"/>
        <w:ind w:left="1429"/>
        <w:rPr>
          <w:rFonts w:eastAsia="Calibri"/>
          <w:b/>
        </w:rPr>
      </w:pPr>
    </w:p>
    <w:p w14:paraId="27A12D57" w14:textId="77777777" w:rsidR="005D3E6F" w:rsidRPr="005D3E6F" w:rsidRDefault="005D3E6F" w:rsidP="005D3E6F">
      <w:pPr>
        <w:rPr>
          <w:rFonts w:eastAsia="Calibri"/>
        </w:rPr>
      </w:pPr>
    </w:p>
    <w:p w14:paraId="0F53F9AD" w14:textId="04E7DE15" w:rsidR="007F072E" w:rsidRDefault="007F072E" w:rsidP="007550B0">
      <w:pPr>
        <w:pStyle w:val="Header"/>
        <w:spacing w:before="100" w:beforeAutospacing="1" w:after="100" w:afterAutospacing="1"/>
        <w:rPr>
          <w:rFonts w:ascii="Arial" w:hAnsi="Arial" w:cs="Arial"/>
          <w:b/>
          <w:bCs/>
          <w:sz w:val="32"/>
          <w:szCs w:val="32"/>
          <w:highlight w:val="yellow"/>
        </w:rPr>
      </w:pPr>
      <w:r>
        <w:rPr>
          <w:rFonts w:ascii="Arial" w:hAnsi="Arial" w:cs="Arial"/>
          <w:b/>
          <w:bCs/>
          <w:color w:val="ED6800"/>
          <w:sz w:val="32"/>
          <w:szCs w:val="32"/>
        </w:rPr>
        <w:lastRenderedPageBreak/>
        <w:t>LIA</w:t>
      </w:r>
      <w:r w:rsidR="00D26113">
        <w:rPr>
          <w:rFonts w:ascii="Arial" w:hAnsi="Arial" w:cs="Arial"/>
          <w:b/>
          <w:bCs/>
          <w:color w:val="ED6800"/>
          <w:sz w:val="32"/>
          <w:szCs w:val="32"/>
        </w:rPr>
        <w:t xml:space="preserve"> Template for processing data about Y6 Leavers</w:t>
      </w:r>
    </w:p>
    <w:p w14:paraId="72551656" w14:textId="0CE19B74" w:rsidR="004F3A6D" w:rsidRDefault="004F3A6D" w:rsidP="00860AC2">
      <w:pPr>
        <w:pStyle w:val="Header"/>
        <w:spacing w:before="100" w:beforeAutospacing="1" w:after="100" w:afterAutospacing="1"/>
        <w:rPr>
          <w:rFonts w:ascii="Arial" w:eastAsia="Calibri" w:hAnsi="Arial" w:cs="Arial"/>
          <w:sz w:val="22"/>
          <w:szCs w:val="22"/>
        </w:rPr>
      </w:pPr>
      <w:r w:rsidRPr="4363FB2E">
        <w:rPr>
          <w:rFonts w:ascii="Arial" w:hAnsi="Arial" w:cs="Arial"/>
          <w:b/>
          <w:bCs/>
          <w:sz w:val="32"/>
          <w:szCs w:val="32"/>
          <w:highlight w:val="yellow"/>
        </w:rPr>
        <w:t>[SCHOOL</w:t>
      </w:r>
      <w:r w:rsidR="00061511">
        <w:rPr>
          <w:rFonts w:ascii="Arial" w:hAnsi="Arial" w:cs="Arial"/>
          <w:b/>
          <w:bCs/>
          <w:sz w:val="32"/>
          <w:szCs w:val="32"/>
          <w:highlight w:val="yellow"/>
        </w:rPr>
        <w:t>/TRUST</w:t>
      </w:r>
      <w:r w:rsidRPr="4363FB2E">
        <w:rPr>
          <w:rFonts w:ascii="Arial" w:hAnsi="Arial" w:cs="Arial"/>
          <w:b/>
          <w:bCs/>
          <w:sz w:val="32"/>
          <w:szCs w:val="32"/>
          <w:highlight w:val="yellow"/>
        </w:rPr>
        <w:t xml:space="preserve"> NAME</w:t>
      </w:r>
      <w:r w:rsidRPr="4363FB2E">
        <w:rPr>
          <w:rFonts w:ascii="Arial" w:hAnsi="Arial" w:cs="Arial"/>
          <w:b/>
          <w:bCs/>
          <w:sz w:val="32"/>
          <w:szCs w:val="32"/>
        </w:rPr>
        <w:t>]</w:t>
      </w:r>
    </w:p>
    <w:tbl>
      <w:tblPr>
        <w:tblStyle w:val="TableGrid"/>
        <w:tblpPr w:leftFromText="180" w:rightFromText="180" w:vertAnchor="text" w:horzAnchor="margin" w:tblpY="177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513"/>
      </w:tblGrid>
      <w:tr w:rsidR="00354D02" w:rsidRPr="00354D02" w14:paraId="5E826823" w14:textId="77777777" w:rsidTr="00860AC2">
        <w:trPr>
          <w:trHeight w:val="567"/>
        </w:trPr>
        <w:tc>
          <w:tcPr>
            <w:tcW w:w="10740" w:type="dxa"/>
            <w:gridSpan w:val="2"/>
            <w:tcBorders>
              <w:bottom w:val="nil"/>
            </w:tcBorders>
            <w:shd w:val="clear" w:color="auto" w:fill="ED6800"/>
            <w:vAlign w:val="center"/>
          </w:tcPr>
          <w:p w14:paraId="3FDEB995" w14:textId="358471F1" w:rsidR="00354D02" w:rsidRPr="00354D02" w:rsidRDefault="00354D02" w:rsidP="0007132B">
            <w:pPr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</w:rPr>
              <w:t>Assessment details</w:t>
            </w:r>
          </w:p>
        </w:tc>
      </w:tr>
      <w:tr w:rsidR="00354D02" w:rsidRPr="00354D02" w14:paraId="5CDFBD24" w14:textId="77777777" w:rsidTr="00860AC2">
        <w:trPr>
          <w:trHeight w:val="567"/>
        </w:trPr>
        <w:tc>
          <w:tcPr>
            <w:tcW w:w="3227" w:type="dxa"/>
            <w:tcBorders>
              <w:top w:val="nil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4BE1ECD7" w14:textId="3EDB213C" w:rsidR="00354D02" w:rsidRPr="00354D02" w:rsidRDefault="00354D02" w:rsidP="0007132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Title of processing</w:t>
            </w:r>
          </w:p>
        </w:tc>
        <w:tc>
          <w:tcPr>
            <w:tcW w:w="7513" w:type="dxa"/>
            <w:tcBorders>
              <w:top w:val="nil"/>
              <w:left w:val="dashed" w:sz="4" w:space="0" w:color="FBE4D5"/>
              <w:bottom w:val="dashed" w:sz="4" w:space="0" w:color="ECCBCA"/>
            </w:tcBorders>
            <w:vAlign w:val="center"/>
          </w:tcPr>
          <w:p w14:paraId="22F2EFA1" w14:textId="5A8A1B21" w:rsidR="00354D02" w:rsidRPr="00354D02" w:rsidRDefault="000E6FFE" w:rsidP="00071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6 Leaver’s Hoodies / Photos</w:t>
            </w:r>
          </w:p>
        </w:tc>
      </w:tr>
      <w:tr w:rsidR="00354D02" w:rsidRPr="00354D02" w14:paraId="002647FC" w14:textId="77777777" w:rsidTr="00860AC2">
        <w:trPr>
          <w:trHeight w:val="567"/>
        </w:trPr>
        <w:tc>
          <w:tcPr>
            <w:tcW w:w="3227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0E67FD20" w14:textId="3893164C" w:rsidR="00354D02" w:rsidRPr="00354D02" w:rsidRDefault="00354D02" w:rsidP="0007132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Description of processing</w:t>
            </w:r>
          </w:p>
        </w:tc>
        <w:tc>
          <w:tcPr>
            <w:tcW w:w="7513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  <w:vAlign w:val="center"/>
          </w:tcPr>
          <w:p w14:paraId="3DCEAB70" w14:textId="77777777" w:rsidR="00727C0F" w:rsidRDefault="00727C0F" w:rsidP="00727C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celebrate Year 6 leavers by</w:t>
            </w:r>
          </w:p>
          <w:p w14:paraId="3C93C606" w14:textId="77777777" w:rsidR="00727C0F" w:rsidRDefault="00727C0F" w:rsidP="00727C0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AC33FA">
              <w:rPr>
                <w:rFonts w:ascii="Arial" w:hAnsi="Arial" w:cs="Arial"/>
              </w:rPr>
              <w:t xml:space="preserve">issuing hoodies with all the </w:t>
            </w:r>
            <w:r>
              <w:rPr>
                <w:rFonts w:ascii="Arial" w:hAnsi="Arial" w:cs="Arial"/>
              </w:rPr>
              <w:t>pupil</w:t>
            </w:r>
            <w:r w:rsidRPr="00AC33FA">
              <w:rPr>
                <w:rFonts w:ascii="Arial" w:hAnsi="Arial" w:cs="Arial"/>
              </w:rPr>
              <w:t xml:space="preserve"> names in Y</w:t>
            </w:r>
            <w:r>
              <w:rPr>
                <w:rFonts w:ascii="Arial" w:hAnsi="Arial" w:cs="Arial"/>
              </w:rPr>
              <w:t>6</w:t>
            </w:r>
            <w:r w:rsidRPr="00AC33FA">
              <w:rPr>
                <w:rFonts w:ascii="Arial" w:hAnsi="Arial" w:cs="Arial"/>
              </w:rPr>
              <w:t xml:space="preserve">. </w:t>
            </w:r>
          </w:p>
          <w:p w14:paraId="1B720493" w14:textId="0C20A1F5" w:rsidR="00354D02" w:rsidRPr="00727C0F" w:rsidRDefault="00727C0F" w:rsidP="00727C0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727C0F">
              <w:rPr>
                <w:rFonts w:ascii="Arial" w:hAnsi="Arial" w:cs="Arial"/>
              </w:rPr>
              <w:t>holding Leaver’s events where images are taken to celebrate the events.</w:t>
            </w:r>
          </w:p>
        </w:tc>
      </w:tr>
      <w:tr w:rsidR="00354D02" w:rsidRPr="00354D02" w14:paraId="7BB18FF8" w14:textId="77777777" w:rsidTr="00860AC2">
        <w:trPr>
          <w:trHeight w:val="567"/>
        </w:trPr>
        <w:tc>
          <w:tcPr>
            <w:tcW w:w="3227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57A43416" w14:textId="229FB22B" w:rsidR="00354D02" w:rsidRPr="00354D02" w:rsidRDefault="00354D02" w:rsidP="0007132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Name of assessor(s)</w:t>
            </w:r>
          </w:p>
        </w:tc>
        <w:tc>
          <w:tcPr>
            <w:tcW w:w="7513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  <w:vAlign w:val="center"/>
          </w:tcPr>
          <w:p w14:paraId="2F9ED72C" w14:textId="333890FA" w:rsidR="00354D02" w:rsidRPr="00727C0F" w:rsidRDefault="00727C0F" w:rsidP="0007132B">
            <w:pPr>
              <w:rPr>
                <w:rFonts w:ascii="Arial" w:hAnsi="Arial" w:cs="Arial"/>
                <w:highlight w:val="yellow"/>
              </w:rPr>
            </w:pPr>
            <w:r w:rsidRPr="00727C0F">
              <w:rPr>
                <w:rFonts w:ascii="Arial" w:hAnsi="Arial" w:cs="Arial"/>
                <w:highlight w:val="yellow"/>
              </w:rPr>
              <w:t>INSERT NAME</w:t>
            </w:r>
          </w:p>
        </w:tc>
      </w:tr>
      <w:tr w:rsidR="00354D02" w:rsidRPr="00354D02" w14:paraId="37426EA6" w14:textId="77777777" w:rsidTr="00860AC2">
        <w:trPr>
          <w:trHeight w:val="528"/>
        </w:trPr>
        <w:tc>
          <w:tcPr>
            <w:tcW w:w="3227" w:type="dxa"/>
            <w:tcBorders>
              <w:top w:val="dashed" w:sz="4" w:space="0" w:color="ECCBCA"/>
              <w:bottom w:val="single" w:sz="12" w:space="0" w:color="auto"/>
              <w:right w:val="dashed" w:sz="4" w:space="0" w:color="FBE4D5"/>
            </w:tcBorders>
            <w:shd w:val="clear" w:color="auto" w:fill="FBE4D5"/>
            <w:vAlign w:val="center"/>
          </w:tcPr>
          <w:p w14:paraId="5A711662" w14:textId="0FB4D6B1" w:rsidR="00354D02" w:rsidRPr="00354D02" w:rsidRDefault="00354D02" w:rsidP="00354D02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Date of assessment</w:t>
            </w:r>
          </w:p>
        </w:tc>
        <w:tc>
          <w:tcPr>
            <w:tcW w:w="7513" w:type="dxa"/>
            <w:tcBorders>
              <w:top w:val="dashed" w:sz="4" w:space="0" w:color="ECCBCA"/>
              <w:left w:val="dashed" w:sz="4" w:space="0" w:color="FBE4D5"/>
              <w:bottom w:val="single" w:sz="12" w:space="0" w:color="auto"/>
            </w:tcBorders>
            <w:shd w:val="clear" w:color="auto" w:fill="auto"/>
            <w:vAlign w:val="center"/>
          </w:tcPr>
          <w:p w14:paraId="763A57AD" w14:textId="769A0FD5" w:rsidR="00354D02" w:rsidRPr="00727C0F" w:rsidRDefault="00727C0F" w:rsidP="00354D02">
            <w:pPr>
              <w:rPr>
                <w:rFonts w:ascii="Arial" w:hAnsi="Arial" w:cs="Arial"/>
                <w:bCs/>
                <w:highlight w:val="yellow"/>
              </w:rPr>
            </w:pPr>
            <w:r w:rsidRPr="00727C0F">
              <w:rPr>
                <w:rFonts w:ascii="Arial" w:hAnsi="Arial" w:cs="Arial"/>
                <w:bCs/>
                <w:highlight w:val="yellow"/>
              </w:rPr>
              <w:t>INSERT DATE</w:t>
            </w:r>
          </w:p>
        </w:tc>
      </w:tr>
    </w:tbl>
    <w:p w14:paraId="1168666E" w14:textId="77777777" w:rsidR="00071E5B" w:rsidRDefault="00071E5B" w:rsidP="00AE72EB">
      <w:pPr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362D28" w:rsidRPr="00A66590" w14:paraId="0B547B88" w14:textId="77777777" w:rsidTr="00860AC2"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6432C8F6" w14:textId="52DB653F" w:rsidR="005F683E" w:rsidRPr="00860AC2" w:rsidRDefault="00051E9A" w:rsidP="00823063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bookmarkStart w:id="0" w:name="_Hlk146726610"/>
            <w:r w:rsidRPr="00D8620E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P</w:t>
            </w:r>
            <w:r w:rsidR="00945C2E" w:rsidRPr="00D8620E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art 1: </w:t>
            </w:r>
            <w:r w:rsidR="00945C2E" w:rsidRPr="00DB180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P</w:t>
            </w:r>
            <w:r w:rsidRPr="00DB180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urpose Test</w:t>
            </w:r>
            <w:r w:rsidR="00945C2E" w:rsidRPr="00DB180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8E5134" w:rsidRPr="00DB180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– </w:t>
            </w:r>
            <w:r w:rsidR="008E5134" w:rsidRPr="00DB180B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is there a legitimate interest behind the processing?</w:t>
            </w:r>
          </w:p>
        </w:tc>
      </w:tr>
      <w:tr w:rsidR="00831E38" w:rsidRPr="00A66590" w14:paraId="73F73B59" w14:textId="77777777" w:rsidTr="00860AC2">
        <w:trPr>
          <w:trHeight w:val="344"/>
        </w:trPr>
        <w:tc>
          <w:tcPr>
            <w:tcW w:w="5245" w:type="dxa"/>
            <w:shd w:val="clear" w:color="auto" w:fill="FDE9D9" w:themeFill="accent6" w:themeFillTint="33"/>
          </w:tcPr>
          <w:p w14:paraId="3832B217" w14:textId="4A4A9D2F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Why do you want to process the data?</w:t>
            </w:r>
          </w:p>
        </w:tc>
        <w:tc>
          <w:tcPr>
            <w:tcW w:w="5529" w:type="dxa"/>
            <w:shd w:val="clear" w:color="auto" w:fill="auto"/>
          </w:tcPr>
          <w:p w14:paraId="4749C429" w14:textId="616E3E6D" w:rsidR="00831E38" w:rsidRPr="006B437F" w:rsidRDefault="002D0219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>We want to celebrate the Year 6 pupil’s time at the school. The pupils are also keen to do so.</w:t>
            </w:r>
          </w:p>
        </w:tc>
      </w:tr>
      <w:tr w:rsidR="00831E38" w:rsidRPr="00A66590" w14:paraId="7345BFFB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1FA3244C" w14:textId="2B7CE8BF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benefit do you expect to get from the processing?</w:t>
            </w:r>
          </w:p>
        </w:tc>
        <w:tc>
          <w:tcPr>
            <w:tcW w:w="5529" w:type="dxa"/>
            <w:shd w:val="clear" w:color="auto" w:fill="auto"/>
          </w:tcPr>
          <w:p w14:paraId="6EACB918" w14:textId="1F0B58C7" w:rsidR="00E46910" w:rsidRPr="006B437F" w:rsidRDefault="00554E45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>To publicise the school and our Year 6 cohort.</w:t>
            </w:r>
          </w:p>
        </w:tc>
      </w:tr>
      <w:tr w:rsidR="00831E38" w:rsidRPr="00A66590" w14:paraId="00986775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1CDDC13F" w14:textId="71F9A49A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Do any third parties benefit from the processing?</w:t>
            </w:r>
          </w:p>
        </w:tc>
        <w:tc>
          <w:tcPr>
            <w:tcW w:w="5529" w:type="dxa"/>
            <w:shd w:val="clear" w:color="auto" w:fill="auto"/>
          </w:tcPr>
          <w:p w14:paraId="55E30089" w14:textId="467220EE" w:rsidR="00E46910" w:rsidRPr="006B437F" w:rsidRDefault="00AB1B24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Pupils will be able to look at their </w:t>
            </w:r>
            <w:r w:rsidR="00EA2BA1"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>classmates’</w:t>
            </w:r>
            <w:r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names and images in future years.</w:t>
            </w:r>
          </w:p>
        </w:tc>
      </w:tr>
      <w:tr w:rsidR="00831E38" w:rsidRPr="00A66590" w14:paraId="46619FD5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562B7B8" w14:textId="112C9126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there any wider public benefits to the processing?</w:t>
            </w:r>
          </w:p>
        </w:tc>
        <w:tc>
          <w:tcPr>
            <w:tcW w:w="5529" w:type="dxa"/>
            <w:shd w:val="clear" w:color="auto" w:fill="auto"/>
          </w:tcPr>
          <w:p w14:paraId="71C5A541" w14:textId="43D92FA8" w:rsidR="00E46910" w:rsidRPr="006B437F" w:rsidRDefault="00A50822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>No other than for parents/</w:t>
            </w:r>
            <w:r w:rsidR="00EA2BA1"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>families’</w:t>
            </w:r>
            <w:r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benefits</w:t>
            </w:r>
          </w:p>
        </w:tc>
      </w:tr>
      <w:tr w:rsidR="006B437F" w:rsidRPr="00A66590" w14:paraId="1440EDCC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35B9164" w14:textId="75C9132D" w:rsidR="006B437F" w:rsidRPr="00860AC2" w:rsidRDefault="006B437F" w:rsidP="006B437F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How important are the benefits that you have identified?</w:t>
            </w:r>
          </w:p>
        </w:tc>
        <w:tc>
          <w:tcPr>
            <w:tcW w:w="5529" w:type="dxa"/>
            <w:shd w:val="clear" w:color="auto" w:fill="auto"/>
          </w:tcPr>
          <w:p w14:paraId="2A3D7F14" w14:textId="3EC2E49F" w:rsidR="006B437F" w:rsidRPr="006B437F" w:rsidRDefault="006B437F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sz w:val="22"/>
                <w:szCs w:val="22"/>
              </w:rPr>
              <w:t>For pupil’s continued wellbeing for all their hard work whilst at the school</w:t>
            </w:r>
          </w:p>
        </w:tc>
      </w:tr>
      <w:tr w:rsidR="006B437F" w:rsidRPr="00A66590" w14:paraId="0F966BF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C3D901C" w14:textId="3DF1A447" w:rsidR="006B437F" w:rsidRPr="00860AC2" w:rsidRDefault="006B437F" w:rsidP="006B437F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would the impact be if you couldn’t go ahead with the processing?</w:t>
            </w:r>
          </w:p>
        </w:tc>
        <w:tc>
          <w:tcPr>
            <w:tcW w:w="5529" w:type="dxa"/>
            <w:shd w:val="clear" w:color="auto" w:fill="auto"/>
          </w:tcPr>
          <w:p w14:paraId="19EF622F" w14:textId="76572C94" w:rsidR="006B437F" w:rsidRPr="006B437F" w:rsidRDefault="006B437F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sz w:val="22"/>
                <w:szCs w:val="22"/>
              </w:rPr>
              <w:t xml:space="preserve">We would have to proceed </w:t>
            </w:r>
            <w:proofErr w:type="gramStart"/>
            <w:r w:rsidRPr="006B437F">
              <w:rPr>
                <w:rFonts w:ascii="Arial" w:hAnsi="Arial" w:cs="Arial"/>
                <w:sz w:val="22"/>
                <w:szCs w:val="22"/>
              </w:rPr>
              <w:t>on the basis of</w:t>
            </w:r>
            <w:proofErr w:type="gramEnd"/>
            <w:r w:rsidRPr="006B437F">
              <w:rPr>
                <w:rFonts w:ascii="Arial" w:hAnsi="Arial" w:cs="Arial"/>
                <w:sz w:val="22"/>
                <w:szCs w:val="22"/>
              </w:rPr>
              <w:t xml:space="preserve"> consent, and some may not get the forms back in time and miss the opportunity. </w:t>
            </w:r>
          </w:p>
        </w:tc>
      </w:tr>
      <w:tr w:rsidR="006B437F" w:rsidRPr="00A66590" w14:paraId="75B04E42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701B14FB" w14:textId="7A38063D" w:rsidR="006B437F" w:rsidRPr="00860AC2" w:rsidRDefault="006B437F" w:rsidP="006B437F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complying with any specific data protection rules that apply to your processing (e.g. profiling requirements, or e-privacy legislation)?</w:t>
            </w:r>
          </w:p>
        </w:tc>
        <w:tc>
          <w:tcPr>
            <w:tcW w:w="5529" w:type="dxa"/>
            <w:shd w:val="clear" w:color="auto" w:fill="auto"/>
          </w:tcPr>
          <w:p w14:paraId="18B86967" w14:textId="095629D2" w:rsidR="006B437F" w:rsidRPr="006B437F" w:rsidRDefault="006B437F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sz w:val="22"/>
                <w:szCs w:val="22"/>
              </w:rPr>
              <w:t>Lawful basis for processing, transparency and fairness (via Privacy Notices, and data subject’s rights (they can object)</w:t>
            </w:r>
          </w:p>
        </w:tc>
      </w:tr>
      <w:tr w:rsidR="006B437F" w:rsidRPr="00A66590" w14:paraId="1C8D3975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29B3254F" w14:textId="5254592E" w:rsidR="006B437F" w:rsidRPr="00860AC2" w:rsidRDefault="006B437F" w:rsidP="006B437F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complying with other relevant laws?</w:t>
            </w:r>
          </w:p>
        </w:tc>
        <w:tc>
          <w:tcPr>
            <w:tcW w:w="5529" w:type="dxa"/>
            <w:shd w:val="clear" w:color="auto" w:fill="auto"/>
          </w:tcPr>
          <w:p w14:paraId="07B742E0" w14:textId="498F2119" w:rsidR="006B437F" w:rsidRPr="006B437F" w:rsidRDefault="006B437F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6B437F" w:rsidRPr="00A66590" w14:paraId="2AFA0FE9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5F254ACA" w14:textId="08EE1FD8" w:rsidR="006B437F" w:rsidRPr="00860AC2" w:rsidRDefault="006B437F" w:rsidP="006B437F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complying with industry guidelines or codes of practice?</w:t>
            </w:r>
          </w:p>
        </w:tc>
        <w:tc>
          <w:tcPr>
            <w:tcW w:w="5529" w:type="dxa"/>
            <w:shd w:val="clear" w:color="auto" w:fill="auto"/>
          </w:tcPr>
          <w:p w14:paraId="70E20C2D" w14:textId="12F5A4AF" w:rsidR="006B437F" w:rsidRPr="006B437F" w:rsidRDefault="006B437F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6B437F" w:rsidRPr="00354D02" w14:paraId="16CF25C0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51656F01" w14:textId="385EFD33" w:rsidR="006B437F" w:rsidRPr="00860AC2" w:rsidRDefault="006B437F" w:rsidP="006B437F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there any other ethical issues with the processing?</w:t>
            </w:r>
          </w:p>
        </w:tc>
        <w:tc>
          <w:tcPr>
            <w:tcW w:w="5529" w:type="dxa"/>
          </w:tcPr>
          <w:p w14:paraId="1F2CDAB5" w14:textId="74BB96ED" w:rsidR="006B437F" w:rsidRPr="006B437F" w:rsidRDefault="006B437F" w:rsidP="006B437F">
            <w:pPr>
              <w:pStyle w:val="ListParagraph"/>
              <w:spacing w:line="276" w:lineRule="auto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6B437F">
              <w:rPr>
                <w:rFonts w:ascii="Arial" w:hAnsi="Arial" w:cs="Arial"/>
                <w:sz w:val="22"/>
                <w:szCs w:val="22"/>
              </w:rPr>
              <w:t>We will be considering whether we have any vulnerable pupils where the use of their full name on a hoodie or use of their image would pose a significant risk – we will also consider whether we have any Y6 pupils who have not consented for the use of their photos for promotional purposes.</w:t>
            </w:r>
          </w:p>
        </w:tc>
      </w:tr>
    </w:tbl>
    <w:p w14:paraId="1BB87A11" w14:textId="77777777" w:rsidR="00823063" w:rsidRDefault="00823063" w:rsidP="00860AC2">
      <w:pPr>
        <w:spacing w:line="276" w:lineRule="auto"/>
        <w:rPr>
          <w:sz w:val="12"/>
          <w:szCs w:val="12"/>
        </w:rPr>
      </w:pPr>
    </w:p>
    <w:p w14:paraId="19EE6FFD" w14:textId="77777777" w:rsidR="0091099B" w:rsidRDefault="0091099B" w:rsidP="00860AC2">
      <w:pPr>
        <w:spacing w:line="276" w:lineRule="auto"/>
        <w:rPr>
          <w:sz w:val="12"/>
          <w:szCs w:val="12"/>
        </w:rPr>
      </w:pPr>
    </w:p>
    <w:p w14:paraId="36E34165" w14:textId="77777777" w:rsidR="0091099B" w:rsidRDefault="0091099B" w:rsidP="00860AC2">
      <w:pPr>
        <w:spacing w:line="276" w:lineRule="auto"/>
        <w:rPr>
          <w:sz w:val="12"/>
          <w:szCs w:val="12"/>
        </w:rPr>
      </w:pPr>
    </w:p>
    <w:p w14:paraId="7755E826" w14:textId="77777777" w:rsidR="0091099B" w:rsidRDefault="0091099B" w:rsidP="00860AC2">
      <w:pPr>
        <w:spacing w:line="276" w:lineRule="auto"/>
        <w:rPr>
          <w:sz w:val="12"/>
          <w:szCs w:val="12"/>
        </w:rPr>
      </w:pPr>
    </w:p>
    <w:p w14:paraId="6BDCC90B" w14:textId="77777777" w:rsidR="0091099B" w:rsidRDefault="0091099B" w:rsidP="00860AC2">
      <w:pPr>
        <w:spacing w:line="276" w:lineRule="auto"/>
        <w:rPr>
          <w:sz w:val="12"/>
          <w:szCs w:val="12"/>
        </w:rPr>
      </w:pPr>
    </w:p>
    <w:p w14:paraId="2E0C9437" w14:textId="77777777" w:rsidR="001708FC" w:rsidRDefault="001708FC" w:rsidP="00860AC2">
      <w:pPr>
        <w:spacing w:line="276" w:lineRule="auto"/>
        <w:rPr>
          <w:sz w:val="12"/>
          <w:szCs w:val="12"/>
        </w:rPr>
      </w:pPr>
    </w:p>
    <w:p w14:paraId="415F9101" w14:textId="77777777" w:rsidR="0091099B" w:rsidRDefault="0091099B" w:rsidP="00860AC2">
      <w:pPr>
        <w:spacing w:line="276" w:lineRule="auto"/>
        <w:rPr>
          <w:sz w:val="12"/>
          <w:szCs w:val="12"/>
        </w:rPr>
      </w:pPr>
    </w:p>
    <w:p w14:paraId="6E5F1000" w14:textId="77777777" w:rsidR="0091099B" w:rsidRDefault="0091099B" w:rsidP="00860AC2">
      <w:pPr>
        <w:spacing w:line="276" w:lineRule="auto"/>
        <w:rPr>
          <w:sz w:val="12"/>
          <w:szCs w:val="12"/>
        </w:rPr>
      </w:pPr>
    </w:p>
    <w:p w14:paraId="20A0B656" w14:textId="77777777" w:rsidR="0091099B" w:rsidRPr="00860AC2" w:rsidRDefault="0091099B" w:rsidP="00860AC2">
      <w:pPr>
        <w:spacing w:line="276" w:lineRule="auto"/>
        <w:rPr>
          <w:sz w:val="12"/>
          <w:szCs w:val="12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C31226" w:rsidRPr="00A66590" w14:paraId="21B422D1" w14:textId="77777777" w:rsidTr="00860AC2">
        <w:trPr>
          <w:tblHeader/>
        </w:trPr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39086AB0" w14:textId="532FA91D" w:rsidR="005F683E" w:rsidRPr="00101FE9" w:rsidRDefault="005F683E" w:rsidP="00823063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Part 2: Necessity Test - </w:t>
            </w:r>
            <w:r w:rsidRPr="00B34681">
              <w:rPr>
                <w:rFonts w:ascii="Arial" w:eastAsia="Calibri" w:hAnsi="Arial" w:cs="Arial"/>
                <w:b/>
                <w:bCs/>
              </w:rPr>
              <w:t>is the processing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B34681">
              <w:rPr>
                <w:rFonts w:ascii="Arial" w:eastAsia="Calibri" w:hAnsi="Arial" w:cs="Arial"/>
                <w:b/>
                <w:bCs/>
              </w:rPr>
              <w:t>necessary for the purpose identified</w:t>
            </w:r>
            <w:r>
              <w:rPr>
                <w:rFonts w:ascii="Arial" w:eastAsia="Calibri" w:hAnsi="Arial" w:cs="Arial"/>
                <w:b/>
                <w:bCs/>
              </w:rPr>
              <w:t>?</w:t>
            </w:r>
          </w:p>
        </w:tc>
      </w:tr>
      <w:tr w:rsidR="00F03868" w:rsidRPr="00A66590" w14:paraId="6928FA10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0448160" w14:textId="0B133FA6" w:rsidR="00F03868" w:rsidRPr="005F683E" w:rsidRDefault="00F03868" w:rsidP="00F03868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Will this processing help you achieve your purpose?</w:t>
            </w:r>
          </w:p>
        </w:tc>
        <w:tc>
          <w:tcPr>
            <w:tcW w:w="5529" w:type="dxa"/>
            <w:shd w:val="clear" w:color="auto" w:fill="auto"/>
          </w:tcPr>
          <w:p w14:paraId="3F242840" w14:textId="70C337BA" w:rsidR="00F03868" w:rsidRPr="00F03868" w:rsidRDefault="00F03868" w:rsidP="00F0386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F03868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F03868">
              <w:rPr>
                <w:rFonts w:ascii="Arial" w:hAnsi="Arial" w:cs="Arial"/>
                <w:sz w:val="22"/>
                <w:szCs w:val="22"/>
              </w:rPr>
              <w:t xml:space="preserve"> this is the only way we can do it, unless we ask parents for their consent</w:t>
            </w:r>
          </w:p>
        </w:tc>
      </w:tr>
      <w:tr w:rsidR="00F03868" w:rsidRPr="00A66590" w14:paraId="736923AF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40E1758" w14:textId="00E29509" w:rsidR="00F03868" w:rsidRPr="005F683E" w:rsidRDefault="00F03868" w:rsidP="00F03868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the processing proportionate to that purpose?</w:t>
            </w:r>
          </w:p>
        </w:tc>
        <w:tc>
          <w:tcPr>
            <w:tcW w:w="5529" w:type="dxa"/>
            <w:shd w:val="clear" w:color="auto" w:fill="auto"/>
          </w:tcPr>
          <w:p w14:paraId="0BA27B84" w14:textId="0C3DD754" w:rsidR="00F03868" w:rsidRPr="00F03868" w:rsidRDefault="00F03868" w:rsidP="00F0386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3868">
              <w:rPr>
                <w:rFonts w:ascii="Arial" w:hAnsi="Arial" w:cs="Arial"/>
                <w:sz w:val="22"/>
                <w:szCs w:val="22"/>
              </w:rPr>
              <w:t>We consider the processing proportionate and the pupils are expecting it (as previous year groups have had similar processing) and will be informed</w:t>
            </w:r>
          </w:p>
        </w:tc>
      </w:tr>
      <w:tr w:rsidR="00F03868" w:rsidRPr="00A66590" w14:paraId="3836CD80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238ADB46" w14:textId="2B28CC50" w:rsidR="00F03868" w:rsidRPr="00860AC2" w:rsidRDefault="00F03868" w:rsidP="00F03868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Can you achieve the same purpose without the processing?</w:t>
            </w:r>
          </w:p>
        </w:tc>
        <w:tc>
          <w:tcPr>
            <w:tcW w:w="5529" w:type="dxa"/>
            <w:shd w:val="clear" w:color="auto" w:fill="auto"/>
          </w:tcPr>
          <w:p w14:paraId="210AD915" w14:textId="3B7A75A0" w:rsidR="00F03868" w:rsidRPr="00F03868" w:rsidRDefault="00F03868" w:rsidP="00F0386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386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03868" w:rsidRPr="00A66590" w14:paraId="516BFF1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29767D4B" w14:textId="511339B3" w:rsidR="00F03868" w:rsidRPr="005F683E" w:rsidRDefault="00F03868" w:rsidP="00F03868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Can you achieve the same purpose by processing less data, or by processing the data in a more obvious or less intrusive way?</w:t>
            </w:r>
          </w:p>
        </w:tc>
        <w:tc>
          <w:tcPr>
            <w:tcW w:w="5529" w:type="dxa"/>
            <w:shd w:val="clear" w:color="auto" w:fill="auto"/>
          </w:tcPr>
          <w:p w14:paraId="41B17F43" w14:textId="63FF593C" w:rsidR="00F03868" w:rsidRPr="00F03868" w:rsidRDefault="00F03868" w:rsidP="00F0386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3868">
              <w:rPr>
                <w:rFonts w:ascii="Arial" w:hAnsi="Arial" w:cs="Arial"/>
                <w:sz w:val="22"/>
                <w:szCs w:val="22"/>
              </w:rPr>
              <w:t xml:space="preserve">We could simply issue hoodies but without any names, but we (and pupils) would like it to be more personal. Likewise, we could not take any photos of any leaver’s events. </w:t>
            </w:r>
          </w:p>
        </w:tc>
      </w:tr>
    </w:tbl>
    <w:p w14:paraId="726E5293" w14:textId="77777777" w:rsidR="000764FE" w:rsidRDefault="000764FE"/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ED6820" w:rsidRPr="00A66590" w14:paraId="217FD241" w14:textId="77777777" w:rsidTr="00860AC2">
        <w:trPr>
          <w:tblHeader/>
        </w:trPr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605FCDED" w14:textId="6EC9E0E1" w:rsidR="00914DB1" w:rsidRPr="00914DB1" w:rsidRDefault="00914DB1" w:rsidP="00823063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914DB1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Part 3: Balancing Test - </w:t>
            </w:r>
            <w:r w:rsidRPr="00914DB1">
              <w:rPr>
                <w:rFonts w:ascii="Arial" w:eastAsia="Calibri" w:hAnsi="Arial" w:cs="Arial"/>
                <w:b/>
                <w:bCs/>
              </w:rPr>
              <w:t>Does the impact on individuals override your legitimate interests?</w:t>
            </w:r>
          </w:p>
        </w:tc>
      </w:tr>
      <w:tr w:rsidR="00914DB1" w:rsidRPr="00A66590" w14:paraId="6B3962E7" w14:textId="77777777" w:rsidTr="00860AC2">
        <w:trPr>
          <w:trHeight w:val="20"/>
        </w:trPr>
        <w:tc>
          <w:tcPr>
            <w:tcW w:w="10774" w:type="dxa"/>
            <w:gridSpan w:val="2"/>
            <w:shd w:val="clear" w:color="auto" w:fill="FABF8F" w:themeFill="accent6" w:themeFillTint="99"/>
          </w:tcPr>
          <w:p w14:paraId="1475187E" w14:textId="154A1661" w:rsidR="00914DB1" w:rsidRPr="00860AC2" w:rsidRDefault="00914DB1" w:rsidP="00860AC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60AC2">
              <w:rPr>
                <w:rFonts w:ascii="Arial" w:hAnsi="Arial" w:cs="Arial"/>
                <w:b/>
                <w:bCs/>
              </w:rPr>
              <w:t>3.1 Nature of the personal data</w:t>
            </w:r>
          </w:p>
        </w:tc>
      </w:tr>
      <w:tr w:rsidR="009B1A20" w:rsidRPr="00A66590" w14:paraId="645FB4E7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369381F" w14:textId="3166B93D" w:rsidR="009B1A20" w:rsidRPr="00914DB1" w:rsidRDefault="009B1A20" w:rsidP="009B1A2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it special category data or criminal offence data?</w:t>
            </w:r>
          </w:p>
        </w:tc>
        <w:tc>
          <w:tcPr>
            <w:tcW w:w="5529" w:type="dxa"/>
            <w:shd w:val="clear" w:color="auto" w:fill="auto"/>
          </w:tcPr>
          <w:p w14:paraId="769AA6D8" w14:textId="7669E129" w:rsidR="009B1A20" w:rsidRPr="009B1A20" w:rsidRDefault="009B1A20" w:rsidP="009B1A2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1A20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9B1A20" w:rsidRPr="00A66590" w14:paraId="7588192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5B7940D9" w14:textId="5DBF3FD0" w:rsidR="009B1A20" w:rsidRPr="00914DB1" w:rsidRDefault="009B1A20" w:rsidP="009B1A2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it data which people are likely to consider particularly ‘private’?</w:t>
            </w:r>
          </w:p>
        </w:tc>
        <w:tc>
          <w:tcPr>
            <w:tcW w:w="5529" w:type="dxa"/>
            <w:shd w:val="clear" w:color="auto" w:fill="auto"/>
          </w:tcPr>
          <w:p w14:paraId="55B9BC44" w14:textId="4F067CEB" w:rsidR="009B1A20" w:rsidRPr="009B1A20" w:rsidRDefault="009B1A20" w:rsidP="009B1A2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1A20">
              <w:rPr>
                <w:rFonts w:ascii="Arial" w:hAnsi="Arial" w:cs="Arial"/>
                <w:sz w:val="22"/>
                <w:szCs w:val="22"/>
              </w:rPr>
              <w:t>Pupils and parents expect a level of privacy with all personal data we process</w:t>
            </w:r>
            <w:r w:rsidRPr="009B1A20">
              <w:rPr>
                <w:rFonts w:ascii="Arial" w:hAnsi="Arial" w:cs="Arial"/>
                <w:sz w:val="22"/>
                <w:szCs w:val="22"/>
                <w:highlight w:val="yellow"/>
              </w:rPr>
              <w:t>. However, in this instance they have voiced their approval for this to proceed</w:t>
            </w:r>
            <w:r w:rsidRPr="009B1A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B1A20" w:rsidRPr="00A66590" w14:paraId="30102508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13B080BC" w14:textId="5144206D" w:rsidR="009B1A20" w:rsidRPr="00914DB1" w:rsidRDefault="009B1A20" w:rsidP="009B1A2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processing children’s data or data relating to other vulnerable people?</w:t>
            </w:r>
          </w:p>
        </w:tc>
        <w:tc>
          <w:tcPr>
            <w:tcW w:w="5529" w:type="dxa"/>
            <w:shd w:val="clear" w:color="auto" w:fill="auto"/>
          </w:tcPr>
          <w:p w14:paraId="7547750D" w14:textId="56EFC8D8" w:rsidR="009B1A20" w:rsidRPr="009B1A20" w:rsidRDefault="009B1A20" w:rsidP="009B1A2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1A20">
              <w:rPr>
                <w:rFonts w:ascii="Arial" w:hAnsi="Arial" w:cs="Arial"/>
                <w:sz w:val="22"/>
                <w:szCs w:val="22"/>
              </w:rPr>
              <w:t xml:space="preserve">Yes this is children’s/young people’s data and will be their full name on a hoodie, and we will be considering whether we have any vulnerable pupils where the use of their full name on a hoodie or use of their image would pose a significant risk – </w:t>
            </w:r>
            <w:r w:rsidRPr="009B1A20">
              <w:rPr>
                <w:rFonts w:ascii="Arial" w:hAnsi="Arial" w:cs="Arial"/>
                <w:sz w:val="22"/>
                <w:szCs w:val="22"/>
                <w:highlight w:val="yellow"/>
              </w:rPr>
              <w:t>we will also consider whether we have any Y6 pupils who have not consented for the use of their photos for promotional purposes.</w:t>
            </w:r>
          </w:p>
        </w:tc>
      </w:tr>
      <w:tr w:rsidR="009B1A20" w:rsidRPr="00A66590" w14:paraId="087DA8A4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56B666F" w14:textId="429B3B33" w:rsidR="009B1A20" w:rsidRPr="00914DB1" w:rsidRDefault="009B1A20" w:rsidP="009B1A2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the data about people in their personal or professional capacity?</w:t>
            </w:r>
          </w:p>
        </w:tc>
        <w:tc>
          <w:tcPr>
            <w:tcW w:w="5529" w:type="dxa"/>
            <w:shd w:val="clear" w:color="auto" w:fill="auto"/>
          </w:tcPr>
          <w:p w14:paraId="444583CB" w14:textId="47F8F67D" w:rsidR="009B1A20" w:rsidRPr="009B1A20" w:rsidRDefault="009B1A20" w:rsidP="009B1A2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1A20">
              <w:rPr>
                <w:rFonts w:ascii="Arial" w:hAnsi="Arial" w:cs="Arial"/>
                <w:sz w:val="22"/>
                <w:szCs w:val="22"/>
              </w:rPr>
              <w:t>The data is full names of pupils on hoodies, and images of students at leavers events.</w:t>
            </w:r>
          </w:p>
        </w:tc>
      </w:tr>
    </w:tbl>
    <w:p w14:paraId="63675DE3" w14:textId="77777777" w:rsidR="005F683E" w:rsidRPr="00860AC2" w:rsidRDefault="005F683E">
      <w:pPr>
        <w:rPr>
          <w:sz w:val="12"/>
          <w:szCs w:val="12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0C42A4" w:rsidRPr="00A66590" w14:paraId="6884E513" w14:textId="77777777" w:rsidTr="00860AC2">
        <w:trPr>
          <w:tblHeader/>
        </w:trPr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19AD6B39" w14:textId="10438613" w:rsidR="009227AF" w:rsidRPr="00914DB1" w:rsidRDefault="009227AF" w:rsidP="00823063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914DB1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Part 3: Balancing Test - </w:t>
            </w:r>
            <w:r w:rsidRPr="00914DB1">
              <w:rPr>
                <w:rFonts w:ascii="Arial" w:eastAsia="Calibri" w:hAnsi="Arial" w:cs="Arial"/>
                <w:b/>
                <w:bCs/>
              </w:rPr>
              <w:t>Does the impact on individuals override your legitimate interests?</w:t>
            </w:r>
          </w:p>
        </w:tc>
      </w:tr>
      <w:tr w:rsidR="000C42A4" w:rsidRPr="00A66590" w14:paraId="51662B82" w14:textId="77777777" w:rsidTr="00860AC2">
        <w:trPr>
          <w:trHeight w:val="20"/>
        </w:trPr>
        <w:tc>
          <w:tcPr>
            <w:tcW w:w="10774" w:type="dxa"/>
            <w:gridSpan w:val="2"/>
            <w:shd w:val="clear" w:color="auto" w:fill="FABF8F" w:themeFill="accent6" w:themeFillTint="99"/>
          </w:tcPr>
          <w:p w14:paraId="22775F99" w14:textId="6CA0716A" w:rsidR="009227AF" w:rsidRPr="00860AC2" w:rsidRDefault="009227AF" w:rsidP="00101FE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60AC2">
              <w:rPr>
                <w:rFonts w:ascii="Arial" w:hAnsi="Arial" w:cs="Arial"/>
                <w:b/>
                <w:bCs/>
              </w:rPr>
              <w:t>3.2 Reasonable expectations:</w:t>
            </w:r>
          </w:p>
        </w:tc>
      </w:tr>
      <w:tr w:rsidR="000B1795" w:rsidRPr="00A66590" w14:paraId="63FB9A8C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547AF155" w14:textId="31DA88B8" w:rsidR="000B1795" w:rsidRPr="009227AF" w:rsidRDefault="000B1795" w:rsidP="000B1795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 xml:space="preserve">Do you have an existing relationship with the individual? </w:t>
            </w:r>
          </w:p>
        </w:tc>
        <w:tc>
          <w:tcPr>
            <w:tcW w:w="5529" w:type="dxa"/>
            <w:shd w:val="clear" w:color="auto" w:fill="auto"/>
          </w:tcPr>
          <w:p w14:paraId="0B8938ED" w14:textId="6C73F5A3" w:rsidR="000B1795" w:rsidRPr="00E12AD7" w:rsidRDefault="000B1795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E12AD7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E12AD7">
              <w:rPr>
                <w:rFonts w:ascii="Arial" w:hAnsi="Arial" w:cs="Arial"/>
                <w:sz w:val="22"/>
                <w:szCs w:val="22"/>
              </w:rPr>
              <w:t xml:space="preserve"> they are a pupil of the school</w:t>
            </w:r>
          </w:p>
        </w:tc>
      </w:tr>
      <w:tr w:rsidR="000B1795" w:rsidRPr="00A66590" w14:paraId="590C685A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9FF7F66" w14:textId="6BF09E46" w:rsidR="000B1795" w:rsidRPr="009227AF" w:rsidRDefault="000B1795" w:rsidP="000B1795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is the nature of the relationship and how have you used data in the past?</w:t>
            </w:r>
          </w:p>
        </w:tc>
        <w:tc>
          <w:tcPr>
            <w:tcW w:w="5529" w:type="dxa"/>
            <w:shd w:val="clear" w:color="auto" w:fill="auto"/>
          </w:tcPr>
          <w:p w14:paraId="69C75793" w14:textId="37A365A7" w:rsidR="000B1795" w:rsidRPr="00E12AD7" w:rsidRDefault="000B1795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>We have done this before with previous leavers.</w:t>
            </w:r>
          </w:p>
        </w:tc>
      </w:tr>
      <w:tr w:rsidR="000B1795" w:rsidRPr="00A66590" w14:paraId="0438B005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9A91CDF" w14:textId="33FA74A7" w:rsidR="000B1795" w:rsidRPr="009227AF" w:rsidRDefault="000B1795" w:rsidP="000B1795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Did you collect the data directly from the individual? What did you tell them at the time?</w:t>
            </w:r>
          </w:p>
        </w:tc>
        <w:tc>
          <w:tcPr>
            <w:tcW w:w="5529" w:type="dxa"/>
            <w:shd w:val="clear" w:color="auto" w:fill="auto"/>
          </w:tcPr>
          <w:p w14:paraId="77C570EC" w14:textId="127F7FD4" w:rsidR="000B1795" w:rsidRPr="00E12AD7" w:rsidRDefault="000B1795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>Their data would have come across from the council at Admissions stage (name). We issue a Privacy Notice to Parents/Pupils to inform them of the types of processing we conduct at the school.</w:t>
            </w:r>
          </w:p>
        </w:tc>
      </w:tr>
      <w:tr w:rsidR="000B1795" w:rsidRPr="00A66590" w14:paraId="568B838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7178402" w14:textId="58CAF3A6" w:rsidR="000B1795" w:rsidRPr="009227AF" w:rsidRDefault="000B1795" w:rsidP="000B1795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If you obtained the data from a third party, what did they tell the individuals about reuse by third parties for other purposes and does this cover you?</w:t>
            </w:r>
          </w:p>
        </w:tc>
        <w:tc>
          <w:tcPr>
            <w:tcW w:w="5529" w:type="dxa"/>
            <w:shd w:val="clear" w:color="auto" w:fill="auto"/>
          </w:tcPr>
          <w:p w14:paraId="2C2FF002" w14:textId="4057986B" w:rsidR="000B1795" w:rsidRPr="00E12AD7" w:rsidRDefault="000B1795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 xml:space="preserve">Nothing received from third parties re hoodies. We may use a </w:t>
            </w:r>
            <w:proofErr w:type="gramStart"/>
            <w:r w:rsidRPr="00E12AD7">
              <w:rPr>
                <w:rFonts w:ascii="Arial" w:hAnsi="Arial" w:cs="Arial"/>
                <w:sz w:val="22"/>
                <w:szCs w:val="22"/>
              </w:rPr>
              <w:t>third party</w:t>
            </w:r>
            <w:proofErr w:type="gramEnd"/>
            <w:r w:rsidRPr="00E12AD7">
              <w:rPr>
                <w:rFonts w:ascii="Arial" w:hAnsi="Arial" w:cs="Arial"/>
                <w:sz w:val="22"/>
                <w:szCs w:val="22"/>
              </w:rPr>
              <w:t xml:space="preserve"> photographer for leaver’s events. Should we do so, they will be bound by confidentiality and will have a Data Processing Agreement in place with them (as a data processor on </w:t>
            </w:r>
            <w:r w:rsidRPr="00E12AD7">
              <w:rPr>
                <w:rFonts w:ascii="Arial" w:hAnsi="Arial" w:cs="Arial"/>
                <w:sz w:val="22"/>
                <w:szCs w:val="22"/>
              </w:rPr>
              <w:lastRenderedPageBreak/>
              <w:t>behalf of the school).</w:t>
            </w:r>
          </w:p>
        </w:tc>
      </w:tr>
      <w:tr w:rsidR="000B1795" w:rsidRPr="00A66590" w14:paraId="471292BF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3E6E52A9" w14:textId="7CF216CB" w:rsidR="000B1795" w:rsidRPr="009227AF" w:rsidRDefault="000B1795" w:rsidP="000B1795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lastRenderedPageBreak/>
              <w:t>How long ago did you collect the data? Are there any changes in technology or context since then that would affect expectations?</w:t>
            </w:r>
          </w:p>
        </w:tc>
        <w:tc>
          <w:tcPr>
            <w:tcW w:w="5529" w:type="dxa"/>
            <w:shd w:val="clear" w:color="auto" w:fill="auto"/>
          </w:tcPr>
          <w:p w14:paraId="2965F271" w14:textId="7B7F27BF" w:rsidR="000B1795" w:rsidRPr="00E12AD7" w:rsidRDefault="000B1795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>When they joined the school (re full names). No changes in technology or context since then.</w:t>
            </w:r>
          </w:p>
        </w:tc>
      </w:tr>
      <w:tr w:rsidR="000B1795" w:rsidRPr="00A66590" w14:paraId="13A0D7F2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B4374A9" w14:textId="6E6174BC" w:rsidR="000B1795" w:rsidRPr="009227AF" w:rsidRDefault="000B1795" w:rsidP="000B1795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your intended purpose and method widely understood?</w:t>
            </w:r>
          </w:p>
        </w:tc>
        <w:tc>
          <w:tcPr>
            <w:tcW w:w="5529" w:type="dxa"/>
            <w:shd w:val="clear" w:color="auto" w:fill="auto"/>
          </w:tcPr>
          <w:p w14:paraId="75DF53DA" w14:textId="6C26998E" w:rsidR="000B1795" w:rsidRPr="00E12AD7" w:rsidRDefault="00EA2BA1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>Yes,</w:t>
            </w:r>
            <w:r w:rsidR="000B1795" w:rsidRPr="00E12AD7">
              <w:rPr>
                <w:rFonts w:ascii="Arial" w:hAnsi="Arial" w:cs="Arial"/>
                <w:sz w:val="22"/>
                <w:szCs w:val="22"/>
              </w:rPr>
              <w:t xml:space="preserve"> this has been discussed with pupils and a formal PN will be issued to them and their parents to highlight they can still object.</w:t>
            </w:r>
          </w:p>
        </w:tc>
      </w:tr>
      <w:tr w:rsidR="00E12AD7" w:rsidRPr="00A66590" w14:paraId="379F6EC7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3C634299" w14:textId="2BC84E67" w:rsidR="00E12AD7" w:rsidRPr="009227AF" w:rsidRDefault="00E12AD7" w:rsidP="00E12AD7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intending to do anything new or innovative?</w:t>
            </w:r>
          </w:p>
        </w:tc>
        <w:tc>
          <w:tcPr>
            <w:tcW w:w="5529" w:type="dxa"/>
            <w:shd w:val="clear" w:color="auto" w:fill="auto"/>
          </w:tcPr>
          <w:p w14:paraId="46FECA30" w14:textId="30CB234E" w:rsidR="00E12AD7" w:rsidRPr="00E12AD7" w:rsidRDefault="00E12AD7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12AD7" w:rsidRPr="00A66590" w14:paraId="4543CC9F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CB06FB8" w14:textId="3E7493DE" w:rsidR="00E12AD7" w:rsidRPr="009227AF" w:rsidRDefault="00E12AD7" w:rsidP="00E12AD7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Do you have any evidence about expectations – e.g. from market research, focus groups or other forms of consultation?</w:t>
            </w:r>
          </w:p>
        </w:tc>
        <w:tc>
          <w:tcPr>
            <w:tcW w:w="5529" w:type="dxa"/>
            <w:shd w:val="clear" w:color="auto" w:fill="auto"/>
          </w:tcPr>
          <w:p w14:paraId="27BAD32A" w14:textId="7C163076" w:rsidR="00E12AD7" w:rsidRPr="00E12AD7" w:rsidRDefault="00E12AD7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>This is common practice in other primary schools.</w:t>
            </w:r>
          </w:p>
        </w:tc>
      </w:tr>
      <w:tr w:rsidR="00E12AD7" w:rsidRPr="00A66590" w14:paraId="09331F0F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33D7042" w14:textId="19598C4F" w:rsidR="00E12AD7" w:rsidRPr="009227AF" w:rsidRDefault="00E12AD7" w:rsidP="00E12AD7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there any other factors in the circumstances that mean they would or would not expect the processing?</w:t>
            </w:r>
          </w:p>
        </w:tc>
        <w:tc>
          <w:tcPr>
            <w:tcW w:w="5529" w:type="dxa"/>
            <w:shd w:val="clear" w:color="auto" w:fill="auto"/>
          </w:tcPr>
          <w:p w14:paraId="27086C65" w14:textId="7A4E29DB" w:rsidR="00E12AD7" w:rsidRPr="00E12AD7" w:rsidRDefault="00E12AD7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>Only if there are pupils with a high level of vulnerability whereby the issuing of their name on a hoodie which could be viewed in public, or image publicised on the school website/social media/local press was a significant risk (consideration will be taken of any pupils who have not consented for photos).</w:t>
            </w:r>
          </w:p>
        </w:tc>
      </w:tr>
    </w:tbl>
    <w:p w14:paraId="2DDB2D11" w14:textId="77777777" w:rsidR="005F683E" w:rsidRPr="00860AC2" w:rsidRDefault="005F683E">
      <w:pPr>
        <w:rPr>
          <w:sz w:val="12"/>
          <w:szCs w:val="12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ED6820" w:rsidRPr="00A66590" w14:paraId="18FA7836" w14:textId="77777777" w:rsidTr="00860AC2">
        <w:trPr>
          <w:tblHeader/>
        </w:trPr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373F7864" w14:textId="3FDE9000" w:rsidR="006021BC" w:rsidRPr="00914DB1" w:rsidRDefault="006021BC" w:rsidP="00ED6820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914DB1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Part 3: Balancing Test - </w:t>
            </w:r>
            <w:r w:rsidRPr="00914DB1">
              <w:rPr>
                <w:rFonts w:ascii="Arial" w:eastAsia="Calibri" w:hAnsi="Arial" w:cs="Arial"/>
                <w:b/>
                <w:bCs/>
              </w:rPr>
              <w:t>Does the impact on individuals override your legitimate interests?</w:t>
            </w:r>
          </w:p>
        </w:tc>
      </w:tr>
      <w:tr w:rsidR="00ED6820" w:rsidRPr="00A66590" w14:paraId="17BB38FD" w14:textId="77777777" w:rsidTr="00860AC2">
        <w:trPr>
          <w:trHeight w:val="20"/>
        </w:trPr>
        <w:tc>
          <w:tcPr>
            <w:tcW w:w="10774" w:type="dxa"/>
            <w:gridSpan w:val="2"/>
            <w:shd w:val="clear" w:color="auto" w:fill="FABF8F" w:themeFill="accent6" w:themeFillTint="99"/>
          </w:tcPr>
          <w:p w14:paraId="5BE267F6" w14:textId="30E71590" w:rsidR="006021BC" w:rsidRPr="00101FE9" w:rsidRDefault="006021BC" w:rsidP="00101FE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3.3 </w:t>
            </w:r>
            <w:r w:rsidRPr="4363FB2E">
              <w:rPr>
                <w:rFonts w:ascii="Arial" w:eastAsia="Calibri" w:hAnsi="Arial" w:cs="Arial"/>
                <w:b/>
                <w:bCs/>
              </w:rPr>
              <w:t>Likely impact:</w:t>
            </w:r>
          </w:p>
        </w:tc>
      </w:tr>
      <w:tr w:rsidR="00A461F7" w:rsidRPr="00A66590" w14:paraId="17DC8C47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485F59D" w14:textId="39B921EF" w:rsidR="00A461F7" w:rsidRPr="007B3D2A" w:rsidRDefault="00A461F7" w:rsidP="00A461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are the possible impacts of the processing on people?</w:t>
            </w:r>
          </w:p>
        </w:tc>
        <w:tc>
          <w:tcPr>
            <w:tcW w:w="5529" w:type="dxa"/>
            <w:shd w:val="clear" w:color="auto" w:fill="auto"/>
          </w:tcPr>
          <w:p w14:paraId="222C4840" w14:textId="74EF5D13" w:rsidR="00A461F7" w:rsidRPr="00A461F7" w:rsidRDefault="00A461F7" w:rsidP="00A461F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61F7">
              <w:rPr>
                <w:rFonts w:ascii="Arial" w:hAnsi="Arial" w:cs="Arial"/>
                <w:sz w:val="22"/>
                <w:szCs w:val="22"/>
              </w:rPr>
              <w:t>Minimal</w:t>
            </w:r>
          </w:p>
        </w:tc>
      </w:tr>
      <w:tr w:rsidR="00A461F7" w:rsidRPr="00A66590" w14:paraId="33119E61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2FE4F25" w14:textId="529FE3C0" w:rsidR="00A461F7" w:rsidRPr="007B3D2A" w:rsidRDefault="00A461F7" w:rsidP="00A461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Will individuals lose any control over the use of their personal data?</w:t>
            </w:r>
          </w:p>
        </w:tc>
        <w:tc>
          <w:tcPr>
            <w:tcW w:w="5529" w:type="dxa"/>
            <w:shd w:val="clear" w:color="auto" w:fill="auto"/>
          </w:tcPr>
          <w:p w14:paraId="712EFFA0" w14:textId="1DD2A1A8" w:rsidR="00A461F7" w:rsidRPr="00A461F7" w:rsidRDefault="00A461F7" w:rsidP="00A461F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61F7">
              <w:rPr>
                <w:rFonts w:ascii="Arial" w:hAnsi="Arial" w:cs="Arial"/>
                <w:sz w:val="22"/>
                <w:szCs w:val="22"/>
              </w:rPr>
              <w:t>Their name will be on a hoodie which other pupils in their year group will also have; and they may be in shot in images published on the school website / social media / local press.</w:t>
            </w:r>
          </w:p>
        </w:tc>
      </w:tr>
      <w:tr w:rsidR="00A461F7" w:rsidRPr="00A66590" w14:paraId="21484D84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5F5C661" w14:textId="0BE94948" w:rsidR="00A461F7" w:rsidRPr="00860AC2" w:rsidRDefault="00A461F7" w:rsidP="00A461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is the likelihood and severity of any potential impact?</w:t>
            </w:r>
          </w:p>
        </w:tc>
        <w:tc>
          <w:tcPr>
            <w:tcW w:w="5529" w:type="dxa"/>
            <w:shd w:val="clear" w:color="auto" w:fill="auto"/>
          </w:tcPr>
          <w:p w14:paraId="00C85A99" w14:textId="34907855" w:rsidR="00A461F7" w:rsidRPr="00A461F7" w:rsidRDefault="00A461F7" w:rsidP="00A461F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61F7">
              <w:rPr>
                <w:rFonts w:ascii="Arial" w:hAnsi="Arial" w:cs="Arial"/>
                <w:sz w:val="22"/>
                <w:szCs w:val="22"/>
              </w:rPr>
              <w:t>Minimal</w:t>
            </w:r>
          </w:p>
        </w:tc>
      </w:tr>
      <w:tr w:rsidR="00A461F7" w:rsidRPr="00A66590" w14:paraId="3481A02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DD281B1" w14:textId="020A1A07" w:rsidR="00A461F7" w:rsidRPr="007B3D2A" w:rsidRDefault="00A461F7" w:rsidP="00A461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some people likely to object to the processing or find it intrusive?</w:t>
            </w:r>
          </w:p>
        </w:tc>
        <w:tc>
          <w:tcPr>
            <w:tcW w:w="5529" w:type="dxa"/>
            <w:shd w:val="clear" w:color="auto" w:fill="auto"/>
          </w:tcPr>
          <w:p w14:paraId="3FC6463E" w14:textId="2565279A" w:rsidR="00A461F7" w:rsidRPr="00A461F7" w:rsidRDefault="00A461F7" w:rsidP="00A461F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61F7">
              <w:rPr>
                <w:rFonts w:ascii="Arial" w:hAnsi="Arial" w:cs="Arial"/>
                <w:sz w:val="22"/>
                <w:szCs w:val="22"/>
              </w:rPr>
              <w:t>We will only know when we’ve issued the PN – no objections received to date so far.</w:t>
            </w:r>
          </w:p>
        </w:tc>
      </w:tr>
      <w:tr w:rsidR="00A461F7" w:rsidRPr="00A66590" w14:paraId="748E64CC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BE9B3A9" w14:textId="6F8FD145" w:rsidR="00A461F7" w:rsidRPr="007B3D2A" w:rsidRDefault="00A461F7" w:rsidP="00A461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Would you be happy to explain the processing to individuals?</w:t>
            </w:r>
          </w:p>
        </w:tc>
        <w:tc>
          <w:tcPr>
            <w:tcW w:w="5529" w:type="dxa"/>
            <w:shd w:val="clear" w:color="auto" w:fill="auto"/>
          </w:tcPr>
          <w:p w14:paraId="7F9E3CC6" w14:textId="71632C22" w:rsidR="00A461F7" w:rsidRPr="00A461F7" w:rsidRDefault="00EA2BA1" w:rsidP="00A461F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61F7">
              <w:rPr>
                <w:rFonts w:ascii="Arial" w:hAnsi="Arial" w:cs="Arial"/>
                <w:sz w:val="22"/>
                <w:szCs w:val="22"/>
              </w:rPr>
              <w:t>Yes,</w:t>
            </w:r>
            <w:r w:rsidR="00A461F7" w:rsidRPr="00A461F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A461F7" w:rsidRPr="00A461F7">
              <w:rPr>
                <w:rFonts w:ascii="Arial" w:hAnsi="Arial" w:cs="Arial"/>
                <w:sz w:val="22"/>
                <w:szCs w:val="22"/>
                <w:highlight w:val="yellow"/>
              </w:rPr>
              <w:t>we will do via a specific PN</w:t>
            </w:r>
          </w:p>
        </w:tc>
      </w:tr>
      <w:tr w:rsidR="00A461F7" w:rsidRPr="00A66590" w14:paraId="223699B7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15BDE378" w14:textId="1E495617" w:rsidR="00A461F7" w:rsidRPr="007B3D2A" w:rsidRDefault="00A461F7" w:rsidP="00A461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Can you adopt any safeguards to minimise the impact?</w:t>
            </w:r>
          </w:p>
        </w:tc>
        <w:tc>
          <w:tcPr>
            <w:tcW w:w="5529" w:type="dxa"/>
            <w:shd w:val="clear" w:color="auto" w:fill="auto"/>
          </w:tcPr>
          <w:p w14:paraId="30CC21BA" w14:textId="6CEAC7BA" w:rsidR="00A461F7" w:rsidRPr="00A461F7" w:rsidRDefault="00A461F7" w:rsidP="00A461F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61F7">
              <w:rPr>
                <w:rFonts w:ascii="Arial" w:hAnsi="Arial" w:cs="Arial"/>
                <w:sz w:val="22"/>
                <w:szCs w:val="22"/>
              </w:rPr>
              <w:t>We would not name any pupils in full on any photos (website, social media, press)</w:t>
            </w:r>
          </w:p>
        </w:tc>
      </w:tr>
    </w:tbl>
    <w:p w14:paraId="54630BB1" w14:textId="77777777" w:rsidR="005F683E" w:rsidRDefault="005F683E"/>
    <w:tbl>
      <w:tblPr>
        <w:tblStyle w:val="TableGrid"/>
        <w:tblW w:w="1077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FBE4D5"/>
        </w:tblBorders>
        <w:tblLook w:val="04A0" w:firstRow="1" w:lastRow="0" w:firstColumn="1" w:lastColumn="0" w:noHBand="0" w:noVBand="1"/>
      </w:tblPr>
      <w:tblGrid>
        <w:gridCol w:w="5245"/>
        <w:gridCol w:w="5529"/>
      </w:tblGrid>
      <w:tr w:rsidR="00151A94" w:rsidRPr="00A66590" w14:paraId="6B9E4ADA" w14:textId="77777777" w:rsidTr="00860AC2">
        <w:tc>
          <w:tcPr>
            <w:tcW w:w="5245" w:type="dxa"/>
            <w:tcBorders>
              <w:top w:val="single" w:sz="12" w:space="0" w:color="0D0D0D" w:themeColor="text1" w:themeTint="F2"/>
              <w:left w:val="single" w:sz="12" w:space="0" w:color="0D0D0D" w:themeColor="text1" w:themeTint="F2"/>
            </w:tcBorders>
            <w:shd w:val="clear" w:color="auto" w:fill="ED6800"/>
          </w:tcPr>
          <w:p w14:paraId="7F3514B5" w14:textId="77777777" w:rsidR="00B47C10" w:rsidRPr="002E3683" w:rsidRDefault="00B47C10" w:rsidP="00101FE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E3683">
              <w:rPr>
                <w:rFonts w:ascii="Arial" w:hAnsi="Arial" w:cs="Arial"/>
                <w:b/>
                <w:bCs/>
              </w:rPr>
              <w:t>Can you offer individuals an opt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2E3683">
              <w:rPr>
                <w:rFonts w:ascii="Arial" w:hAnsi="Arial" w:cs="Arial"/>
                <w:b/>
                <w:bCs/>
              </w:rPr>
              <w:t>out?</w:t>
            </w:r>
          </w:p>
        </w:tc>
        <w:tc>
          <w:tcPr>
            <w:tcW w:w="5529" w:type="dxa"/>
            <w:tcBorders>
              <w:top w:val="single" w:sz="12" w:space="0" w:color="0D0D0D" w:themeColor="text1" w:themeTint="F2"/>
              <w:right w:val="single" w:sz="12" w:space="0" w:color="0D0D0D" w:themeColor="text1" w:themeTint="F2"/>
            </w:tcBorders>
          </w:tcPr>
          <w:p w14:paraId="32687005" w14:textId="52A73E8E" w:rsidR="00B47C10" w:rsidRPr="00354D02" w:rsidRDefault="005E2805" w:rsidP="00101FE9">
            <w:pPr>
              <w:spacing w:line="276" w:lineRule="auto"/>
              <w:rPr>
                <w:rFonts w:ascii="Arial" w:hAnsi="Arial" w:cs="Arial"/>
              </w:rPr>
            </w:pPr>
            <w:r w:rsidRPr="005E2805">
              <w:rPr>
                <w:rFonts w:ascii="Arial" w:hAnsi="Arial" w:cs="Arial"/>
                <w:sz w:val="22"/>
                <w:szCs w:val="22"/>
                <w:highlight w:val="yellow"/>
              </w:rPr>
              <w:t>Yes - We will issue a Privacy Notice to pupils and parents allowing highlighting to them they have the right to object</w:t>
            </w:r>
            <w:r>
              <w:rPr>
                <w:rFonts w:ascii="Arial" w:hAnsi="Arial" w:cs="Arial"/>
              </w:rPr>
              <w:t>.</w:t>
            </w:r>
          </w:p>
        </w:tc>
      </w:tr>
      <w:bookmarkEnd w:id="0"/>
    </w:tbl>
    <w:p w14:paraId="621A6A09" w14:textId="0B0CDB1F" w:rsidR="00051E9A" w:rsidRDefault="00051E9A" w:rsidP="00AE72EB">
      <w:pPr>
        <w:rPr>
          <w:rFonts w:eastAsia="Calibri"/>
        </w:rPr>
      </w:pPr>
    </w:p>
    <w:p w14:paraId="530CC31D" w14:textId="77777777" w:rsidR="005E2805" w:rsidRDefault="005E2805" w:rsidP="00AE72EB">
      <w:pPr>
        <w:rPr>
          <w:rFonts w:eastAsia="Calibri"/>
        </w:rPr>
      </w:pPr>
    </w:p>
    <w:p w14:paraId="1F463112" w14:textId="77777777" w:rsidR="005E2805" w:rsidRDefault="005E2805" w:rsidP="00AE72EB">
      <w:pPr>
        <w:rPr>
          <w:rFonts w:eastAsia="Calibri"/>
        </w:rPr>
      </w:pPr>
    </w:p>
    <w:p w14:paraId="2A2C79F1" w14:textId="77777777" w:rsidR="005E2805" w:rsidRDefault="005E2805" w:rsidP="00AE72EB">
      <w:pPr>
        <w:rPr>
          <w:rFonts w:eastAsia="Calibri"/>
        </w:rPr>
      </w:pPr>
    </w:p>
    <w:p w14:paraId="6D9AF908" w14:textId="77777777" w:rsidR="001708FC" w:rsidRDefault="001708FC" w:rsidP="00AE72EB">
      <w:pPr>
        <w:rPr>
          <w:rFonts w:eastAsia="Calibri"/>
        </w:rPr>
      </w:pPr>
    </w:p>
    <w:p w14:paraId="793CF098" w14:textId="77777777" w:rsidR="005E2805" w:rsidRDefault="005E2805" w:rsidP="00AE72EB">
      <w:pPr>
        <w:rPr>
          <w:rFonts w:eastAsia="Calibri"/>
        </w:rPr>
      </w:pPr>
    </w:p>
    <w:p w14:paraId="019DFF5E" w14:textId="77777777" w:rsidR="005E2805" w:rsidRDefault="005E2805" w:rsidP="00AE72EB">
      <w:pPr>
        <w:rPr>
          <w:rFonts w:eastAsia="Calibri"/>
        </w:rPr>
      </w:pPr>
    </w:p>
    <w:p w14:paraId="172BBD24" w14:textId="77777777" w:rsidR="005E2805" w:rsidRDefault="005E2805" w:rsidP="00AE72EB">
      <w:pPr>
        <w:rPr>
          <w:rFonts w:eastAsia="Calibri"/>
        </w:rPr>
      </w:pPr>
    </w:p>
    <w:p w14:paraId="1F37E56B" w14:textId="77777777" w:rsidR="005E2805" w:rsidRDefault="005E2805" w:rsidP="00AE72EB">
      <w:pPr>
        <w:rPr>
          <w:rFonts w:eastAsia="Calibri"/>
        </w:rPr>
      </w:pPr>
    </w:p>
    <w:tbl>
      <w:tblPr>
        <w:tblStyle w:val="TableGrid"/>
        <w:tblpPr w:leftFromText="180" w:rightFromText="180" w:vertAnchor="text" w:horzAnchor="margin" w:tblpY="1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517"/>
      </w:tblGrid>
      <w:tr w:rsidR="001C5158" w:rsidRPr="00354D02" w14:paraId="14F1499A" w14:textId="77777777" w:rsidTr="0007132B">
        <w:trPr>
          <w:trHeight w:val="567"/>
        </w:trPr>
        <w:tc>
          <w:tcPr>
            <w:tcW w:w="10736" w:type="dxa"/>
            <w:gridSpan w:val="2"/>
            <w:tcBorders>
              <w:bottom w:val="nil"/>
            </w:tcBorders>
            <w:shd w:val="clear" w:color="auto" w:fill="ED6800"/>
            <w:vAlign w:val="center"/>
          </w:tcPr>
          <w:p w14:paraId="2E3A7D9A" w14:textId="7A10AE5E" w:rsidR="001C5158" w:rsidRPr="00354D02" w:rsidRDefault="001C5158" w:rsidP="0007132B">
            <w:pPr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</w:rPr>
              <w:t>Assessment decision</w:t>
            </w:r>
          </w:p>
        </w:tc>
      </w:tr>
      <w:tr w:rsidR="00FA7BAB" w:rsidRPr="00354D02" w14:paraId="79E4D1D6" w14:textId="77777777" w:rsidTr="000E4B15">
        <w:trPr>
          <w:trHeight w:val="567"/>
        </w:trPr>
        <w:tc>
          <w:tcPr>
            <w:tcW w:w="4219" w:type="dxa"/>
            <w:tcBorders>
              <w:top w:val="nil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07A14575" w14:textId="24EA608F" w:rsidR="00FA7BAB" w:rsidRPr="001C5158" w:rsidRDefault="00FA7BAB" w:rsidP="00FA7BA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Can you rely on legitimate interests for this processing?</w:t>
            </w:r>
          </w:p>
        </w:tc>
        <w:tc>
          <w:tcPr>
            <w:tcW w:w="6517" w:type="dxa"/>
            <w:tcBorders>
              <w:top w:val="nil"/>
              <w:left w:val="dashed" w:sz="4" w:space="0" w:color="FBE4D5"/>
              <w:bottom w:val="dashed" w:sz="4" w:space="0" w:color="ECCBCA"/>
            </w:tcBorders>
          </w:tcPr>
          <w:p w14:paraId="50F248EF" w14:textId="362C3677" w:rsidR="00FA7BAB" w:rsidRPr="00FA7BAB" w:rsidRDefault="00FA7BAB" w:rsidP="00FA7BA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A7BAB">
              <w:rPr>
                <w:rFonts w:ascii="Arial" w:hAnsi="Arial" w:cs="Arial"/>
                <w:sz w:val="22"/>
                <w:szCs w:val="22"/>
                <w:highlight w:val="yellow"/>
              </w:rPr>
              <w:t>Yes/No (amend as necessary)</w:t>
            </w:r>
          </w:p>
        </w:tc>
      </w:tr>
      <w:tr w:rsidR="00FA7BAB" w:rsidRPr="00354D02" w14:paraId="7213968F" w14:textId="77777777" w:rsidTr="000E4B15">
        <w:trPr>
          <w:trHeight w:val="567"/>
        </w:trPr>
        <w:tc>
          <w:tcPr>
            <w:tcW w:w="4219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5A52F6DA" w14:textId="31872822" w:rsidR="00FA7BAB" w:rsidRPr="001C5158" w:rsidRDefault="00FA7BAB" w:rsidP="00FA7BA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Do you have any comments to justify your answer / reasons for decision?</w:t>
            </w:r>
          </w:p>
        </w:tc>
        <w:tc>
          <w:tcPr>
            <w:tcW w:w="6517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</w:tcPr>
          <w:p w14:paraId="3BD4E9A1" w14:textId="04A11635" w:rsidR="00FA7BAB" w:rsidRPr="00FA7BAB" w:rsidRDefault="00FA7BAB" w:rsidP="00FA7BA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A7BAB" w:rsidRPr="00354D02" w14:paraId="77EA6331" w14:textId="77777777" w:rsidTr="000E4B15">
        <w:trPr>
          <w:trHeight w:val="567"/>
        </w:trPr>
        <w:tc>
          <w:tcPr>
            <w:tcW w:w="4219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109D04BB" w14:textId="291B7B9E" w:rsidR="00FA7BAB" w:rsidRPr="001C5158" w:rsidRDefault="00FA7BAB" w:rsidP="00FA7BA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Date of decision:</w:t>
            </w:r>
          </w:p>
        </w:tc>
        <w:tc>
          <w:tcPr>
            <w:tcW w:w="6517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</w:tcPr>
          <w:p w14:paraId="72CB2F81" w14:textId="774559EB" w:rsidR="00FA7BAB" w:rsidRPr="00FA7BAB" w:rsidRDefault="00FA7BAB" w:rsidP="00FA7BA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A7BAB">
              <w:rPr>
                <w:rFonts w:ascii="Arial" w:hAnsi="Arial" w:cs="Arial"/>
                <w:sz w:val="22"/>
                <w:szCs w:val="22"/>
                <w:highlight w:val="yellow"/>
              </w:rPr>
              <w:t>INSERT DATE (DPO)</w:t>
            </w:r>
          </w:p>
        </w:tc>
      </w:tr>
      <w:tr w:rsidR="00FA7BAB" w:rsidRPr="00354D02" w14:paraId="25673077" w14:textId="77777777" w:rsidTr="000E4B15">
        <w:trPr>
          <w:trHeight w:val="567"/>
        </w:trPr>
        <w:tc>
          <w:tcPr>
            <w:tcW w:w="4219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7483DA51" w14:textId="34668645" w:rsidR="00FA7BAB" w:rsidRPr="001C5158" w:rsidRDefault="00FA7BAB" w:rsidP="00FA7BA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Approved by:</w:t>
            </w:r>
          </w:p>
        </w:tc>
        <w:tc>
          <w:tcPr>
            <w:tcW w:w="6517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</w:tcPr>
          <w:p w14:paraId="015B44B3" w14:textId="3A978648" w:rsidR="00FA7BAB" w:rsidRPr="00FA7BAB" w:rsidRDefault="00FA7BAB" w:rsidP="00FA7BA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A7BAB">
              <w:rPr>
                <w:rFonts w:ascii="Arial" w:hAnsi="Arial" w:cs="Arial"/>
                <w:sz w:val="22"/>
                <w:szCs w:val="22"/>
                <w:highlight w:val="yellow"/>
              </w:rPr>
              <w:t>One West (Data Protection Officer)</w:t>
            </w:r>
          </w:p>
        </w:tc>
      </w:tr>
      <w:tr w:rsidR="00FA7BAB" w:rsidRPr="00354D02" w14:paraId="4300691A" w14:textId="77777777" w:rsidTr="000E4B15">
        <w:trPr>
          <w:trHeight w:val="528"/>
        </w:trPr>
        <w:tc>
          <w:tcPr>
            <w:tcW w:w="4219" w:type="dxa"/>
            <w:tcBorders>
              <w:top w:val="dashed" w:sz="4" w:space="0" w:color="ECCBCA"/>
              <w:bottom w:val="single" w:sz="12" w:space="0" w:color="auto"/>
              <w:right w:val="dashed" w:sz="4" w:space="0" w:color="FBE4D5"/>
            </w:tcBorders>
            <w:shd w:val="clear" w:color="auto" w:fill="FBE4D5"/>
            <w:vAlign w:val="center"/>
          </w:tcPr>
          <w:p w14:paraId="02BB09DF" w14:textId="2CC909F8" w:rsidR="00FA7BAB" w:rsidRPr="001C5158" w:rsidRDefault="00FA7BAB" w:rsidP="00FA7BA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Date of approval:</w:t>
            </w:r>
          </w:p>
        </w:tc>
        <w:tc>
          <w:tcPr>
            <w:tcW w:w="6517" w:type="dxa"/>
            <w:tcBorders>
              <w:top w:val="dashed" w:sz="4" w:space="0" w:color="ECCBCA"/>
              <w:left w:val="dashed" w:sz="4" w:space="0" w:color="FBE4D5"/>
              <w:bottom w:val="single" w:sz="12" w:space="0" w:color="auto"/>
            </w:tcBorders>
            <w:shd w:val="clear" w:color="auto" w:fill="auto"/>
          </w:tcPr>
          <w:p w14:paraId="5C76574F" w14:textId="62074003" w:rsidR="00FA7BAB" w:rsidRPr="00FA7BAB" w:rsidRDefault="00FA7BAB" w:rsidP="00FA7BAB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FA7BAB">
              <w:rPr>
                <w:rFonts w:ascii="Arial" w:hAnsi="Arial" w:cs="Arial"/>
                <w:sz w:val="22"/>
                <w:szCs w:val="22"/>
                <w:highlight w:val="yellow"/>
              </w:rPr>
              <w:t>INSERT DATE (DPO)</w:t>
            </w:r>
          </w:p>
        </w:tc>
      </w:tr>
    </w:tbl>
    <w:p w14:paraId="073EDCA7" w14:textId="7C3F851A" w:rsidR="001C5158" w:rsidRDefault="001C5158" w:rsidP="00AE72EB">
      <w:pPr>
        <w:rPr>
          <w:rFonts w:eastAsia="Calibri"/>
        </w:rPr>
      </w:pPr>
    </w:p>
    <w:tbl>
      <w:tblPr>
        <w:tblStyle w:val="TableGrid"/>
        <w:tblpPr w:leftFromText="180" w:rightFromText="180" w:vertAnchor="text" w:horzAnchor="margin" w:tblpY="1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6"/>
      </w:tblGrid>
      <w:tr w:rsidR="001C5158" w:rsidRPr="00354D02" w14:paraId="37CB1829" w14:textId="77777777" w:rsidTr="0007132B">
        <w:trPr>
          <w:trHeight w:val="567"/>
        </w:trPr>
        <w:tc>
          <w:tcPr>
            <w:tcW w:w="10736" w:type="dxa"/>
            <w:tcBorders>
              <w:bottom w:val="nil"/>
            </w:tcBorders>
            <w:shd w:val="clear" w:color="auto" w:fill="ED6800"/>
            <w:vAlign w:val="center"/>
          </w:tcPr>
          <w:p w14:paraId="1A1F2495" w14:textId="0D4242D8" w:rsidR="001C5158" w:rsidRPr="00354D02" w:rsidRDefault="001C5158" w:rsidP="0007132B">
            <w:pPr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</w:rPr>
              <w:t>Next steps</w:t>
            </w:r>
          </w:p>
        </w:tc>
      </w:tr>
      <w:tr w:rsidR="001C5158" w:rsidRPr="00354D02" w14:paraId="07C0744E" w14:textId="77777777" w:rsidTr="001C5158">
        <w:trPr>
          <w:trHeight w:val="1804"/>
        </w:trPr>
        <w:tc>
          <w:tcPr>
            <w:tcW w:w="10736" w:type="dxa"/>
            <w:tcBorders>
              <w:top w:val="nil"/>
            </w:tcBorders>
            <w:shd w:val="clear" w:color="auto" w:fill="auto"/>
            <w:vAlign w:val="center"/>
          </w:tcPr>
          <w:p w14:paraId="5205A2AF" w14:textId="77777777" w:rsidR="001C5158" w:rsidRPr="001C5158" w:rsidRDefault="001C5158" w:rsidP="001C5158">
            <w:pPr>
              <w:rPr>
                <w:rFonts w:ascii="Arial" w:eastAsia="Calibri" w:hAnsi="Arial" w:cs="Arial"/>
              </w:rPr>
            </w:pPr>
            <w:r w:rsidRPr="001C5158">
              <w:rPr>
                <w:rFonts w:ascii="Arial" w:eastAsia="Calibri" w:hAnsi="Arial" w:cs="Arial"/>
              </w:rPr>
              <w:t>Keep a record of this LIA and keep it under review.</w:t>
            </w:r>
          </w:p>
          <w:p w14:paraId="3D3EE433" w14:textId="352E43D6" w:rsidR="001C5158" w:rsidRDefault="001C5158" w:rsidP="001C5158">
            <w:pPr>
              <w:rPr>
                <w:rFonts w:ascii="Arial" w:eastAsia="Calibri" w:hAnsi="Arial" w:cs="Arial"/>
              </w:rPr>
            </w:pPr>
            <w:r w:rsidRPr="001C5158">
              <w:rPr>
                <w:rFonts w:ascii="Arial" w:eastAsia="Calibri" w:hAnsi="Arial" w:cs="Arial"/>
              </w:rPr>
              <w:t>Complete a DPIA (Data Protection Impact Assessment) if necessary.</w:t>
            </w:r>
          </w:p>
          <w:p w14:paraId="4AED4581" w14:textId="77777777" w:rsidR="001C5158" w:rsidRPr="001C5158" w:rsidRDefault="001C5158" w:rsidP="001C5158">
            <w:pPr>
              <w:rPr>
                <w:rFonts w:ascii="Arial" w:eastAsia="Calibri" w:hAnsi="Arial" w:cs="Arial"/>
              </w:rPr>
            </w:pPr>
          </w:p>
          <w:p w14:paraId="66ACA19A" w14:textId="04D9DE35" w:rsidR="001C5158" w:rsidRPr="00354D02" w:rsidRDefault="001C5158" w:rsidP="0007132B">
            <w:pPr>
              <w:rPr>
                <w:rFonts w:ascii="Arial" w:hAnsi="Arial" w:cs="Arial"/>
              </w:rPr>
            </w:pPr>
            <w:r w:rsidRPr="001C5158">
              <w:rPr>
                <w:rFonts w:ascii="Arial" w:eastAsia="Calibri" w:hAnsi="Arial" w:cs="Arial"/>
              </w:rPr>
              <w:t>Include details of your purposes and lawful basis for processing in your privacy information, including an outline of your legitimate interests.</w:t>
            </w:r>
          </w:p>
        </w:tc>
      </w:tr>
    </w:tbl>
    <w:p w14:paraId="4E0A4A93" w14:textId="77777777" w:rsidR="001B0A41" w:rsidRPr="006C53CC" w:rsidRDefault="001B0A41" w:rsidP="001C5158">
      <w:pPr>
        <w:rPr>
          <w:rFonts w:ascii="Arial" w:eastAsia="Calibri" w:hAnsi="Arial" w:cs="Arial"/>
          <w:sz w:val="22"/>
          <w:szCs w:val="22"/>
        </w:rPr>
      </w:pPr>
    </w:p>
    <w:sectPr w:rsidR="001B0A41" w:rsidRPr="006C53CC" w:rsidSect="00E803E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39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2278" w14:textId="77777777" w:rsidR="00404EF1" w:rsidRDefault="00404EF1">
      <w:r>
        <w:separator/>
      </w:r>
    </w:p>
  </w:endnote>
  <w:endnote w:type="continuationSeparator" w:id="0">
    <w:p w14:paraId="7F8F8B22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D599" w14:textId="0339FB5B" w:rsidR="00DB5C60" w:rsidRPr="00860AC2" w:rsidRDefault="00E803EE">
    <w:pPr>
      <w:pStyle w:val="Foo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E865F8" w:rsidRPr="00860AC2">
          <w:rPr>
            <w:rFonts w:ascii="Arial" w:hAnsi="Arial" w:cs="Arial"/>
            <w:sz w:val="20"/>
            <w:szCs w:val="20"/>
          </w:rPr>
          <w:t xml:space="preserve">Page </w: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t>1</w: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="00E865F8" w:rsidRPr="00860AC2">
          <w:rPr>
            <w:rFonts w:ascii="Arial" w:hAnsi="Arial" w:cs="Arial"/>
            <w:sz w:val="20"/>
            <w:szCs w:val="20"/>
          </w:rPr>
          <w:t xml:space="preserve"> of </w: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t>9</w: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sdtContent>
    </w:sdt>
    <w:r w:rsidR="00E865F8" w:rsidRPr="00860AC2">
      <w:rPr>
        <w:rFonts w:ascii="Arial" w:hAnsi="Arial" w:cs="Arial"/>
        <w:sz w:val="20"/>
        <w:szCs w:val="20"/>
      </w:rPr>
      <w:t xml:space="preserve"> </w:t>
    </w:r>
    <w:r w:rsidR="00DB5C60" w:rsidRPr="00860AC2">
      <w:rPr>
        <w:rFonts w:ascii="Arial" w:hAnsi="Arial" w:cs="Arial"/>
        <w:sz w:val="20"/>
        <w:szCs w:val="20"/>
      </w:rPr>
      <w:ptab w:relativeTo="margin" w:alignment="center" w:leader="none"/>
    </w:r>
    <w:r w:rsidR="00DB5C60" w:rsidRPr="00860AC2">
      <w:rPr>
        <w:rFonts w:ascii="Arial" w:hAnsi="Arial" w:cs="Arial"/>
        <w:sz w:val="20"/>
        <w:szCs w:val="20"/>
      </w:rPr>
      <w:ptab w:relativeTo="margin" w:alignment="right" w:leader="none"/>
    </w:r>
    <w:r w:rsidR="00E865F8" w:rsidRPr="00860AC2">
      <w:rPr>
        <w:rFonts w:ascii="Arial" w:hAnsi="Arial" w:cs="Arial"/>
        <w:sz w:val="20"/>
        <w:szCs w:val="20"/>
      </w:rPr>
      <w:t xml:space="preserve">LIA Template </w:t>
    </w:r>
    <w:r w:rsidR="00F10A79">
      <w:rPr>
        <w:rFonts w:ascii="Arial" w:hAnsi="Arial" w:cs="Arial"/>
        <w:sz w:val="20"/>
        <w:szCs w:val="20"/>
      </w:rPr>
      <w:t xml:space="preserve">Y6 Leavers </w:t>
    </w:r>
    <w:r w:rsidR="00E865F8" w:rsidRPr="00860AC2">
      <w:rPr>
        <w:rFonts w:ascii="Arial" w:hAnsi="Arial" w:cs="Arial"/>
        <w:sz w:val="20"/>
        <w:szCs w:val="20"/>
      </w:rPr>
      <w:t>v</w:t>
    </w:r>
    <w:r w:rsidR="00F10A79">
      <w:rPr>
        <w:rFonts w:ascii="Arial" w:hAnsi="Arial" w:cs="Arial"/>
        <w:sz w:val="20"/>
        <w:szCs w:val="20"/>
      </w:rPr>
      <w:t>2</w:t>
    </w:r>
    <w:r w:rsidR="00EE701E" w:rsidRPr="00860AC2">
      <w:rPr>
        <w:rFonts w:ascii="Arial" w:hAnsi="Arial" w:cs="Arial"/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093C" w14:textId="29A2F086" w:rsidR="00880E3F" w:rsidRPr="00880E3F" w:rsidRDefault="00880E3F">
    <w:pPr>
      <w:pStyle w:val="Footer"/>
      <w:jc w:val="center"/>
      <w:rPr>
        <w:rFonts w:ascii="Arial" w:hAnsi="Arial" w:cs="Arial"/>
        <w:sz w:val="22"/>
        <w:szCs w:val="22"/>
      </w:rPr>
    </w:pPr>
    <w:r w:rsidRPr="00880E3F">
      <w:rPr>
        <w:rFonts w:ascii="Arial" w:hAnsi="Arial" w:cs="Arial"/>
        <w:sz w:val="22"/>
        <w:szCs w:val="22"/>
      </w:rPr>
      <w:fldChar w:fldCharType="begin"/>
    </w:r>
    <w:r w:rsidRPr="00880E3F">
      <w:rPr>
        <w:rFonts w:ascii="Arial" w:hAnsi="Arial" w:cs="Arial"/>
        <w:sz w:val="22"/>
        <w:szCs w:val="22"/>
      </w:rPr>
      <w:instrText xml:space="preserve"> PAGE   \* MERGEFORMAT </w:instrText>
    </w:r>
    <w:r w:rsidRPr="00880E3F">
      <w:rPr>
        <w:rFonts w:ascii="Arial" w:hAnsi="Arial" w:cs="Arial"/>
        <w:sz w:val="22"/>
        <w:szCs w:val="22"/>
      </w:rPr>
      <w:fldChar w:fldCharType="separate"/>
    </w:r>
    <w:r w:rsidRPr="00880E3F">
      <w:rPr>
        <w:rFonts w:ascii="Arial" w:hAnsi="Arial" w:cs="Arial"/>
        <w:noProof/>
        <w:sz w:val="22"/>
        <w:szCs w:val="22"/>
      </w:rPr>
      <w:t>2</w:t>
    </w:r>
    <w:r w:rsidRPr="00880E3F">
      <w:rPr>
        <w:rFonts w:ascii="Arial" w:hAnsi="Arial" w:cs="Arial"/>
        <w:noProof/>
        <w:sz w:val="22"/>
        <w:szCs w:val="22"/>
      </w:rPr>
      <w:fldChar w:fldCharType="end"/>
    </w:r>
  </w:p>
  <w:p w14:paraId="35E368B5" w14:textId="77777777" w:rsidR="00E02391" w:rsidRDefault="00E02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5827" w14:textId="77777777" w:rsidR="00404EF1" w:rsidRDefault="00404EF1">
      <w:r>
        <w:separator/>
      </w:r>
    </w:p>
  </w:footnote>
  <w:footnote w:type="continuationSeparator" w:id="0">
    <w:p w14:paraId="3A47B1BB" w14:textId="77777777" w:rsidR="00404EF1" w:rsidRDefault="00404EF1">
      <w:r>
        <w:continuationSeparator/>
      </w:r>
    </w:p>
  </w:footnote>
  <w:footnote w:id="1">
    <w:p w14:paraId="30386135" w14:textId="5EE4280F" w:rsidR="00F74881" w:rsidRPr="00860AC2" w:rsidRDefault="00F74881">
      <w:pPr>
        <w:pStyle w:val="FootnoteText"/>
        <w:rPr>
          <w:rFonts w:ascii="Arial" w:hAnsi="Arial" w:cs="Arial"/>
          <w:sz w:val="18"/>
          <w:szCs w:val="18"/>
        </w:rPr>
      </w:pPr>
      <w:r w:rsidRPr="00860AC2">
        <w:rPr>
          <w:rStyle w:val="FootnoteReference"/>
          <w:rFonts w:ascii="Arial" w:hAnsi="Arial" w:cs="Arial"/>
          <w:sz w:val="18"/>
          <w:szCs w:val="18"/>
        </w:rPr>
        <w:footnoteRef/>
      </w:r>
      <w:r w:rsidRPr="00860AC2">
        <w:rPr>
          <w:rFonts w:ascii="Arial" w:hAnsi="Arial" w:cs="Arial"/>
          <w:sz w:val="18"/>
          <w:szCs w:val="18"/>
        </w:rPr>
        <w:t xml:space="preserve"> </w:t>
      </w:r>
      <w:r w:rsidR="001F24A3" w:rsidRPr="00860AC2">
        <w:rPr>
          <w:rFonts w:ascii="Arial" w:hAnsi="Arial" w:cs="Arial"/>
          <w:sz w:val="18"/>
          <w:szCs w:val="18"/>
        </w:rPr>
        <w:t>UK GDPR Article 6(</w:t>
      </w:r>
      <w:proofErr w:type="gramStart"/>
      <w:r w:rsidR="001F24A3" w:rsidRPr="00860AC2">
        <w:rPr>
          <w:rFonts w:ascii="Arial" w:hAnsi="Arial" w:cs="Arial"/>
          <w:sz w:val="18"/>
          <w:szCs w:val="18"/>
        </w:rPr>
        <w:t>1)(</w:t>
      </w:r>
      <w:proofErr w:type="spellStart"/>
      <w:proofErr w:type="gramEnd"/>
      <w:r w:rsidR="001F24A3" w:rsidRPr="00860AC2">
        <w:rPr>
          <w:rFonts w:ascii="Arial" w:hAnsi="Arial" w:cs="Arial"/>
          <w:sz w:val="18"/>
          <w:szCs w:val="18"/>
        </w:rPr>
        <w:t>ea</w:t>
      </w:r>
      <w:proofErr w:type="spellEnd"/>
      <w:r w:rsidR="001F24A3" w:rsidRPr="00860AC2">
        <w:rPr>
          <w:rFonts w:ascii="Arial" w:hAnsi="Arial" w:cs="Arial"/>
          <w:sz w:val="18"/>
          <w:szCs w:val="18"/>
        </w:rPr>
        <w:t>) As amended by Clause 70 of the Data (Usage and Access) Act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DE76" w14:textId="77777777" w:rsidR="00E803EE" w:rsidRDefault="00764FD8" w:rsidP="00E803EE">
    <w:pPr>
      <w:pStyle w:val="Heading2"/>
      <w:spacing w:before="0" w:line="276" w:lineRule="auto"/>
      <w:rPr>
        <w:rFonts w:ascii="Arial" w:hAnsi="Arial"/>
        <w:b/>
        <w:bCs/>
        <w:color w:val="ED7D31"/>
        <w:sz w:val="40"/>
        <w:szCs w:val="40"/>
        <w:lang w:eastAsia="en-US"/>
      </w:rPr>
    </w:pPr>
    <w:r w:rsidRPr="00E803EE">
      <w:rPr>
        <w:rFonts w:ascii="Arial" w:hAnsi="Arial" w:cs="Arial"/>
        <w:b/>
        <w:bCs/>
        <w:noProof/>
        <w:color w:val="ED7D31"/>
        <w:sz w:val="40"/>
        <w:szCs w:val="40"/>
      </w:rPr>
      <w:drawing>
        <wp:anchor distT="0" distB="0" distL="114300" distR="114300" simplePos="0" relativeHeight="251667456" behindDoc="1" locked="0" layoutInCell="1" allowOverlap="0" wp14:anchorId="2DFF43AE" wp14:editId="73B7B7F9">
          <wp:simplePos x="0" y="0"/>
          <wp:positionH relativeFrom="page">
            <wp:posOffset>4961613</wp:posOffset>
          </wp:positionH>
          <wp:positionV relativeFrom="page">
            <wp:posOffset>1</wp:posOffset>
          </wp:positionV>
          <wp:extent cx="2593285" cy="702004"/>
          <wp:effectExtent l="0" t="0" r="0" b="3175"/>
          <wp:wrapNone/>
          <wp:docPr id="3" name="Picture 3" descr="cid:image003.jpg@01D48B13.37B0F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3.jpg@01D48B13.37B0F35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50" r="4217" b="10505"/>
                  <a:stretch/>
                </pic:blipFill>
                <pic:spPr bwMode="auto">
                  <a:xfrm>
                    <a:off x="0" y="0"/>
                    <a:ext cx="2601427" cy="7042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52F6" w:rsidRPr="00E803EE">
      <w:rPr>
        <w:rFonts w:ascii="Arial" w:hAnsi="Arial"/>
        <w:b/>
        <w:bCs/>
        <w:color w:val="ED7D31"/>
        <w:sz w:val="40"/>
        <w:szCs w:val="40"/>
        <w:lang w:eastAsia="en-US"/>
      </w:rPr>
      <w:t>Legitimate Interests Assessment</w:t>
    </w:r>
  </w:p>
  <w:p w14:paraId="6B466A3D" w14:textId="0BD56C04" w:rsidR="00671F05" w:rsidRPr="00E803EE" w:rsidRDefault="001708FC" w:rsidP="00E803EE">
    <w:pPr>
      <w:pStyle w:val="Heading2"/>
      <w:spacing w:before="0" w:after="240" w:line="276" w:lineRule="auto"/>
      <w:rPr>
        <w:b/>
        <w:bCs/>
        <w:color w:val="ED7D31"/>
        <w:sz w:val="40"/>
        <w:szCs w:val="40"/>
      </w:rPr>
    </w:pPr>
    <w:r w:rsidRPr="00E803EE">
      <w:rPr>
        <w:rFonts w:ascii="Arial" w:hAnsi="Arial"/>
        <w:b/>
        <w:bCs/>
        <w:color w:val="ED7D31"/>
        <w:sz w:val="40"/>
        <w:szCs w:val="40"/>
        <w:lang w:eastAsia="en-US"/>
      </w:rPr>
      <w:t>Y</w:t>
    </w:r>
    <w:r w:rsidR="00E803EE">
      <w:rPr>
        <w:rFonts w:ascii="Arial" w:hAnsi="Arial"/>
        <w:b/>
        <w:bCs/>
        <w:color w:val="ED7D31"/>
        <w:sz w:val="40"/>
        <w:szCs w:val="40"/>
        <w:lang w:eastAsia="en-US"/>
      </w:rPr>
      <w:t xml:space="preserve">ear </w:t>
    </w:r>
    <w:r w:rsidRPr="00E803EE">
      <w:rPr>
        <w:rFonts w:ascii="Arial" w:hAnsi="Arial"/>
        <w:b/>
        <w:bCs/>
        <w:color w:val="ED7D31"/>
        <w:sz w:val="40"/>
        <w:szCs w:val="40"/>
        <w:lang w:eastAsia="en-US"/>
      </w:rPr>
      <w:t>6 Leavers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BD60" w14:textId="5764000D" w:rsidR="004A2EB4" w:rsidRDefault="00671F05" w:rsidP="00671F05">
    <w:pPr>
      <w:pStyle w:val="Header"/>
      <w:tabs>
        <w:tab w:val="clear" w:pos="4513"/>
        <w:tab w:val="clear" w:pos="9026"/>
        <w:tab w:val="left" w:pos="1140"/>
      </w:tabs>
    </w:pPr>
    <w:r w:rsidRPr="00AF7B89">
      <w:rPr>
        <w:b/>
        <w:bCs/>
        <w:noProof/>
        <w:sz w:val="12"/>
        <w:szCs w:val="14"/>
      </w:rPr>
      <w:drawing>
        <wp:anchor distT="0" distB="0" distL="114300" distR="114300" simplePos="0" relativeHeight="251657216" behindDoc="1" locked="0" layoutInCell="1" allowOverlap="1" wp14:anchorId="6AD3179F" wp14:editId="7C93FEB4">
          <wp:simplePos x="0" y="0"/>
          <wp:positionH relativeFrom="column">
            <wp:posOffset>4533900</wp:posOffset>
          </wp:positionH>
          <wp:positionV relativeFrom="paragraph">
            <wp:posOffset>-483235</wp:posOffset>
          </wp:positionV>
          <wp:extent cx="1828800" cy="524510"/>
          <wp:effectExtent l="0" t="0" r="0" b="8890"/>
          <wp:wrapTight wrapText="bothSides">
            <wp:wrapPolygon edited="0">
              <wp:start x="1800" y="0"/>
              <wp:lineTo x="0" y="3923"/>
              <wp:lineTo x="0" y="17259"/>
              <wp:lineTo x="1800" y="21182"/>
              <wp:lineTo x="21375" y="21182"/>
              <wp:lineTo x="21375" y="8630"/>
              <wp:lineTo x="16200" y="785"/>
              <wp:lineTo x="12825" y="0"/>
              <wp:lineTo x="1800" y="0"/>
            </wp:wrapPolygon>
          </wp:wrapTight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07E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24716AD"/>
    <w:multiLevelType w:val="multilevel"/>
    <w:tmpl w:val="61E2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63C2A"/>
    <w:multiLevelType w:val="multilevel"/>
    <w:tmpl w:val="AA341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0F64"/>
    <w:multiLevelType w:val="multilevel"/>
    <w:tmpl w:val="FB74412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440" w:hanging="363"/>
      </w:pPr>
      <w:rPr>
        <w:rFonts w:ascii="Arial" w:eastAsia="Arial" w:hAnsi="Arial" w:cs="Arial" w:hint="default"/>
        <w:b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4" w15:restartNumberingAfterBreak="0">
    <w:nsid w:val="0C1B1934"/>
    <w:multiLevelType w:val="hybridMultilevel"/>
    <w:tmpl w:val="0AD4EC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01E1"/>
    <w:multiLevelType w:val="hybridMultilevel"/>
    <w:tmpl w:val="45565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511BD6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10C0F9C"/>
    <w:multiLevelType w:val="hybridMultilevel"/>
    <w:tmpl w:val="320C4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F4E16"/>
    <w:multiLevelType w:val="hybridMultilevel"/>
    <w:tmpl w:val="D42AE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32CB4"/>
    <w:multiLevelType w:val="hybridMultilevel"/>
    <w:tmpl w:val="D3666D86"/>
    <w:lvl w:ilvl="0" w:tplc="0809001B">
      <w:start w:val="1"/>
      <w:numFmt w:val="lowerRoman"/>
      <w:lvlText w:val="%1."/>
      <w:lvlJc w:val="righ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33386"/>
    <w:multiLevelType w:val="hybridMultilevel"/>
    <w:tmpl w:val="B5725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22A80"/>
    <w:multiLevelType w:val="hybridMultilevel"/>
    <w:tmpl w:val="6088A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A6767"/>
    <w:multiLevelType w:val="hybridMultilevel"/>
    <w:tmpl w:val="6568C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C1608"/>
    <w:multiLevelType w:val="hybridMultilevel"/>
    <w:tmpl w:val="CCCAD970"/>
    <w:lvl w:ilvl="0" w:tplc="79342B26">
      <w:start w:val="1"/>
      <w:numFmt w:val="lowerRoman"/>
      <w:lvlText w:val="%1)"/>
      <w:lvlJc w:val="left"/>
      <w:pPr>
        <w:ind w:left="1029" w:hanging="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67B28"/>
    <w:multiLevelType w:val="hybridMultilevel"/>
    <w:tmpl w:val="D8B648DC"/>
    <w:lvl w:ilvl="0" w:tplc="AF3280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9404B"/>
    <w:multiLevelType w:val="hybridMultilevel"/>
    <w:tmpl w:val="A21A6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9173D"/>
    <w:multiLevelType w:val="hybridMultilevel"/>
    <w:tmpl w:val="68D2A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D7CCC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68436BC"/>
    <w:multiLevelType w:val="hybridMultilevel"/>
    <w:tmpl w:val="1A188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E2D9E"/>
    <w:multiLevelType w:val="hybridMultilevel"/>
    <w:tmpl w:val="623AB842"/>
    <w:lvl w:ilvl="0" w:tplc="EEB64F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718DC"/>
    <w:multiLevelType w:val="hybridMultilevel"/>
    <w:tmpl w:val="6568C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AB"/>
    <w:multiLevelType w:val="hybridMultilevel"/>
    <w:tmpl w:val="6B66B0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370EB"/>
    <w:multiLevelType w:val="hybridMultilevel"/>
    <w:tmpl w:val="515C8A90"/>
    <w:lvl w:ilvl="0" w:tplc="EEB64FA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D36742"/>
    <w:multiLevelType w:val="hybridMultilevel"/>
    <w:tmpl w:val="436A983E"/>
    <w:lvl w:ilvl="0" w:tplc="0809000F">
      <w:start w:val="1"/>
      <w:numFmt w:val="decimal"/>
      <w:lvlText w:val="%1."/>
      <w:lvlJc w:val="left"/>
      <w:pPr>
        <w:ind w:left="1029" w:hanging="3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C4A65"/>
    <w:multiLevelType w:val="hybridMultilevel"/>
    <w:tmpl w:val="A134D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4CB1"/>
    <w:multiLevelType w:val="hybridMultilevel"/>
    <w:tmpl w:val="AB08EC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95EC9"/>
    <w:multiLevelType w:val="hybridMultilevel"/>
    <w:tmpl w:val="CE4A744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37705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57B0A0E"/>
    <w:multiLevelType w:val="hybridMultilevel"/>
    <w:tmpl w:val="B7ACE6E4"/>
    <w:lvl w:ilvl="0" w:tplc="EEB64F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81550"/>
    <w:multiLevelType w:val="hybridMultilevel"/>
    <w:tmpl w:val="E12AA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A16AE"/>
    <w:multiLevelType w:val="hybridMultilevel"/>
    <w:tmpl w:val="AEA8D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6FDB"/>
    <w:multiLevelType w:val="hybridMultilevel"/>
    <w:tmpl w:val="C428A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5E23B1"/>
    <w:multiLevelType w:val="multilevel"/>
    <w:tmpl w:val="12243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E1D1B"/>
    <w:multiLevelType w:val="hybridMultilevel"/>
    <w:tmpl w:val="8B6AC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C7D22"/>
    <w:multiLevelType w:val="hybridMultilevel"/>
    <w:tmpl w:val="9CFA8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61035"/>
    <w:multiLevelType w:val="multilevel"/>
    <w:tmpl w:val="00948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B732C"/>
    <w:multiLevelType w:val="hybridMultilevel"/>
    <w:tmpl w:val="A134DB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5473D"/>
    <w:multiLevelType w:val="multilevel"/>
    <w:tmpl w:val="7660B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C6186"/>
    <w:multiLevelType w:val="hybridMultilevel"/>
    <w:tmpl w:val="1708E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B7953"/>
    <w:multiLevelType w:val="hybridMultilevel"/>
    <w:tmpl w:val="94445BBE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D3F70"/>
    <w:multiLevelType w:val="multilevel"/>
    <w:tmpl w:val="C278F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314D9A"/>
    <w:multiLevelType w:val="hybridMultilevel"/>
    <w:tmpl w:val="A6BC2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466C8"/>
    <w:multiLevelType w:val="hybridMultilevel"/>
    <w:tmpl w:val="BE2888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43B9B"/>
    <w:multiLevelType w:val="hybridMultilevel"/>
    <w:tmpl w:val="F7E83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6652C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3067C41"/>
    <w:multiLevelType w:val="hybridMultilevel"/>
    <w:tmpl w:val="18F60F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4553B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7A6795B"/>
    <w:multiLevelType w:val="hybridMultilevel"/>
    <w:tmpl w:val="B39CE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31463"/>
    <w:multiLevelType w:val="hybridMultilevel"/>
    <w:tmpl w:val="F74A96CE"/>
    <w:lvl w:ilvl="0" w:tplc="79342B26">
      <w:start w:val="1"/>
      <w:numFmt w:val="lowerRoman"/>
      <w:lvlText w:val="%1)"/>
      <w:lvlJc w:val="left"/>
      <w:pPr>
        <w:ind w:left="1029" w:hanging="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638874738">
    <w:abstractNumId w:val="3"/>
  </w:num>
  <w:num w:numId="2" w16cid:durableId="1129741026">
    <w:abstractNumId w:val="32"/>
  </w:num>
  <w:num w:numId="3" w16cid:durableId="1300840210">
    <w:abstractNumId w:val="35"/>
  </w:num>
  <w:num w:numId="4" w16cid:durableId="45227077">
    <w:abstractNumId w:val="2"/>
  </w:num>
  <w:num w:numId="5" w16cid:durableId="544828541">
    <w:abstractNumId w:val="37"/>
  </w:num>
  <w:num w:numId="6" w16cid:durableId="927545806">
    <w:abstractNumId w:val="40"/>
  </w:num>
  <w:num w:numId="7" w16cid:durableId="598759204">
    <w:abstractNumId w:val="1"/>
  </w:num>
  <w:num w:numId="8" w16cid:durableId="1137841958">
    <w:abstractNumId w:val="18"/>
  </w:num>
  <w:num w:numId="9" w16cid:durableId="617874512">
    <w:abstractNumId w:val="8"/>
  </w:num>
  <w:num w:numId="10" w16cid:durableId="451675278">
    <w:abstractNumId w:val="5"/>
  </w:num>
  <w:num w:numId="11" w16cid:durableId="1088388078">
    <w:abstractNumId w:val="5"/>
  </w:num>
  <w:num w:numId="12" w16cid:durableId="970280608">
    <w:abstractNumId w:val="10"/>
  </w:num>
  <w:num w:numId="13" w16cid:durableId="1937398577">
    <w:abstractNumId w:val="11"/>
  </w:num>
  <w:num w:numId="14" w16cid:durableId="1877623486">
    <w:abstractNumId w:val="20"/>
  </w:num>
  <w:num w:numId="15" w16cid:durableId="836724855">
    <w:abstractNumId w:val="12"/>
  </w:num>
  <w:num w:numId="16" w16cid:durableId="529294705">
    <w:abstractNumId w:val="31"/>
  </w:num>
  <w:num w:numId="17" w16cid:durableId="18048099">
    <w:abstractNumId w:val="41"/>
  </w:num>
  <w:num w:numId="18" w16cid:durableId="19013118">
    <w:abstractNumId w:val="24"/>
  </w:num>
  <w:num w:numId="19" w16cid:durableId="594288842">
    <w:abstractNumId w:val="36"/>
  </w:num>
  <w:num w:numId="20" w16cid:durableId="1375346418">
    <w:abstractNumId w:val="42"/>
  </w:num>
  <w:num w:numId="21" w16cid:durableId="243226086">
    <w:abstractNumId w:val="16"/>
  </w:num>
  <w:num w:numId="22" w16cid:durableId="1705253528">
    <w:abstractNumId w:val="47"/>
  </w:num>
  <w:num w:numId="23" w16cid:durableId="471950755">
    <w:abstractNumId w:val="30"/>
  </w:num>
  <w:num w:numId="24" w16cid:durableId="97605956">
    <w:abstractNumId w:val="4"/>
  </w:num>
  <w:num w:numId="25" w16cid:durableId="1748261317">
    <w:abstractNumId w:val="48"/>
  </w:num>
  <w:num w:numId="26" w16cid:durableId="2122532916">
    <w:abstractNumId w:val="13"/>
  </w:num>
  <w:num w:numId="27" w16cid:durableId="677931432">
    <w:abstractNumId w:val="23"/>
  </w:num>
  <w:num w:numId="28" w16cid:durableId="491798082">
    <w:abstractNumId w:val="15"/>
  </w:num>
  <w:num w:numId="29" w16cid:durableId="1040782462">
    <w:abstractNumId w:val="33"/>
  </w:num>
  <w:num w:numId="30" w16cid:durableId="906574790">
    <w:abstractNumId w:val="43"/>
  </w:num>
  <w:num w:numId="31" w16cid:durableId="54865282">
    <w:abstractNumId w:val="7"/>
  </w:num>
  <w:num w:numId="32" w16cid:durableId="285042685">
    <w:abstractNumId w:val="6"/>
  </w:num>
  <w:num w:numId="33" w16cid:durableId="138807238">
    <w:abstractNumId w:val="46"/>
  </w:num>
  <w:num w:numId="34" w16cid:durableId="1650985325">
    <w:abstractNumId w:val="17"/>
  </w:num>
  <w:num w:numId="35" w16cid:durableId="182323807">
    <w:abstractNumId w:val="44"/>
  </w:num>
  <w:num w:numId="36" w16cid:durableId="1369911573">
    <w:abstractNumId w:val="0"/>
  </w:num>
  <w:num w:numId="37" w16cid:durableId="41640881">
    <w:abstractNumId w:val="27"/>
  </w:num>
  <w:num w:numId="38" w16cid:durableId="2011978095">
    <w:abstractNumId w:val="19"/>
  </w:num>
  <w:num w:numId="39" w16cid:durableId="1776293663">
    <w:abstractNumId w:val="9"/>
  </w:num>
  <w:num w:numId="40" w16cid:durableId="407533243">
    <w:abstractNumId w:val="21"/>
  </w:num>
  <w:num w:numId="41" w16cid:durableId="572741957">
    <w:abstractNumId w:val="45"/>
  </w:num>
  <w:num w:numId="42" w16cid:durableId="923343118">
    <w:abstractNumId w:val="39"/>
  </w:num>
  <w:num w:numId="43" w16cid:durableId="1658607319">
    <w:abstractNumId w:val="22"/>
  </w:num>
  <w:num w:numId="44" w16cid:durableId="782650288">
    <w:abstractNumId w:val="28"/>
  </w:num>
  <w:num w:numId="45" w16cid:durableId="566383680">
    <w:abstractNumId w:val="26"/>
  </w:num>
  <w:num w:numId="46" w16cid:durableId="761803000">
    <w:abstractNumId w:val="25"/>
  </w:num>
  <w:num w:numId="47" w16cid:durableId="1672180328">
    <w:abstractNumId w:val="34"/>
  </w:num>
  <w:num w:numId="48" w16cid:durableId="544369860">
    <w:abstractNumId w:val="38"/>
  </w:num>
  <w:num w:numId="49" w16cid:durableId="418135532">
    <w:abstractNumId w:val="29"/>
  </w:num>
  <w:num w:numId="50" w16cid:durableId="11472381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A41"/>
    <w:rsid w:val="00005D05"/>
    <w:rsid w:val="0000798A"/>
    <w:rsid w:val="000226AE"/>
    <w:rsid w:val="00023793"/>
    <w:rsid w:val="00030C46"/>
    <w:rsid w:val="00045C3A"/>
    <w:rsid w:val="00051E9A"/>
    <w:rsid w:val="000521D9"/>
    <w:rsid w:val="00061511"/>
    <w:rsid w:val="00063F27"/>
    <w:rsid w:val="00071E5B"/>
    <w:rsid w:val="00075293"/>
    <w:rsid w:val="000764FE"/>
    <w:rsid w:val="0008373D"/>
    <w:rsid w:val="000850F5"/>
    <w:rsid w:val="00093AB0"/>
    <w:rsid w:val="000B1795"/>
    <w:rsid w:val="000C1539"/>
    <w:rsid w:val="000C3E41"/>
    <w:rsid w:val="000C42A4"/>
    <w:rsid w:val="000C7B9B"/>
    <w:rsid w:val="000D10BF"/>
    <w:rsid w:val="000D724E"/>
    <w:rsid w:val="000E51FD"/>
    <w:rsid w:val="000E6FFE"/>
    <w:rsid w:val="00114EBF"/>
    <w:rsid w:val="00144305"/>
    <w:rsid w:val="00151A94"/>
    <w:rsid w:val="001606B9"/>
    <w:rsid w:val="00160E0D"/>
    <w:rsid w:val="001708FC"/>
    <w:rsid w:val="0018275A"/>
    <w:rsid w:val="00184710"/>
    <w:rsid w:val="001851E7"/>
    <w:rsid w:val="00195FDC"/>
    <w:rsid w:val="001B0A41"/>
    <w:rsid w:val="001B72E1"/>
    <w:rsid w:val="001C5158"/>
    <w:rsid w:val="001E4F73"/>
    <w:rsid w:val="001F24A3"/>
    <w:rsid w:val="002037CA"/>
    <w:rsid w:val="00210BC8"/>
    <w:rsid w:val="00222E5C"/>
    <w:rsid w:val="00232A17"/>
    <w:rsid w:val="0024337D"/>
    <w:rsid w:val="002478C4"/>
    <w:rsid w:val="0025635E"/>
    <w:rsid w:val="002663D7"/>
    <w:rsid w:val="00270EEA"/>
    <w:rsid w:val="00277168"/>
    <w:rsid w:val="0028006A"/>
    <w:rsid w:val="00290E72"/>
    <w:rsid w:val="002C0CDF"/>
    <w:rsid w:val="002D0219"/>
    <w:rsid w:val="002D43DB"/>
    <w:rsid w:val="002E3683"/>
    <w:rsid w:val="002E5072"/>
    <w:rsid w:val="002F1729"/>
    <w:rsid w:val="002F76D7"/>
    <w:rsid w:val="003065A0"/>
    <w:rsid w:val="0031543B"/>
    <w:rsid w:val="00315BD4"/>
    <w:rsid w:val="00323DF3"/>
    <w:rsid w:val="0034100C"/>
    <w:rsid w:val="00354D02"/>
    <w:rsid w:val="00357E99"/>
    <w:rsid w:val="00362B9D"/>
    <w:rsid w:val="00362D28"/>
    <w:rsid w:val="00372DFD"/>
    <w:rsid w:val="00381C31"/>
    <w:rsid w:val="00384777"/>
    <w:rsid w:val="003A3389"/>
    <w:rsid w:val="003B5499"/>
    <w:rsid w:val="003B62D1"/>
    <w:rsid w:val="003D3E2C"/>
    <w:rsid w:val="003E1EFA"/>
    <w:rsid w:val="00404EF1"/>
    <w:rsid w:val="00406E9F"/>
    <w:rsid w:val="00447801"/>
    <w:rsid w:val="00490922"/>
    <w:rsid w:val="004A2EB4"/>
    <w:rsid w:val="004F21C2"/>
    <w:rsid w:val="004F3A6D"/>
    <w:rsid w:val="005145F3"/>
    <w:rsid w:val="00533591"/>
    <w:rsid w:val="00547E10"/>
    <w:rsid w:val="00553D1C"/>
    <w:rsid w:val="00554E45"/>
    <w:rsid w:val="00564A12"/>
    <w:rsid w:val="00572B3B"/>
    <w:rsid w:val="005762B6"/>
    <w:rsid w:val="0058634D"/>
    <w:rsid w:val="00590742"/>
    <w:rsid w:val="005A23BB"/>
    <w:rsid w:val="005A7238"/>
    <w:rsid w:val="005D3E6F"/>
    <w:rsid w:val="005E2805"/>
    <w:rsid w:val="005E6309"/>
    <w:rsid w:val="005E7D09"/>
    <w:rsid w:val="005F683E"/>
    <w:rsid w:val="006021BC"/>
    <w:rsid w:val="00610A12"/>
    <w:rsid w:val="00615DA2"/>
    <w:rsid w:val="00647A68"/>
    <w:rsid w:val="00661639"/>
    <w:rsid w:val="00671F05"/>
    <w:rsid w:val="00677E0A"/>
    <w:rsid w:val="006856E4"/>
    <w:rsid w:val="006B36E2"/>
    <w:rsid w:val="006B437F"/>
    <w:rsid w:val="006C00DF"/>
    <w:rsid w:val="006C53CC"/>
    <w:rsid w:val="006E4C69"/>
    <w:rsid w:val="0070138E"/>
    <w:rsid w:val="0071068C"/>
    <w:rsid w:val="007113CC"/>
    <w:rsid w:val="00715FE5"/>
    <w:rsid w:val="00723C0C"/>
    <w:rsid w:val="00727C0F"/>
    <w:rsid w:val="007453E8"/>
    <w:rsid w:val="00752A9D"/>
    <w:rsid w:val="007550B0"/>
    <w:rsid w:val="00764FD8"/>
    <w:rsid w:val="00766C69"/>
    <w:rsid w:val="007709B3"/>
    <w:rsid w:val="00775238"/>
    <w:rsid w:val="00793862"/>
    <w:rsid w:val="00796FE4"/>
    <w:rsid w:val="007A0FF2"/>
    <w:rsid w:val="007B3D2A"/>
    <w:rsid w:val="007F072E"/>
    <w:rsid w:val="007F450F"/>
    <w:rsid w:val="00803DE2"/>
    <w:rsid w:val="008051A5"/>
    <w:rsid w:val="0082063F"/>
    <w:rsid w:val="00823063"/>
    <w:rsid w:val="008233A7"/>
    <w:rsid w:val="00825D85"/>
    <w:rsid w:val="00831E38"/>
    <w:rsid w:val="00860AC2"/>
    <w:rsid w:val="00867F57"/>
    <w:rsid w:val="00870F3D"/>
    <w:rsid w:val="00880E3F"/>
    <w:rsid w:val="008A7102"/>
    <w:rsid w:val="008B1056"/>
    <w:rsid w:val="008B6BC2"/>
    <w:rsid w:val="008C50FC"/>
    <w:rsid w:val="008D0307"/>
    <w:rsid w:val="008E5134"/>
    <w:rsid w:val="00905682"/>
    <w:rsid w:val="00906EF6"/>
    <w:rsid w:val="0091099B"/>
    <w:rsid w:val="00910E62"/>
    <w:rsid w:val="00914DB1"/>
    <w:rsid w:val="00921D6B"/>
    <w:rsid w:val="009227AF"/>
    <w:rsid w:val="00932F9F"/>
    <w:rsid w:val="00935097"/>
    <w:rsid w:val="0093512E"/>
    <w:rsid w:val="00936BB1"/>
    <w:rsid w:val="009437A2"/>
    <w:rsid w:val="00945C2E"/>
    <w:rsid w:val="009A096E"/>
    <w:rsid w:val="009B1A20"/>
    <w:rsid w:val="009C2618"/>
    <w:rsid w:val="009E09A6"/>
    <w:rsid w:val="009E50E0"/>
    <w:rsid w:val="00A04B6A"/>
    <w:rsid w:val="00A20451"/>
    <w:rsid w:val="00A34452"/>
    <w:rsid w:val="00A361DC"/>
    <w:rsid w:val="00A461F7"/>
    <w:rsid w:val="00A50822"/>
    <w:rsid w:val="00A50E0D"/>
    <w:rsid w:val="00A603F1"/>
    <w:rsid w:val="00A62DDA"/>
    <w:rsid w:val="00A66590"/>
    <w:rsid w:val="00AA25FE"/>
    <w:rsid w:val="00AB1B24"/>
    <w:rsid w:val="00AB75F5"/>
    <w:rsid w:val="00AD7A3C"/>
    <w:rsid w:val="00AE6212"/>
    <w:rsid w:val="00AE72EB"/>
    <w:rsid w:val="00AF387B"/>
    <w:rsid w:val="00AF5D46"/>
    <w:rsid w:val="00B1151E"/>
    <w:rsid w:val="00B24926"/>
    <w:rsid w:val="00B26643"/>
    <w:rsid w:val="00B33ABC"/>
    <w:rsid w:val="00B34681"/>
    <w:rsid w:val="00B43456"/>
    <w:rsid w:val="00B47C10"/>
    <w:rsid w:val="00B5550D"/>
    <w:rsid w:val="00B62AF5"/>
    <w:rsid w:val="00B71CA0"/>
    <w:rsid w:val="00B874B5"/>
    <w:rsid w:val="00B92C7A"/>
    <w:rsid w:val="00B96151"/>
    <w:rsid w:val="00BA31A0"/>
    <w:rsid w:val="00BC05A1"/>
    <w:rsid w:val="00BC4471"/>
    <w:rsid w:val="00BD04B2"/>
    <w:rsid w:val="00BD3A9B"/>
    <w:rsid w:val="00BE18BC"/>
    <w:rsid w:val="00BE4E54"/>
    <w:rsid w:val="00BF43EB"/>
    <w:rsid w:val="00C2768C"/>
    <w:rsid w:val="00C31226"/>
    <w:rsid w:val="00C3560F"/>
    <w:rsid w:val="00C36B84"/>
    <w:rsid w:val="00C4039F"/>
    <w:rsid w:val="00C4140E"/>
    <w:rsid w:val="00C41662"/>
    <w:rsid w:val="00C45BB9"/>
    <w:rsid w:val="00C470B5"/>
    <w:rsid w:val="00C512AD"/>
    <w:rsid w:val="00C51C7E"/>
    <w:rsid w:val="00C55DF4"/>
    <w:rsid w:val="00C96812"/>
    <w:rsid w:val="00C96FEB"/>
    <w:rsid w:val="00CA62AD"/>
    <w:rsid w:val="00CA71F2"/>
    <w:rsid w:val="00CB16B7"/>
    <w:rsid w:val="00CF43DC"/>
    <w:rsid w:val="00D16CEF"/>
    <w:rsid w:val="00D20169"/>
    <w:rsid w:val="00D25397"/>
    <w:rsid w:val="00D25A07"/>
    <w:rsid w:val="00D26113"/>
    <w:rsid w:val="00D32DB6"/>
    <w:rsid w:val="00D54C28"/>
    <w:rsid w:val="00D57316"/>
    <w:rsid w:val="00D6048D"/>
    <w:rsid w:val="00D63820"/>
    <w:rsid w:val="00D67348"/>
    <w:rsid w:val="00D83D86"/>
    <w:rsid w:val="00D8620E"/>
    <w:rsid w:val="00D86583"/>
    <w:rsid w:val="00D90C47"/>
    <w:rsid w:val="00D9294A"/>
    <w:rsid w:val="00DB180B"/>
    <w:rsid w:val="00DB5C60"/>
    <w:rsid w:val="00DE1C95"/>
    <w:rsid w:val="00DF0CA4"/>
    <w:rsid w:val="00DF418F"/>
    <w:rsid w:val="00DF492C"/>
    <w:rsid w:val="00E02391"/>
    <w:rsid w:val="00E052F6"/>
    <w:rsid w:val="00E05A2E"/>
    <w:rsid w:val="00E12AD7"/>
    <w:rsid w:val="00E17264"/>
    <w:rsid w:val="00E32ACC"/>
    <w:rsid w:val="00E3739B"/>
    <w:rsid w:val="00E44C47"/>
    <w:rsid w:val="00E46910"/>
    <w:rsid w:val="00E47E5C"/>
    <w:rsid w:val="00E6534D"/>
    <w:rsid w:val="00E65D58"/>
    <w:rsid w:val="00E75707"/>
    <w:rsid w:val="00E7651C"/>
    <w:rsid w:val="00E803EE"/>
    <w:rsid w:val="00E865F8"/>
    <w:rsid w:val="00EA2BA1"/>
    <w:rsid w:val="00EC070A"/>
    <w:rsid w:val="00EC4E9D"/>
    <w:rsid w:val="00ED2984"/>
    <w:rsid w:val="00ED6820"/>
    <w:rsid w:val="00EE701E"/>
    <w:rsid w:val="00EF295E"/>
    <w:rsid w:val="00F035B1"/>
    <w:rsid w:val="00F03868"/>
    <w:rsid w:val="00F10A79"/>
    <w:rsid w:val="00F2235E"/>
    <w:rsid w:val="00F253C0"/>
    <w:rsid w:val="00F300E4"/>
    <w:rsid w:val="00F31952"/>
    <w:rsid w:val="00F540AF"/>
    <w:rsid w:val="00F56577"/>
    <w:rsid w:val="00F5681C"/>
    <w:rsid w:val="00F62570"/>
    <w:rsid w:val="00F74881"/>
    <w:rsid w:val="00F90639"/>
    <w:rsid w:val="00F933E0"/>
    <w:rsid w:val="00FA1EE7"/>
    <w:rsid w:val="00FA7BAB"/>
    <w:rsid w:val="00FC5F7D"/>
    <w:rsid w:val="00FE4AB8"/>
    <w:rsid w:val="00FF36B0"/>
    <w:rsid w:val="00FF6F14"/>
    <w:rsid w:val="056A3868"/>
    <w:rsid w:val="0645B091"/>
    <w:rsid w:val="0E7A2C3B"/>
    <w:rsid w:val="13DAD815"/>
    <w:rsid w:val="1D67D96D"/>
    <w:rsid w:val="1F69B788"/>
    <w:rsid w:val="30452E24"/>
    <w:rsid w:val="325A1471"/>
    <w:rsid w:val="3E83FF5E"/>
    <w:rsid w:val="4363FB2E"/>
    <w:rsid w:val="44048181"/>
    <w:rsid w:val="7771B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F83C"/>
  <w15:docId w15:val="{12136B61-53C2-4F2F-9A01-0363883F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rsid w:val="001B0A41"/>
    <w:pPr>
      <w:keepNext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0A41"/>
    <w:rPr>
      <w:rFonts w:ascii="Arial" w:eastAsia="Arial" w:hAnsi="Arial" w:cs="Arial"/>
      <w:b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rsid w:val="001B0A41"/>
    <w:pPr>
      <w:jc w:val="center"/>
    </w:pPr>
    <w:rPr>
      <w:rFonts w:ascii="Arial" w:eastAsia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B0A41"/>
    <w:rPr>
      <w:rFonts w:ascii="Arial" w:eastAsia="Arial" w:hAnsi="Arial" w:cs="Arial"/>
      <w:b/>
      <w:sz w:val="28"/>
      <w:szCs w:val="28"/>
      <w:lang w:eastAsia="en-GB"/>
    </w:rPr>
  </w:style>
  <w:style w:type="paragraph" w:styleId="Subtitle">
    <w:name w:val="Subtitle"/>
    <w:basedOn w:val="Normal"/>
    <w:next w:val="Normal"/>
    <w:link w:val="SubtitleChar"/>
    <w:rsid w:val="001B0A41"/>
    <w:rPr>
      <w:rFonts w:ascii="Arial" w:eastAsia="Arial" w:hAnsi="Arial" w:cs="Arial"/>
      <w:b/>
    </w:rPr>
  </w:style>
  <w:style w:type="character" w:customStyle="1" w:styleId="SubtitleChar">
    <w:name w:val="Subtitle Char"/>
    <w:basedOn w:val="DefaultParagraphFont"/>
    <w:link w:val="Subtitle"/>
    <w:rsid w:val="001B0A41"/>
    <w:rPr>
      <w:rFonts w:ascii="Arial" w:eastAsia="Arial" w:hAnsi="Arial" w:cs="Arial"/>
      <w:b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2E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E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A2E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E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DA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rsid w:val="00D6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348"/>
    <w:pPr>
      <w:suppressAutoHyphens/>
      <w:autoSpaceDN w:val="0"/>
      <w:spacing w:after="160"/>
      <w:textAlignment w:val="baseline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7348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F38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8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387B"/>
    <w:pPr>
      <w:ind w:left="720"/>
      <w:contextualSpacing/>
    </w:pPr>
  </w:style>
  <w:style w:type="table" w:styleId="TableGrid">
    <w:name w:val="Table Grid"/>
    <w:basedOn w:val="TableNormal"/>
    <w:uiPriority w:val="39"/>
    <w:rsid w:val="0005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052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15FE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3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48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488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748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o.org.uk/for-organisations/recognised-legitimate-interest-guid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uk-gdpr-guidance-and-resources/lawful-basis/a-guide-to-lawful-basis/lawful-basis-for-processing/legitimate-interest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BB2A87066734F908A5CE77527C098" ma:contentTypeVersion="8" ma:contentTypeDescription="Create a new document." ma:contentTypeScope="" ma:versionID="9bcfc9a5c3485f4c42ac736b0a9f81ab">
  <xsd:schema xmlns:xsd="http://www.w3.org/2001/XMLSchema" xmlns:xs="http://www.w3.org/2001/XMLSchema" xmlns:p="http://schemas.microsoft.com/office/2006/metadata/properties" xmlns:ns2="f5a94a87-013d-4a21-a6bb-8912b6984aa3" xmlns:ns3="6bfe0081-ba35-47c4-8212-71e03b98808a" targetNamespace="http://schemas.microsoft.com/office/2006/metadata/properties" ma:root="true" ma:fieldsID="720fa583f6eddae818dfbe705730b8d0" ns2:_="" ns3:_="">
    <xsd:import namespace="f5a94a87-013d-4a21-a6bb-8912b6984aa3"/>
    <xsd:import namespace="6bfe0081-ba35-47c4-8212-71e03b98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4a87-013d-4a21-a6bb-8912b6984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081-ba35-47c4-8212-71e03b98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1D945-3073-4DBC-9CFA-CFB3FF78D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0EEBA-4D8F-4A6A-858E-92081A02D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4a87-013d-4a21-a6bb-8912b6984aa3"/>
    <ds:schemaRef ds:uri="6bfe0081-ba35-47c4-8212-71e03b98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6A1F1-874C-49B6-9BC1-ADDF226C6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04BD2E-FBDA-4E18-A99A-93A68FA2F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&amp; North East Somerset Council</Company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Smythe</dc:creator>
  <cp:lastModifiedBy>Joanna Thomas</cp:lastModifiedBy>
  <cp:revision>140</cp:revision>
  <dcterms:created xsi:type="dcterms:W3CDTF">2023-10-19T11:58:00Z</dcterms:created>
  <dcterms:modified xsi:type="dcterms:W3CDTF">2025-09-09T17:15:00Z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0x01010065BBB2A87066734F908A5CE77527C098</vt:lpwstr>
  </property>
</Properties>
</file>