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9F127" w14:textId="3F8DB9C1" w:rsidR="00216275" w:rsidRDefault="00216275" w:rsidP="000B0C3F">
      <w:pPr>
        <w:rPr>
          <w:rFonts w:cs="Arial"/>
          <w:b/>
          <w:szCs w:val="24"/>
          <w:lang w:eastAsia="ja-JP"/>
        </w:rPr>
      </w:pPr>
      <w:bookmarkStart w:id="0" w:name="_Toc93327267"/>
    </w:p>
    <w:bookmarkEnd w:id="0"/>
    <w:p w14:paraId="5718E5D8" w14:textId="77777777" w:rsidR="00815689" w:rsidRPr="00D3238F" w:rsidRDefault="00815689">
      <w:pPr>
        <w:pStyle w:val="TOCHeading"/>
        <w:rPr>
          <w:rFonts w:ascii="Arial" w:hAnsi="Arial" w:cs="Arial"/>
          <w:b/>
          <w:bCs/>
          <w:color w:val="E36C0A" w:themeColor="accent6" w:themeShade="BF"/>
          <w:sz w:val="28"/>
          <w:szCs w:val="28"/>
        </w:rPr>
      </w:pPr>
      <w:r w:rsidRPr="00D3238F">
        <w:rPr>
          <w:rFonts w:ascii="Arial" w:hAnsi="Arial" w:cs="Arial"/>
          <w:b/>
          <w:bCs/>
          <w:color w:val="E36C0A" w:themeColor="accent6" w:themeShade="BF"/>
          <w:sz w:val="28"/>
          <w:szCs w:val="28"/>
        </w:rPr>
        <w:t>Contents</w:t>
      </w:r>
    </w:p>
    <w:p w14:paraId="12B6D74A" w14:textId="17CE040E" w:rsidR="00815689" w:rsidRDefault="00815689">
      <w:pPr>
        <w:pStyle w:val="TOC1"/>
        <w:rPr>
          <w:rFonts w:asciiTheme="minorHAnsi" w:hAnsiTheme="minorHAnsi"/>
          <w:noProof/>
          <w:kern w:val="2"/>
          <w:szCs w:val="24"/>
          <w:lang w:eastAsia="en-GB"/>
          <w14:ligatures w14:val="standardContextual"/>
        </w:rPr>
      </w:pPr>
      <w:r>
        <w:fldChar w:fldCharType="begin"/>
      </w:r>
      <w:r>
        <w:instrText xml:space="preserve"> TOC \o "1-3" \h \z \u </w:instrText>
      </w:r>
      <w:r>
        <w:fldChar w:fldCharType="separate"/>
      </w:r>
      <w:hyperlink w:anchor="_Toc237440140" w:history="1">
        <w:r w:rsidRPr="00FF3AB8">
          <w:rPr>
            <w:rStyle w:val="Hyperlink"/>
            <w:noProof/>
          </w:rPr>
          <w:t>1</w:t>
        </w:r>
        <w:r>
          <w:rPr>
            <w:rFonts w:asciiTheme="minorHAnsi" w:hAnsiTheme="minorHAnsi"/>
            <w:noProof/>
            <w:kern w:val="2"/>
            <w:szCs w:val="24"/>
            <w:lang w:eastAsia="en-GB"/>
            <w14:ligatures w14:val="standardContextual"/>
          </w:rPr>
          <w:tab/>
        </w:r>
        <w:r w:rsidRPr="00FF3AB8">
          <w:rPr>
            <w:rStyle w:val="Hyperlink"/>
            <w:noProof/>
          </w:rPr>
          <w:t>Associated Documents</w:t>
        </w:r>
        <w:r>
          <w:rPr>
            <w:noProof/>
            <w:webHidden/>
          </w:rPr>
          <w:tab/>
        </w:r>
        <w:r>
          <w:rPr>
            <w:noProof/>
            <w:webHidden/>
          </w:rPr>
          <w:fldChar w:fldCharType="begin"/>
        </w:r>
        <w:r>
          <w:rPr>
            <w:noProof/>
            <w:webHidden/>
          </w:rPr>
          <w:instrText xml:space="preserve"> PAGEREF _Toc237440140 \h </w:instrText>
        </w:r>
        <w:r>
          <w:rPr>
            <w:noProof/>
            <w:webHidden/>
          </w:rPr>
        </w:r>
        <w:r>
          <w:rPr>
            <w:noProof/>
            <w:webHidden/>
          </w:rPr>
          <w:fldChar w:fldCharType="separate"/>
        </w:r>
        <w:r>
          <w:rPr>
            <w:noProof/>
            <w:webHidden/>
          </w:rPr>
          <w:t>3</w:t>
        </w:r>
        <w:r>
          <w:rPr>
            <w:noProof/>
            <w:webHidden/>
          </w:rPr>
          <w:fldChar w:fldCharType="end"/>
        </w:r>
      </w:hyperlink>
    </w:p>
    <w:p w14:paraId="0B6DF1E0" w14:textId="6803E009" w:rsidR="00815689" w:rsidRDefault="00815689">
      <w:pPr>
        <w:pStyle w:val="TOC1"/>
        <w:rPr>
          <w:rFonts w:asciiTheme="minorHAnsi" w:hAnsiTheme="minorHAnsi"/>
          <w:noProof/>
          <w:kern w:val="2"/>
          <w:szCs w:val="24"/>
          <w:lang w:eastAsia="en-GB"/>
          <w14:ligatures w14:val="standardContextual"/>
        </w:rPr>
      </w:pPr>
      <w:hyperlink w:anchor="_Toc237440141" w:history="1">
        <w:r w:rsidRPr="00FF3AB8">
          <w:rPr>
            <w:rStyle w:val="Hyperlink"/>
            <w:noProof/>
          </w:rPr>
          <w:t>2</w:t>
        </w:r>
        <w:r>
          <w:rPr>
            <w:rFonts w:asciiTheme="minorHAnsi" w:hAnsiTheme="minorHAnsi"/>
            <w:noProof/>
            <w:kern w:val="2"/>
            <w:szCs w:val="24"/>
            <w:lang w:eastAsia="en-GB"/>
            <w14:ligatures w14:val="standardContextual"/>
          </w:rPr>
          <w:tab/>
        </w:r>
        <w:r w:rsidRPr="00FF3AB8">
          <w:rPr>
            <w:rStyle w:val="Hyperlink"/>
            <w:noProof/>
          </w:rPr>
          <w:t>Introduction</w:t>
        </w:r>
        <w:r>
          <w:rPr>
            <w:noProof/>
            <w:webHidden/>
          </w:rPr>
          <w:tab/>
        </w:r>
        <w:r>
          <w:rPr>
            <w:noProof/>
            <w:webHidden/>
          </w:rPr>
          <w:fldChar w:fldCharType="begin"/>
        </w:r>
        <w:r>
          <w:rPr>
            <w:noProof/>
            <w:webHidden/>
          </w:rPr>
          <w:instrText xml:space="preserve"> PAGEREF _Toc237440141 \h </w:instrText>
        </w:r>
        <w:r>
          <w:rPr>
            <w:noProof/>
            <w:webHidden/>
          </w:rPr>
        </w:r>
        <w:r>
          <w:rPr>
            <w:noProof/>
            <w:webHidden/>
          </w:rPr>
          <w:fldChar w:fldCharType="separate"/>
        </w:r>
        <w:r>
          <w:rPr>
            <w:noProof/>
            <w:webHidden/>
          </w:rPr>
          <w:t>3</w:t>
        </w:r>
        <w:r>
          <w:rPr>
            <w:noProof/>
            <w:webHidden/>
          </w:rPr>
          <w:fldChar w:fldCharType="end"/>
        </w:r>
      </w:hyperlink>
    </w:p>
    <w:p w14:paraId="13E4D680" w14:textId="327B67BE" w:rsidR="00815689" w:rsidRDefault="00815689">
      <w:pPr>
        <w:pStyle w:val="TOC1"/>
        <w:rPr>
          <w:rFonts w:asciiTheme="minorHAnsi" w:hAnsiTheme="minorHAnsi"/>
          <w:noProof/>
          <w:kern w:val="2"/>
          <w:szCs w:val="24"/>
          <w:lang w:eastAsia="en-GB"/>
          <w14:ligatures w14:val="standardContextual"/>
        </w:rPr>
      </w:pPr>
      <w:hyperlink w:anchor="_Toc237440142" w:history="1">
        <w:r w:rsidRPr="00FF3AB8">
          <w:rPr>
            <w:rStyle w:val="Hyperlink"/>
            <w:noProof/>
          </w:rPr>
          <w:t>3</w:t>
        </w:r>
        <w:r>
          <w:rPr>
            <w:rFonts w:asciiTheme="minorHAnsi" w:hAnsiTheme="minorHAnsi"/>
            <w:noProof/>
            <w:kern w:val="2"/>
            <w:szCs w:val="24"/>
            <w:lang w:eastAsia="en-GB"/>
            <w14:ligatures w14:val="standardContextual"/>
          </w:rPr>
          <w:tab/>
        </w:r>
        <w:r w:rsidRPr="00FF3AB8">
          <w:rPr>
            <w:rStyle w:val="Hyperlink"/>
            <w:noProof/>
          </w:rPr>
          <w:t>Purpose</w:t>
        </w:r>
        <w:r>
          <w:rPr>
            <w:noProof/>
            <w:webHidden/>
          </w:rPr>
          <w:tab/>
        </w:r>
        <w:r>
          <w:rPr>
            <w:noProof/>
            <w:webHidden/>
          </w:rPr>
          <w:fldChar w:fldCharType="begin"/>
        </w:r>
        <w:r>
          <w:rPr>
            <w:noProof/>
            <w:webHidden/>
          </w:rPr>
          <w:instrText xml:space="preserve"> PAGEREF _Toc237440142 \h </w:instrText>
        </w:r>
        <w:r>
          <w:rPr>
            <w:noProof/>
            <w:webHidden/>
          </w:rPr>
        </w:r>
        <w:r>
          <w:rPr>
            <w:noProof/>
            <w:webHidden/>
          </w:rPr>
          <w:fldChar w:fldCharType="separate"/>
        </w:r>
        <w:r>
          <w:rPr>
            <w:noProof/>
            <w:webHidden/>
          </w:rPr>
          <w:t>3</w:t>
        </w:r>
        <w:r>
          <w:rPr>
            <w:noProof/>
            <w:webHidden/>
          </w:rPr>
          <w:fldChar w:fldCharType="end"/>
        </w:r>
      </w:hyperlink>
    </w:p>
    <w:p w14:paraId="4D05A1D9" w14:textId="2EED3FC2" w:rsidR="00815689" w:rsidRDefault="00815689">
      <w:pPr>
        <w:pStyle w:val="TOC1"/>
        <w:rPr>
          <w:rFonts w:asciiTheme="minorHAnsi" w:hAnsiTheme="minorHAnsi"/>
          <w:noProof/>
          <w:kern w:val="2"/>
          <w:szCs w:val="24"/>
          <w:lang w:eastAsia="en-GB"/>
          <w14:ligatures w14:val="standardContextual"/>
        </w:rPr>
      </w:pPr>
      <w:hyperlink w:anchor="_Toc237440143" w:history="1">
        <w:r w:rsidRPr="00FF3AB8">
          <w:rPr>
            <w:rStyle w:val="Hyperlink"/>
            <w:noProof/>
          </w:rPr>
          <w:t>4</w:t>
        </w:r>
        <w:r>
          <w:rPr>
            <w:rFonts w:asciiTheme="minorHAnsi" w:hAnsiTheme="minorHAnsi"/>
            <w:noProof/>
            <w:kern w:val="2"/>
            <w:szCs w:val="24"/>
            <w:lang w:eastAsia="en-GB"/>
            <w14:ligatures w14:val="standardContextual"/>
          </w:rPr>
          <w:tab/>
        </w:r>
        <w:r w:rsidRPr="00FF3AB8">
          <w:rPr>
            <w:rStyle w:val="Hyperlink"/>
            <w:noProof/>
          </w:rPr>
          <w:t>Scope</w:t>
        </w:r>
        <w:r>
          <w:rPr>
            <w:noProof/>
            <w:webHidden/>
          </w:rPr>
          <w:tab/>
        </w:r>
        <w:r>
          <w:rPr>
            <w:noProof/>
            <w:webHidden/>
          </w:rPr>
          <w:fldChar w:fldCharType="begin"/>
        </w:r>
        <w:r>
          <w:rPr>
            <w:noProof/>
            <w:webHidden/>
          </w:rPr>
          <w:instrText xml:space="preserve"> PAGEREF _Toc237440143 \h </w:instrText>
        </w:r>
        <w:r>
          <w:rPr>
            <w:noProof/>
            <w:webHidden/>
          </w:rPr>
        </w:r>
        <w:r>
          <w:rPr>
            <w:noProof/>
            <w:webHidden/>
          </w:rPr>
          <w:fldChar w:fldCharType="separate"/>
        </w:r>
        <w:r>
          <w:rPr>
            <w:noProof/>
            <w:webHidden/>
          </w:rPr>
          <w:t>3</w:t>
        </w:r>
        <w:r>
          <w:rPr>
            <w:noProof/>
            <w:webHidden/>
          </w:rPr>
          <w:fldChar w:fldCharType="end"/>
        </w:r>
      </w:hyperlink>
    </w:p>
    <w:p w14:paraId="6C1EE842" w14:textId="2EA19C17" w:rsidR="00815689" w:rsidRDefault="00815689">
      <w:pPr>
        <w:pStyle w:val="TOC1"/>
        <w:rPr>
          <w:rFonts w:asciiTheme="minorHAnsi" w:hAnsiTheme="minorHAnsi"/>
          <w:noProof/>
          <w:kern w:val="2"/>
          <w:szCs w:val="24"/>
          <w:lang w:eastAsia="en-GB"/>
          <w14:ligatures w14:val="standardContextual"/>
        </w:rPr>
      </w:pPr>
      <w:hyperlink w:anchor="_Toc237440144" w:history="1">
        <w:r w:rsidRPr="00FF3AB8">
          <w:rPr>
            <w:rStyle w:val="Hyperlink"/>
            <w:noProof/>
          </w:rPr>
          <w:t>5</w:t>
        </w:r>
        <w:r>
          <w:rPr>
            <w:rFonts w:asciiTheme="minorHAnsi" w:hAnsiTheme="minorHAnsi"/>
            <w:noProof/>
            <w:kern w:val="2"/>
            <w:szCs w:val="24"/>
            <w:lang w:eastAsia="en-GB"/>
            <w14:ligatures w14:val="standardContextual"/>
          </w:rPr>
          <w:tab/>
        </w:r>
        <w:r w:rsidRPr="00FF3AB8">
          <w:rPr>
            <w:rStyle w:val="Hyperlink"/>
            <w:noProof/>
          </w:rPr>
          <w:t>Roles and Responsibilities</w:t>
        </w:r>
        <w:r>
          <w:rPr>
            <w:noProof/>
            <w:webHidden/>
          </w:rPr>
          <w:tab/>
        </w:r>
        <w:r>
          <w:rPr>
            <w:noProof/>
            <w:webHidden/>
          </w:rPr>
          <w:fldChar w:fldCharType="begin"/>
        </w:r>
        <w:r>
          <w:rPr>
            <w:noProof/>
            <w:webHidden/>
          </w:rPr>
          <w:instrText xml:space="preserve"> PAGEREF _Toc237440144 \h </w:instrText>
        </w:r>
        <w:r>
          <w:rPr>
            <w:noProof/>
            <w:webHidden/>
          </w:rPr>
        </w:r>
        <w:r>
          <w:rPr>
            <w:noProof/>
            <w:webHidden/>
          </w:rPr>
          <w:fldChar w:fldCharType="separate"/>
        </w:r>
        <w:r>
          <w:rPr>
            <w:noProof/>
            <w:webHidden/>
          </w:rPr>
          <w:t>3</w:t>
        </w:r>
        <w:r>
          <w:rPr>
            <w:noProof/>
            <w:webHidden/>
          </w:rPr>
          <w:fldChar w:fldCharType="end"/>
        </w:r>
      </w:hyperlink>
    </w:p>
    <w:p w14:paraId="78C1116D" w14:textId="27949EAC" w:rsidR="00815689" w:rsidRDefault="00815689">
      <w:pPr>
        <w:pStyle w:val="TOC2"/>
        <w:rPr>
          <w:rFonts w:asciiTheme="minorHAnsi" w:hAnsiTheme="minorHAnsi"/>
          <w:noProof/>
          <w:kern w:val="2"/>
          <w:szCs w:val="24"/>
          <w:lang w:eastAsia="en-GB"/>
          <w14:ligatures w14:val="standardContextual"/>
        </w:rPr>
      </w:pPr>
      <w:hyperlink w:anchor="_Toc237440145" w:history="1">
        <w:r w:rsidRPr="00FF3AB8">
          <w:rPr>
            <w:rStyle w:val="Hyperlink"/>
            <w:noProof/>
          </w:rPr>
          <w:t>5.1</w:t>
        </w:r>
        <w:r>
          <w:rPr>
            <w:rFonts w:asciiTheme="minorHAnsi" w:hAnsiTheme="minorHAnsi"/>
            <w:noProof/>
            <w:kern w:val="2"/>
            <w:szCs w:val="24"/>
            <w:lang w:eastAsia="en-GB"/>
            <w14:ligatures w14:val="standardContextual"/>
          </w:rPr>
          <w:tab/>
        </w:r>
        <w:r w:rsidRPr="00FF3AB8">
          <w:rPr>
            <w:rStyle w:val="Hyperlink"/>
            <w:noProof/>
          </w:rPr>
          <w:t>Chief Executive Officer (CEO)</w:t>
        </w:r>
        <w:r>
          <w:rPr>
            <w:noProof/>
            <w:webHidden/>
          </w:rPr>
          <w:tab/>
        </w:r>
        <w:r>
          <w:rPr>
            <w:noProof/>
            <w:webHidden/>
          </w:rPr>
          <w:fldChar w:fldCharType="begin"/>
        </w:r>
        <w:r>
          <w:rPr>
            <w:noProof/>
            <w:webHidden/>
          </w:rPr>
          <w:instrText xml:space="preserve"> PAGEREF _Toc237440145 \h </w:instrText>
        </w:r>
        <w:r>
          <w:rPr>
            <w:noProof/>
            <w:webHidden/>
          </w:rPr>
        </w:r>
        <w:r>
          <w:rPr>
            <w:noProof/>
            <w:webHidden/>
          </w:rPr>
          <w:fldChar w:fldCharType="separate"/>
        </w:r>
        <w:r>
          <w:rPr>
            <w:noProof/>
            <w:webHidden/>
          </w:rPr>
          <w:t>3</w:t>
        </w:r>
        <w:r>
          <w:rPr>
            <w:noProof/>
            <w:webHidden/>
          </w:rPr>
          <w:fldChar w:fldCharType="end"/>
        </w:r>
      </w:hyperlink>
    </w:p>
    <w:p w14:paraId="21C680B4" w14:textId="5F8B4E9A" w:rsidR="00815689" w:rsidRDefault="00815689">
      <w:pPr>
        <w:pStyle w:val="TOC2"/>
        <w:rPr>
          <w:rFonts w:asciiTheme="minorHAnsi" w:hAnsiTheme="minorHAnsi"/>
          <w:noProof/>
          <w:kern w:val="2"/>
          <w:szCs w:val="24"/>
          <w:lang w:eastAsia="en-GB"/>
          <w14:ligatures w14:val="standardContextual"/>
        </w:rPr>
      </w:pPr>
      <w:hyperlink w:anchor="_Toc237440146" w:history="1">
        <w:r w:rsidRPr="00FF3AB8">
          <w:rPr>
            <w:rStyle w:val="Hyperlink"/>
            <w:noProof/>
          </w:rPr>
          <w:t>5.2</w:t>
        </w:r>
        <w:r>
          <w:rPr>
            <w:rFonts w:asciiTheme="minorHAnsi" w:hAnsiTheme="minorHAnsi"/>
            <w:noProof/>
            <w:kern w:val="2"/>
            <w:szCs w:val="24"/>
            <w:lang w:eastAsia="en-GB"/>
            <w14:ligatures w14:val="standardContextual"/>
          </w:rPr>
          <w:tab/>
        </w:r>
        <w:r w:rsidRPr="00FF3AB8">
          <w:rPr>
            <w:rStyle w:val="Hyperlink"/>
            <w:noProof/>
          </w:rPr>
          <w:t>Corporate Leadership Team (CLT)</w:t>
        </w:r>
        <w:r>
          <w:rPr>
            <w:noProof/>
            <w:webHidden/>
          </w:rPr>
          <w:tab/>
        </w:r>
        <w:r>
          <w:rPr>
            <w:noProof/>
            <w:webHidden/>
          </w:rPr>
          <w:fldChar w:fldCharType="begin"/>
        </w:r>
        <w:r>
          <w:rPr>
            <w:noProof/>
            <w:webHidden/>
          </w:rPr>
          <w:instrText xml:space="preserve"> PAGEREF _Toc237440146 \h </w:instrText>
        </w:r>
        <w:r>
          <w:rPr>
            <w:noProof/>
            <w:webHidden/>
          </w:rPr>
        </w:r>
        <w:r>
          <w:rPr>
            <w:noProof/>
            <w:webHidden/>
          </w:rPr>
          <w:fldChar w:fldCharType="separate"/>
        </w:r>
        <w:r>
          <w:rPr>
            <w:noProof/>
            <w:webHidden/>
          </w:rPr>
          <w:t>3</w:t>
        </w:r>
        <w:r>
          <w:rPr>
            <w:noProof/>
            <w:webHidden/>
          </w:rPr>
          <w:fldChar w:fldCharType="end"/>
        </w:r>
      </w:hyperlink>
    </w:p>
    <w:p w14:paraId="574447D7" w14:textId="5E8CA2F6" w:rsidR="00815689" w:rsidRDefault="00815689">
      <w:pPr>
        <w:pStyle w:val="TOC2"/>
        <w:rPr>
          <w:rFonts w:asciiTheme="minorHAnsi" w:hAnsiTheme="minorHAnsi"/>
          <w:noProof/>
          <w:kern w:val="2"/>
          <w:szCs w:val="24"/>
          <w:lang w:eastAsia="en-GB"/>
          <w14:ligatures w14:val="standardContextual"/>
        </w:rPr>
      </w:pPr>
      <w:hyperlink w:anchor="_Toc237440147" w:history="1">
        <w:r w:rsidRPr="00FF3AB8">
          <w:rPr>
            <w:rStyle w:val="Hyperlink"/>
            <w:noProof/>
          </w:rPr>
          <w:t>5.3</w:t>
        </w:r>
        <w:r>
          <w:rPr>
            <w:rFonts w:asciiTheme="minorHAnsi" w:hAnsiTheme="minorHAnsi"/>
            <w:noProof/>
            <w:kern w:val="2"/>
            <w:szCs w:val="24"/>
            <w:lang w:eastAsia="en-GB"/>
            <w14:ligatures w14:val="standardContextual"/>
          </w:rPr>
          <w:tab/>
        </w:r>
        <w:r w:rsidRPr="00FF3AB8">
          <w:rPr>
            <w:rStyle w:val="Hyperlink"/>
            <w:noProof/>
          </w:rPr>
          <w:t>The ICT Architecture Board (ICTAB)</w:t>
        </w:r>
        <w:r>
          <w:rPr>
            <w:noProof/>
            <w:webHidden/>
          </w:rPr>
          <w:tab/>
        </w:r>
        <w:r>
          <w:rPr>
            <w:noProof/>
            <w:webHidden/>
          </w:rPr>
          <w:fldChar w:fldCharType="begin"/>
        </w:r>
        <w:r>
          <w:rPr>
            <w:noProof/>
            <w:webHidden/>
          </w:rPr>
          <w:instrText xml:space="preserve"> PAGEREF _Toc237440147 \h </w:instrText>
        </w:r>
        <w:r>
          <w:rPr>
            <w:noProof/>
            <w:webHidden/>
          </w:rPr>
        </w:r>
        <w:r>
          <w:rPr>
            <w:noProof/>
            <w:webHidden/>
          </w:rPr>
          <w:fldChar w:fldCharType="separate"/>
        </w:r>
        <w:r>
          <w:rPr>
            <w:noProof/>
            <w:webHidden/>
          </w:rPr>
          <w:t>3</w:t>
        </w:r>
        <w:r>
          <w:rPr>
            <w:noProof/>
            <w:webHidden/>
          </w:rPr>
          <w:fldChar w:fldCharType="end"/>
        </w:r>
      </w:hyperlink>
    </w:p>
    <w:p w14:paraId="7184E3C3" w14:textId="4E1C4FDA" w:rsidR="00815689" w:rsidRDefault="00815689">
      <w:pPr>
        <w:pStyle w:val="TOC2"/>
        <w:rPr>
          <w:rFonts w:asciiTheme="minorHAnsi" w:hAnsiTheme="minorHAnsi"/>
          <w:noProof/>
          <w:kern w:val="2"/>
          <w:szCs w:val="24"/>
          <w:lang w:eastAsia="en-GB"/>
          <w14:ligatures w14:val="standardContextual"/>
        </w:rPr>
      </w:pPr>
      <w:hyperlink w:anchor="_Toc237440148" w:history="1">
        <w:r w:rsidRPr="00FF3AB8">
          <w:rPr>
            <w:rStyle w:val="Hyperlink"/>
            <w:noProof/>
          </w:rPr>
          <w:t>5.4</w:t>
        </w:r>
        <w:r>
          <w:rPr>
            <w:rFonts w:asciiTheme="minorHAnsi" w:hAnsiTheme="minorHAnsi"/>
            <w:noProof/>
            <w:kern w:val="2"/>
            <w:szCs w:val="24"/>
            <w:lang w:eastAsia="en-GB"/>
            <w14:ligatures w14:val="standardContextual"/>
          </w:rPr>
          <w:tab/>
        </w:r>
        <w:r w:rsidRPr="00FF3AB8">
          <w:rPr>
            <w:rStyle w:val="Hyperlink"/>
            <w:noProof/>
          </w:rPr>
          <w:t>Senior Information Risk Owner (SIRO)</w:t>
        </w:r>
        <w:r>
          <w:rPr>
            <w:noProof/>
            <w:webHidden/>
          </w:rPr>
          <w:tab/>
        </w:r>
        <w:r>
          <w:rPr>
            <w:noProof/>
            <w:webHidden/>
          </w:rPr>
          <w:fldChar w:fldCharType="begin"/>
        </w:r>
        <w:r>
          <w:rPr>
            <w:noProof/>
            <w:webHidden/>
          </w:rPr>
          <w:instrText xml:space="preserve"> PAGEREF _Toc237440148 \h </w:instrText>
        </w:r>
        <w:r>
          <w:rPr>
            <w:noProof/>
            <w:webHidden/>
          </w:rPr>
        </w:r>
        <w:r>
          <w:rPr>
            <w:noProof/>
            <w:webHidden/>
          </w:rPr>
          <w:fldChar w:fldCharType="separate"/>
        </w:r>
        <w:r>
          <w:rPr>
            <w:noProof/>
            <w:webHidden/>
          </w:rPr>
          <w:t>3</w:t>
        </w:r>
        <w:r>
          <w:rPr>
            <w:noProof/>
            <w:webHidden/>
          </w:rPr>
          <w:fldChar w:fldCharType="end"/>
        </w:r>
      </w:hyperlink>
    </w:p>
    <w:p w14:paraId="122295D2" w14:textId="69E22BEB" w:rsidR="00815689" w:rsidRDefault="00815689">
      <w:pPr>
        <w:pStyle w:val="TOC2"/>
        <w:rPr>
          <w:rFonts w:asciiTheme="minorHAnsi" w:hAnsiTheme="minorHAnsi"/>
          <w:noProof/>
          <w:kern w:val="2"/>
          <w:szCs w:val="24"/>
          <w:lang w:eastAsia="en-GB"/>
          <w14:ligatures w14:val="standardContextual"/>
        </w:rPr>
      </w:pPr>
      <w:hyperlink w:anchor="_Toc237440149" w:history="1">
        <w:r w:rsidRPr="00FF3AB8">
          <w:rPr>
            <w:rStyle w:val="Hyperlink"/>
            <w:noProof/>
          </w:rPr>
          <w:t>5.5</w:t>
        </w:r>
        <w:r>
          <w:rPr>
            <w:rFonts w:asciiTheme="minorHAnsi" w:hAnsiTheme="minorHAnsi"/>
            <w:noProof/>
            <w:kern w:val="2"/>
            <w:szCs w:val="24"/>
            <w:lang w:eastAsia="en-GB"/>
            <w14:ligatures w14:val="standardContextual"/>
          </w:rPr>
          <w:tab/>
        </w:r>
        <w:r w:rsidRPr="00FF3AB8">
          <w:rPr>
            <w:rStyle w:val="Hyperlink"/>
            <w:noProof/>
          </w:rPr>
          <w:t>Information Asset Owner (IAO)</w:t>
        </w:r>
        <w:r>
          <w:rPr>
            <w:noProof/>
            <w:webHidden/>
          </w:rPr>
          <w:tab/>
        </w:r>
        <w:r>
          <w:rPr>
            <w:noProof/>
            <w:webHidden/>
          </w:rPr>
          <w:fldChar w:fldCharType="begin"/>
        </w:r>
        <w:r>
          <w:rPr>
            <w:noProof/>
            <w:webHidden/>
          </w:rPr>
          <w:instrText xml:space="preserve"> PAGEREF _Toc237440149 \h </w:instrText>
        </w:r>
        <w:r>
          <w:rPr>
            <w:noProof/>
            <w:webHidden/>
          </w:rPr>
        </w:r>
        <w:r>
          <w:rPr>
            <w:noProof/>
            <w:webHidden/>
          </w:rPr>
          <w:fldChar w:fldCharType="separate"/>
        </w:r>
        <w:r>
          <w:rPr>
            <w:noProof/>
            <w:webHidden/>
          </w:rPr>
          <w:t>3</w:t>
        </w:r>
        <w:r>
          <w:rPr>
            <w:noProof/>
            <w:webHidden/>
          </w:rPr>
          <w:fldChar w:fldCharType="end"/>
        </w:r>
      </w:hyperlink>
    </w:p>
    <w:p w14:paraId="53DA5502" w14:textId="54601FDE" w:rsidR="00815689" w:rsidRDefault="00815689">
      <w:pPr>
        <w:pStyle w:val="TOC2"/>
        <w:rPr>
          <w:rFonts w:asciiTheme="minorHAnsi" w:hAnsiTheme="minorHAnsi"/>
          <w:noProof/>
          <w:kern w:val="2"/>
          <w:szCs w:val="24"/>
          <w:lang w:eastAsia="en-GB"/>
          <w14:ligatures w14:val="standardContextual"/>
        </w:rPr>
      </w:pPr>
      <w:hyperlink w:anchor="_Toc237440150" w:history="1">
        <w:r w:rsidRPr="00FF3AB8">
          <w:rPr>
            <w:rStyle w:val="Hyperlink"/>
            <w:noProof/>
          </w:rPr>
          <w:t>5.6</w:t>
        </w:r>
        <w:r>
          <w:rPr>
            <w:rFonts w:asciiTheme="minorHAnsi" w:hAnsiTheme="minorHAnsi"/>
            <w:noProof/>
            <w:kern w:val="2"/>
            <w:szCs w:val="24"/>
            <w:lang w:eastAsia="en-GB"/>
            <w14:ligatures w14:val="standardContextual"/>
          </w:rPr>
          <w:tab/>
        </w:r>
        <w:r w:rsidRPr="00FF3AB8">
          <w:rPr>
            <w:rStyle w:val="Hyperlink"/>
            <w:noProof/>
          </w:rPr>
          <w:t>Information Asset Administrator</w:t>
        </w:r>
        <w:r>
          <w:rPr>
            <w:noProof/>
            <w:webHidden/>
          </w:rPr>
          <w:tab/>
        </w:r>
        <w:r>
          <w:rPr>
            <w:noProof/>
            <w:webHidden/>
          </w:rPr>
          <w:fldChar w:fldCharType="begin"/>
        </w:r>
        <w:r>
          <w:rPr>
            <w:noProof/>
            <w:webHidden/>
          </w:rPr>
          <w:instrText xml:space="preserve"> PAGEREF _Toc237440150 \h </w:instrText>
        </w:r>
        <w:r>
          <w:rPr>
            <w:noProof/>
            <w:webHidden/>
          </w:rPr>
        </w:r>
        <w:r>
          <w:rPr>
            <w:noProof/>
            <w:webHidden/>
          </w:rPr>
          <w:fldChar w:fldCharType="separate"/>
        </w:r>
        <w:r>
          <w:rPr>
            <w:noProof/>
            <w:webHidden/>
          </w:rPr>
          <w:t>3</w:t>
        </w:r>
        <w:r>
          <w:rPr>
            <w:noProof/>
            <w:webHidden/>
          </w:rPr>
          <w:fldChar w:fldCharType="end"/>
        </w:r>
      </w:hyperlink>
    </w:p>
    <w:p w14:paraId="79FBFEA5" w14:textId="2C5EF6AF" w:rsidR="00815689" w:rsidRDefault="00815689">
      <w:pPr>
        <w:pStyle w:val="TOC2"/>
        <w:rPr>
          <w:rFonts w:asciiTheme="minorHAnsi" w:hAnsiTheme="minorHAnsi"/>
          <w:noProof/>
          <w:kern w:val="2"/>
          <w:szCs w:val="24"/>
          <w:lang w:eastAsia="en-GB"/>
          <w14:ligatures w14:val="standardContextual"/>
        </w:rPr>
      </w:pPr>
      <w:hyperlink w:anchor="_Toc237440151" w:history="1">
        <w:r w:rsidRPr="00FF3AB8">
          <w:rPr>
            <w:rStyle w:val="Hyperlink"/>
            <w:noProof/>
          </w:rPr>
          <w:t>5.7</w:t>
        </w:r>
        <w:r>
          <w:rPr>
            <w:rFonts w:asciiTheme="minorHAnsi" w:hAnsiTheme="minorHAnsi"/>
            <w:noProof/>
            <w:kern w:val="2"/>
            <w:szCs w:val="24"/>
            <w:lang w:eastAsia="en-GB"/>
            <w14:ligatures w14:val="standardContextual"/>
          </w:rPr>
          <w:tab/>
        </w:r>
        <w:r w:rsidRPr="00FF3AB8">
          <w:rPr>
            <w:rStyle w:val="Hyperlink"/>
            <w:noProof/>
          </w:rPr>
          <w:t>Data Protection Officer (DPO)</w:t>
        </w:r>
        <w:r>
          <w:rPr>
            <w:noProof/>
            <w:webHidden/>
          </w:rPr>
          <w:tab/>
        </w:r>
        <w:r>
          <w:rPr>
            <w:noProof/>
            <w:webHidden/>
          </w:rPr>
          <w:fldChar w:fldCharType="begin"/>
        </w:r>
        <w:r>
          <w:rPr>
            <w:noProof/>
            <w:webHidden/>
          </w:rPr>
          <w:instrText xml:space="preserve"> PAGEREF _Toc237440151 \h </w:instrText>
        </w:r>
        <w:r>
          <w:rPr>
            <w:noProof/>
            <w:webHidden/>
          </w:rPr>
        </w:r>
        <w:r>
          <w:rPr>
            <w:noProof/>
            <w:webHidden/>
          </w:rPr>
          <w:fldChar w:fldCharType="separate"/>
        </w:r>
        <w:r>
          <w:rPr>
            <w:noProof/>
            <w:webHidden/>
          </w:rPr>
          <w:t>3</w:t>
        </w:r>
        <w:r>
          <w:rPr>
            <w:noProof/>
            <w:webHidden/>
          </w:rPr>
          <w:fldChar w:fldCharType="end"/>
        </w:r>
      </w:hyperlink>
    </w:p>
    <w:p w14:paraId="536506BD" w14:textId="4095C975" w:rsidR="00815689" w:rsidRDefault="00815689">
      <w:pPr>
        <w:pStyle w:val="TOC2"/>
        <w:rPr>
          <w:rFonts w:asciiTheme="minorHAnsi" w:hAnsiTheme="minorHAnsi"/>
          <w:noProof/>
          <w:kern w:val="2"/>
          <w:szCs w:val="24"/>
          <w:lang w:eastAsia="en-GB"/>
          <w14:ligatures w14:val="standardContextual"/>
        </w:rPr>
      </w:pPr>
      <w:hyperlink w:anchor="_Toc237440152" w:history="1">
        <w:r w:rsidRPr="00FF3AB8">
          <w:rPr>
            <w:rStyle w:val="Hyperlink"/>
            <w:noProof/>
          </w:rPr>
          <w:t>5.8</w:t>
        </w:r>
        <w:r>
          <w:rPr>
            <w:rFonts w:asciiTheme="minorHAnsi" w:hAnsiTheme="minorHAnsi"/>
            <w:noProof/>
            <w:kern w:val="2"/>
            <w:szCs w:val="24"/>
            <w:lang w:eastAsia="en-GB"/>
            <w14:ligatures w14:val="standardContextual"/>
          </w:rPr>
          <w:tab/>
        </w:r>
        <w:r w:rsidRPr="00FF3AB8">
          <w:rPr>
            <w:rStyle w:val="Hyperlink"/>
            <w:noProof/>
          </w:rPr>
          <w:t>Head of IT Service Operations</w:t>
        </w:r>
        <w:r>
          <w:rPr>
            <w:noProof/>
            <w:webHidden/>
          </w:rPr>
          <w:tab/>
        </w:r>
        <w:r>
          <w:rPr>
            <w:noProof/>
            <w:webHidden/>
          </w:rPr>
          <w:fldChar w:fldCharType="begin"/>
        </w:r>
        <w:r>
          <w:rPr>
            <w:noProof/>
            <w:webHidden/>
          </w:rPr>
          <w:instrText xml:space="preserve"> PAGEREF _Toc237440152 \h </w:instrText>
        </w:r>
        <w:r>
          <w:rPr>
            <w:noProof/>
            <w:webHidden/>
          </w:rPr>
        </w:r>
        <w:r>
          <w:rPr>
            <w:noProof/>
            <w:webHidden/>
          </w:rPr>
          <w:fldChar w:fldCharType="separate"/>
        </w:r>
        <w:r>
          <w:rPr>
            <w:noProof/>
            <w:webHidden/>
          </w:rPr>
          <w:t>4</w:t>
        </w:r>
        <w:r>
          <w:rPr>
            <w:noProof/>
            <w:webHidden/>
          </w:rPr>
          <w:fldChar w:fldCharType="end"/>
        </w:r>
      </w:hyperlink>
    </w:p>
    <w:p w14:paraId="65C051CE" w14:textId="38E635B2" w:rsidR="00815689" w:rsidRDefault="00815689">
      <w:pPr>
        <w:pStyle w:val="TOC2"/>
        <w:rPr>
          <w:rFonts w:asciiTheme="minorHAnsi" w:hAnsiTheme="minorHAnsi"/>
          <w:noProof/>
          <w:kern w:val="2"/>
          <w:szCs w:val="24"/>
          <w:lang w:eastAsia="en-GB"/>
          <w14:ligatures w14:val="standardContextual"/>
        </w:rPr>
      </w:pPr>
      <w:hyperlink w:anchor="_Toc237440153" w:history="1">
        <w:r w:rsidRPr="00FF3AB8">
          <w:rPr>
            <w:rStyle w:val="Hyperlink"/>
            <w:noProof/>
          </w:rPr>
          <w:t>5.9</w:t>
        </w:r>
        <w:r>
          <w:rPr>
            <w:rFonts w:asciiTheme="minorHAnsi" w:hAnsiTheme="minorHAnsi"/>
            <w:noProof/>
            <w:kern w:val="2"/>
            <w:szCs w:val="24"/>
            <w:lang w:eastAsia="en-GB"/>
            <w14:ligatures w14:val="standardContextual"/>
          </w:rPr>
          <w:tab/>
        </w:r>
        <w:r w:rsidRPr="00FF3AB8">
          <w:rPr>
            <w:rStyle w:val="Hyperlink"/>
            <w:noProof/>
          </w:rPr>
          <w:t>Departmental Managers</w:t>
        </w:r>
        <w:r>
          <w:rPr>
            <w:noProof/>
            <w:webHidden/>
          </w:rPr>
          <w:tab/>
        </w:r>
        <w:r>
          <w:rPr>
            <w:noProof/>
            <w:webHidden/>
          </w:rPr>
          <w:fldChar w:fldCharType="begin"/>
        </w:r>
        <w:r>
          <w:rPr>
            <w:noProof/>
            <w:webHidden/>
          </w:rPr>
          <w:instrText xml:space="preserve"> PAGEREF _Toc237440153 \h </w:instrText>
        </w:r>
        <w:r>
          <w:rPr>
            <w:noProof/>
            <w:webHidden/>
          </w:rPr>
        </w:r>
        <w:r>
          <w:rPr>
            <w:noProof/>
            <w:webHidden/>
          </w:rPr>
          <w:fldChar w:fldCharType="separate"/>
        </w:r>
        <w:r>
          <w:rPr>
            <w:noProof/>
            <w:webHidden/>
          </w:rPr>
          <w:t>4</w:t>
        </w:r>
        <w:r>
          <w:rPr>
            <w:noProof/>
            <w:webHidden/>
          </w:rPr>
          <w:fldChar w:fldCharType="end"/>
        </w:r>
      </w:hyperlink>
    </w:p>
    <w:p w14:paraId="1E0F412D" w14:textId="006C1221" w:rsidR="00815689" w:rsidRDefault="00815689">
      <w:pPr>
        <w:pStyle w:val="TOC2"/>
        <w:rPr>
          <w:rFonts w:asciiTheme="minorHAnsi" w:hAnsiTheme="minorHAnsi"/>
          <w:noProof/>
          <w:kern w:val="2"/>
          <w:szCs w:val="24"/>
          <w:lang w:eastAsia="en-GB"/>
          <w14:ligatures w14:val="standardContextual"/>
        </w:rPr>
      </w:pPr>
      <w:hyperlink w:anchor="_Toc237440154" w:history="1">
        <w:r w:rsidRPr="00FF3AB8">
          <w:rPr>
            <w:rStyle w:val="Hyperlink"/>
            <w:noProof/>
          </w:rPr>
          <w:t>5.10</w:t>
        </w:r>
        <w:r>
          <w:rPr>
            <w:rFonts w:asciiTheme="minorHAnsi" w:hAnsiTheme="minorHAnsi"/>
            <w:noProof/>
            <w:kern w:val="2"/>
            <w:szCs w:val="24"/>
            <w:lang w:eastAsia="en-GB"/>
            <w14:ligatures w14:val="standardContextual"/>
          </w:rPr>
          <w:tab/>
        </w:r>
        <w:r w:rsidRPr="00FF3AB8">
          <w:rPr>
            <w:rStyle w:val="Hyperlink"/>
            <w:noProof/>
          </w:rPr>
          <w:t>All Staff</w:t>
        </w:r>
        <w:r>
          <w:rPr>
            <w:noProof/>
            <w:webHidden/>
          </w:rPr>
          <w:tab/>
        </w:r>
        <w:r>
          <w:rPr>
            <w:noProof/>
            <w:webHidden/>
          </w:rPr>
          <w:fldChar w:fldCharType="begin"/>
        </w:r>
        <w:r>
          <w:rPr>
            <w:noProof/>
            <w:webHidden/>
          </w:rPr>
          <w:instrText xml:space="preserve"> PAGEREF _Toc237440154 \h </w:instrText>
        </w:r>
        <w:r>
          <w:rPr>
            <w:noProof/>
            <w:webHidden/>
          </w:rPr>
        </w:r>
        <w:r>
          <w:rPr>
            <w:noProof/>
            <w:webHidden/>
          </w:rPr>
          <w:fldChar w:fldCharType="separate"/>
        </w:r>
        <w:r>
          <w:rPr>
            <w:noProof/>
            <w:webHidden/>
          </w:rPr>
          <w:t>4</w:t>
        </w:r>
        <w:r>
          <w:rPr>
            <w:noProof/>
            <w:webHidden/>
          </w:rPr>
          <w:fldChar w:fldCharType="end"/>
        </w:r>
      </w:hyperlink>
    </w:p>
    <w:p w14:paraId="4A44200E" w14:textId="1B85B5C5" w:rsidR="00815689" w:rsidRDefault="00815689">
      <w:pPr>
        <w:pStyle w:val="TOC1"/>
        <w:rPr>
          <w:rFonts w:asciiTheme="minorHAnsi" w:hAnsiTheme="minorHAnsi"/>
          <w:noProof/>
          <w:kern w:val="2"/>
          <w:szCs w:val="24"/>
          <w:lang w:eastAsia="en-GB"/>
          <w14:ligatures w14:val="standardContextual"/>
        </w:rPr>
      </w:pPr>
      <w:hyperlink w:anchor="_Toc237440155" w:history="1">
        <w:r w:rsidRPr="00FF3AB8">
          <w:rPr>
            <w:rStyle w:val="Hyperlink"/>
            <w:noProof/>
          </w:rPr>
          <w:t>6</w:t>
        </w:r>
        <w:r>
          <w:rPr>
            <w:rFonts w:asciiTheme="minorHAnsi" w:hAnsiTheme="minorHAnsi"/>
            <w:noProof/>
            <w:kern w:val="2"/>
            <w:szCs w:val="24"/>
            <w:lang w:eastAsia="en-GB"/>
            <w14:ligatures w14:val="standardContextual"/>
          </w:rPr>
          <w:tab/>
        </w:r>
        <w:r w:rsidRPr="00FF3AB8">
          <w:rPr>
            <w:rStyle w:val="Hyperlink"/>
            <w:noProof/>
          </w:rPr>
          <w:t>Using Generative AI</w:t>
        </w:r>
        <w:r>
          <w:rPr>
            <w:noProof/>
            <w:webHidden/>
          </w:rPr>
          <w:tab/>
        </w:r>
        <w:r>
          <w:rPr>
            <w:noProof/>
            <w:webHidden/>
          </w:rPr>
          <w:fldChar w:fldCharType="begin"/>
        </w:r>
        <w:r>
          <w:rPr>
            <w:noProof/>
            <w:webHidden/>
          </w:rPr>
          <w:instrText xml:space="preserve"> PAGEREF _Toc237440155 \h </w:instrText>
        </w:r>
        <w:r>
          <w:rPr>
            <w:noProof/>
            <w:webHidden/>
          </w:rPr>
        </w:r>
        <w:r>
          <w:rPr>
            <w:noProof/>
            <w:webHidden/>
          </w:rPr>
          <w:fldChar w:fldCharType="separate"/>
        </w:r>
        <w:r>
          <w:rPr>
            <w:noProof/>
            <w:webHidden/>
          </w:rPr>
          <w:t>4</w:t>
        </w:r>
        <w:r>
          <w:rPr>
            <w:noProof/>
            <w:webHidden/>
          </w:rPr>
          <w:fldChar w:fldCharType="end"/>
        </w:r>
      </w:hyperlink>
    </w:p>
    <w:p w14:paraId="328EA895" w14:textId="1A99F3A1" w:rsidR="00815689" w:rsidRDefault="00815689">
      <w:pPr>
        <w:pStyle w:val="TOC2"/>
        <w:rPr>
          <w:rFonts w:asciiTheme="minorHAnsi" w:hAnsiTheme="minorHAnsi"/>
          <w:noProof/>
          <w:kern w:val="2"/>
          <w:szCs w:val="24"/>
          <w:lang w:eastAsia="en-GB"/>
          <w14:ligatures w14:val="standardContextual"/>
        </w:rPr>
      </w:pPr>
      <w:hyperlink w:anchor="_Toc237440156" w:history="1">
        <w:r w:rsidRPr="00FF3AB8">
          <w:rPr>
            <w:rStyle w:val="Hyperlink"/>
            <w:noProof/>
          </w:rPr>
          <w:t>6.1</w:t>
        </w:r>
        <w:r>
          <w:rPr>
            <w:rFonts w:asciiTheme="minorHAnsi" w:hAnsiTheme="minorHAnsi"/>
            <w:noProof/>
            <w:kern w:val="2"/>
            <w:szCs w:val="24"/>
            <w:lang w:eastAsia="en-GB"/>
            <w14:ligatures w14:val="standardContextual"/>
          </w:rPr>
          <w:tab/>
        </w:r>
        <w:r w:rsidRPr="00FF3AB8">
          <w:rPr>
            <w:rStyle w:val="Hyperlink"/>
            <w:noProof/>
          </w:rPr>
          <w:t>Governance</w:t>
        </w:r>
        <w:r>
          <w:rPr>
            <w:noProof/>
            <w:webHidden/>
          </w:rPr>
          <w:tab/>
        </w:r>
        <w:r>
          <w:rPr>
            <w:noProof/>
            <w:webHidden/>
          </w:rPr>
          <w:fldChar w:fldCharType="begin"/>
        </w:r>
        <w:r>
          <w:rPr>
            <w:noProof/>
            <w:webHidden/>
          </w:rPr>
          <w:instrText xml:space="preserve"> PAGEREF _Toc237440156 \h </w:instrText>
        </w:r>
        <w:r>
          <w:rPr>
            <w:noProof/>
            <w:webHidden/>
          </w:rPr>
        </w:r>
        <w:r>
          <w:rPr>
            <w:noProof/>
            <w:webHidden/>
          </w:rPr>
          <w:fldChar w:fldCharType="separate"/>
        </w:r>
        <w:r>
          <w:rPr>
            <w:noProof/>
            <w:webHidden/>
          </w:rPr>
          <w:t>5</w:t>
        </w:r>
        <w:r>
          <w:rPr>
            <w:noProof/>
            <w:webHidden/>
          </w:rPr>
          <w:fldChar w:fldCharType="end"/>
        </w:r>
      </w:hyperlink>
    </w:p>
    <w:p w14:paraId="25E61A65" w14:textId="48AC7613" w:rsidR="00815689" w:rsidRDefault="00815689">
      <w:pPr>
        <w:pStyle w:val="TOC2"/>
        <w:rPr>
          <w:rFonts w:asciiTheme="minorHAnsi" w:hAnsiTheme="minorHAnsi"/>
          <w:noProof/>
          <w:kern w:val="2"/>
          <w:szCs w:val="24"/>
          <w:lang w:eastAsia="en-GB"/>
          <w14:ligatures w14:val="standardContextual"/>
        </w:rPr>
      </w:pPr>
      <w:hyperlink w:anchor="_Toc237440157" w:history="1">
        <w:r w:rsidRPr="00FF3AB8">
          <w:rPr>
            <w:rStyle w:val="Hyperlink"/>
            <w:noProof/>
          </w:rPr>
          <w:t>6.2</w:t>
        </w:r>
        <w:r>
          <w:rPr>
            <w:rFonts w:asciiTheme="minorHAnsi" w:hAnsiTheme="minorHAnsi"/>
            <w:noProof/>
            <w:kern w:val="2"/>
            <w:szCs w:val="24"/>
            <w:lang w:eastAsia="en-GB"/>
            <w14:ligatures w14:val="standardContextual"/>
          </w:rPr>
          <w:tab/>
        </w:r>
        <w:r w:rsidRPr="00FF3AB8">
          <w:rPr>
            <w:rStyle w:val="Hyperlink"/>
            <w:noProof/>
          </w:rPr>
          <w:t>Vendors</w:t>
        </w:r>
        <w:r>
          <w:rPr>
            <w:noProof/>
            <w:webHidden/>
          </w:rPr>
          <w:tab/>
        </w:r>
        <w:r>
          <w:rPr>
            <w:noProof/>
            <w:webHidden/>
          </w:rPr>
          <w:fldChar w:fldCharType="begin"/>
        </w:r>
        <w:r>
          <w:rPr>
            <w:noProof/>
            <w:webHidden/>
          </w:rPr>
          <w:instrText xml:space="preserve"> PAGEREF _Toc237440157 \h </w:instrText>
        </w:r>
        <w:r>
          <w:rPr>
            <w:noProof/>
            <w:webHidden/>
          </w:rPr>
        </w:r>
        <w:r>
          <w:rPr>
            <w:noProof/>
            <w:webHidden/>
          </w:rPr>
          <w:fldChar w:fldCharType="separate"/>
        </w:r>
        <w:r>
          <w:rPr>
            <w:noProof/>
            <w:webHidden/>
          </w:rPr>
          <w:t>5</w:t>
        </w:r>
        <w:r>
          <w:rPr>
            <w:noProof/>
            <w:webHidden/>
          </w:rPr>
          <w:fldChar w:fldCharType="end"/>
        </w:r>
      </w:hyperlink>
    </w:p>
    <w:p w14:paraId="078F6C5C" w14:textId="2E79B599" w:rsidR="00815689" w:rsidRDefault="00815689">
      <w:pPr>
        <w:pStyle w:val="TOC2"/>
        <w:rPr>
          <w:rFonts w:asciiTheme="minorHAnsi" w:hAnsiTheme="minorHAnsi"/>
          <w:noProof/>
          <w:kern w:val="2"/>
          <w:szCs w:val="24"/>
          <w:lang w:eastAsia="en-GB"/>
          <w14:ligatures w14:val="standardContextual"/>
        </w:rPr>
      </w:pPr>
      <w:hyperlink w:anchor="_Toc237440158" w:history="1">
        <w:r w:rsidRPr="00FF3AB8">
          <w:rPr>
            <w:rStyle w:val="Hyperlink"/>
            <w:noProof/>
          </w:rPr>
          <w:t>6.3</w:t>
        </w:r>
        <w:r>
          <w:rPr>
            <w:rFonts w:asciiTheme="minorHAnsi" w:hAnsiTheme="minorHAnsi"/>
            <w:noProof/>
            <w:kern w:val="2"/>
            <w:szCs w:val="24"/>
            <w:lang w:eastAsia="en-GB"/>
            <w14:ligatures w14:val="standardContextual"/>
          </w:rPr>
          <w:tab/>
        </w:r>
        <w:r w:rsidRPr="00FF3AB8">
          <w:rPr>
            <w:rStyle w:val="Hyperlink"/>
            <w:noProof/>
          </w:rPr>
          <w:t>Copyright</w:t>
        </w:r>
        <w:r>
          <w:rPr>
            <w:noProof/>
            <w:webHidden/>
          </w:rPr>
          <w:tab/>
        </w:r>
        <w:r>
          <w:rPr>
            <w:noProof/>
            <w:webHidden/>
          </w:rPr>
          <w:fldChar w:fldCharType="begin"/>
        </w:r>
        <w:r>
          <w:rPr>
            <w:noProof/>
            <w:webHidden/>
          </w:rPr>
          <w:instrText xml:space="preserve"> PAGEREF _Toc237440158 \h </w:instrText>
        </w:r>
        <w:r>
          <w:rPr>
            <w:noProof/>
            <w:webHidden/>
          </w:rPr>
        </w:r>
        <w:r>
          <w:rPr>
            <w:noProof/>
            <w:webHidden/>
          </w:rPr>
          <w:fldChar w:fldCharType="separate"/>
        </w:r>
        <w:r>
          <w:rPr>
            <w:noProof/>
            <w:webHidden/>
          </w:rPr>
          <w:t>5</w:t>
        </w:r>
        <w:r>
          <w:rPr>
            <w:noProof/>
            <w:webHidden/>
          </w:rPr>
          <w:fldChar w:fldCharType="end"/>
        </w:r>
      </w:hyperlink>
    </w:p>
    <w:p w14:paraId="243CCCD5" w14:textId="25FF5523" w:rsidR="00815689" w:rsidRDefault="00815689">
      <w:pPr>
        <w:pStyle w:val="TOC2"/>
        <w:rPr>
          <w:rFonts w:asciiTheme="minorHAnsi" w:hAnsiTheme="minorHAnsi"/>
          <w:noProof/>
          <w:kern w:val="2"/>
          <w:szCs w:val="24"/>
          <w:lang w:eastAsia="en-GB"/>
          <w14:ligatures w14:val="standardContextual"/>
        </w:rPr>
      </w:pPr>
      <w:hyperlink w:anchor="_Toc237440159" w:history="1">
        <w:r w:rsidRPr="00FF3AB8">
          <w:rPr>
            <w:rStyle w:val="Hyperlink"/>
            <w:noProof/>
          </w:rPr>
          <w:t>6.4</w:t>
        </w:r>
        <w:r>
          <w:rPr>
            <w:rFonts w:asciiTheme="minorHAnsi" w:hAnsiTheme="minorHAnsi"/>
            <w:noProof/>
            <w:kern w:val="2"/>
            <w:szCs w:val="24"/>
            <w:lang w:eastAsia="en-GB"/>
            <w14:ligatures w14:val="standardContextual"/>
          </w:rPr>
          <w:tab/>
        </w:r>
        <w:r w:rsidRPr="00FF3AB8">
          <w:rPr>
            <w:rStyle w:val="Hyperlink"/>
            <w:noProof/>
          </w:rPr>
          <w:t>Accuracy</w:t>
        </w:r>
        <w:r>
          <w:rPr>
            <w:noProof/>
            <w:webHidden/>
          </w:rPr>
          <w:tab/>
        </w:r>
        <w:r>
          <w:rPr>
            <w:noProof/>
            <w:webHidden/>
          </w:rPr>
          <w:fldChar w:fldCharType="begin"/>
        </w:r>
        <w:r>
          <w:rPr>
            <w:noProof/>
            <w:webHidden/>
          </w:rPr>
          <w:instrText xml:space="preserve"> PAGEREF _Toc237440159 \h </w:instrText>
        </w:r>
        <w:r>
          <w:rPr>
            <w:noProof/>
            <w:webHidden/>
          </w:rPr>
        </w:r>
        <w:r>
          <w:rPr>
            <w:noProof/>
            <w:webHidden/>
          </w:rPr>
          <w:fldChar w:fldCharType="separate"/>
        </w:r>
        <w:r>
          <w:rPr>
            <w:noProof/>
            <w:webHidden/>
          </w:rPr>
          <w:t>5</w:t>
        </w:r>
        <w:r>
          <w:rPr>
            <w:noProof/>
            <w:webHidden/>
          </w:rPr>
          <w:fldChar w:fldCharType="end"/>
        </w:r>
      </w:hyperlink>
    </w:p>
    <w:p w14:paraId="4B8ABED3" w14:textId="60ED205D" w:rsidR="00815689" w:rsidRDefault="00815689">
      <w:pPr>
        <w:pStyle w:val="TOC2"/>
        <w:rPr>
          <w:rFonts w:asciiTheme="minorHAnsi" w:hAnsiTheme="minorHAnsi"/>
          <w:noProof/>
          <w:kern w:val="2"/>
          <w:szCs w:val="24"/>
          <w:lang w:eastAsia="en-GB"/>
          <w14:ligatures w14:val="standardContextual"/>
        </w:rPr>
      </w:pPr>
      <w:hyperlink w:anchor="_Toc237440160" w:history="1">
        <w:r w:rsidRPr="00FF3AB8">
          <w:rPr>
            <w:rStyle w:val="Hyperlink"/>
            <w:noProof/>
          </w:rPr>
          <w:t>6.5</w:t>
        </w:r>
        <w:r>
          <w:rPr>
            <w:rFonts w:asciiTheme="minorHAnsi" w:hAnsiTheme="minorHAnsi"/>
            <w:noProof/>
            <w:kern w:val="2"/>
            <w:szCs w:val="24"/>
            <w:lang w:eastAsia="en-GB"/>
            <w14:ligatures w14:val="standardContextual"/>
          </w:rPr>
          <w:tab/>
        </w:r>
        <w:r w:rsidRPr="00FF3AB8">
          <w:rPr>
            <w:rStyle w:val="Hyperlink"/>
            <w:noProof/>
          </w:rPr>
          <w:t>Confidentiality</w:t>
        </w:r>
        <w:r>
          <w:rPr>
            <w:noProof/>
            <w:webHidden/>
          </w:rPr>
          <w:tab/>
        </w:r>
        <w:r>
          <w:rPr>
            <w:noProof/>
            <w:webHidden/>
          </w:rPr>
          <w:fldChar w:fldCharType="begin"/>
        </w:r>
        <w:r>
          <w:rPr>
            <w:noProof/>
            <w:webHidden/>
          </w:rPr>
          <w:instrText xml:space="preserve"> PAGEREF _Toc237440160 \h </w:instrText>
        </w:r>
        <w:r>
          <w:rPr>
            <w:noProof/>
            <w:webHidden/>
          </w:rPr>
        </w:r>
        <w:r>
          <w:rPr>
            <w:noProof/>
            <w:webHidden/>
          </w:rPr>
          <w:fldChar w:fldCharType="separate"/>
        </w:r>
        <w:r>
          <w:rPr>
            <w:noProof/>
            <w:webHidden/>
          </w:rPr>
          <w:t>5</w:t>
        </w:r>
        <w:r>
          <w:rPr>
            <w:noProof/>
            <w:webHidden/>
          </w:rPr>
          <w:fldChar w:fldCharType="end"/>
        </w:r>
      </w:hyperlink>
    </w:p>
    <w:p w14:paraId="24C78E61" w14:textId="78AC2EFC" w:rsidR="00815689" w:rsidRDefault="00815689">
      <w:pPr>
        <w:pStyle w:val="TOC2"/>
        <w:rPr>
          <w:rFonts w:asciiTheme="minorHAnsi" w:hAnsiTheme="minorHAnsi"/>
          <w:noProof/>
          <w:kern w:val="2"/>
          <w:szCs w:val="24"/>
          <w:lang w:eastAsia="en-GB"/>
          <w14:ligatures w14:val="standardContextual"/>
        </w:rPr>
      </w:pPr>
      <w:hyperlink w:anchor="_Toc237440161" w:history="1">
        <w:r w:rsidRPr="00FF3AB8">
          <w:rPr>
            <w:rStyle w:val="Hyperlink"/>
            <w:noProof/>
          </w:rPr>
          <w:t>6.6</w:t>
        </w:r>
        <w:r>
          <w:rPr>
            <w:rFonts w:asciiTheme="minorHAnsi" w:hAnsiTheme="minorHAnsi"/>
            <w:noProof/>
            <w:kern w:val="2"/>
            <w:szCs w:val="24"/>
            <w:lang w:eastAsia="en-GB"/>
            <w14:ligatures w14:val="standardContextual"/>
          </w:rPr>
          <w:tab/>
        </w:r>
        <w:r w:rsidRPr="00FF3AB8">
          <w:rPr>
            <w:rStyle w:val="Hyperlink"/>
            <w:noProof/>
          </w:rPr>
          <w:t>Ethical Use</w:t>
        </w:r>
        <w:r>
          <w:rPr>
            <w:noProof/>
            <w:webHidden/>
          </w:rPr>
          <w:tab/>
        </w:r>
        <w:r>
          <w:rPr>
            <w:noProof/>
            <w:webHidden/>
          </w:rPr>
          <w:fldChar w:fldCharType="begin"/>
        </w:r>
        <w:r>
          <w:rPr>
            <w:noProof/>
            <w:webHidden/>
          </w:rPr>
          <w:instrText xml:space="preserve"> PAGEREF _Toc237440161 \h </w:instrText>
        </w:r>
        <w:r>
          <w:rPr>
            <w:noProof/>
            <w:webHidden/>
          </w:rPr>
        </w:r>
        <w:r>
          <w:rPr>
            <w:noProof/>
            <w:webHidden/>
          </w:rPr>
          <w:fldChar w:fldCharType="separate"/>
        </w:r>
        <w:r>
          <w:rPr>
            <w:noProof/>
            <w:webHidden/>
          </w:rPr>
          <w:t>5</w:t>
        </w:r>
        <w:r>
          <w:rPr>
            <w:noProof/>
            <w:webHidden/>
          </w:rPr>
          <w:fldChar w:fldCharType="end"/>
        </w:r>
      </w:hyperlink>
    </w:p>
    <w:p w14:paraId="16ADDE08" w14:textId="31BBAEA4" w:rsidR="00815689" w:rsidRDefault="00815689">
      <w:pPr>
        <w:pStyle w:val="TOC2"/>
        <w:rPr>
          <w:rFonts w:asciiTheme="minorHAnsi" w:hAnsiTheme="minorHAnsi"/>
          <w:noProof/>
          <w:kern w:val="2"/>
          <w:szCs w:val="24"/>
          <w:lang w:eastAsia="en-GB"/>
          <w14:ligatures w14:val="standardContextual"/>
        </w:rPr>
      </w:pPr>
      <w:hyperlink w:anchor="_Toc237440162" w:history="1">
        <w:r w:rsidRPr="00FF3AB8">
          <w:rPr>
            <w:rStyle w:val="Hyperlink"/>
            <w:noProof/>
          </w:rPr>
          <w:t>6.7</w:t>
        </w:r>
        <w:r>
          <w:rPr>
            <w:rFonts w:asciiTheme="minorHAnsi" w:hAnsiTheme="minorHAnsi"/>
            <w:noProof/>
            <w:kern w:val="2"/>
            <w:szCs w:val="24"/>
            <w:lang w:eastAsia="en-GB"/>
            <w14:ligatures w14:val="standardContextual"/>
          </w:rPr>
          <w:tab/>
        </w:r>
        <w:r w:rsidRPr="00FF3AB8">
          <w:rPr>
            <w:rStyle w:val="Hyperlink"/>
            <w:noProof/>
          </w:rPr>
          <w:t>Disclosure</w:t>
        </w:r>
        <w:r>
          <w:rPr>
            <w:noProof/>
            <w:webHidden/>
          </w:rPr>
          <w:tab/>
        </w:r>
        <w:r>
          <w:rPr>
            <w:noProof/>
            <w:webHidden/>
          </w:rPr>
          <w:fldChar w:fldCharType="begin"/>
        </w:r>
        <w:r>
          <w:rPr>
            <w:noProof/>
            <w:webHidden/>
          </w:rPr>
          <w:instrText xml:space="preserve"> PAGEREF _Toc237440162 \h </w:instrText>
        </w:r>
        <w:r>
          <w:rPr>
            <w:noProof/>
            <w:webHidden/>
          </w:rPr>
        </w:r>
        <w:r>
          <w:rPr>
            <w:noProof/>
            <w:webHidden/>
          </w:rPr>
          <w:fldChar w:fldCharType="separate"/>
        </w:r>
        <w:r>
          <w:rPr>
            <w:noProof/>
            <w:webHidden/>
          </w:rPr>
          <w:t>6</w:t>
        </w:r>
        <w:r>
          <w:rPr>
            <w:noProof/>
            <w:webHidden/>
          </w:rPr>
          <w:fldChar w:fldCharType="end"/>
        </w:r>
      </w:hyperlink>
    </w:p>
    <w:p w14:paraId="272B94A0" w14:textId="71005C36" w:rsidR="00815689" w:rsidRDefault="00815689">
      <w:pPr>
        <w:pStyle w:val="TOC2"/>
        <w:rPr>
          <w:rFonts w:asciiTheme="minorHAnsi" w:hAnsiTheme="minorHAnsi"/>
          <w:noProof/>
          <w:kern w:val="2"/>
          <w:szCs w:val="24"/>
          <w:lang w:eastAsia="en-GB"/>
          <w14:ligatures w14:val="standardContextual"/>
        </w:rPr>
      </w:pPr>
      <w:hyperlink w:anchor="_Toc237440163" w:history="1">
        <w:r w:rsidRPr="00FF3AB8">
          <w:rPr>
            <w:rStyle w:val="Hyperlink"/>
            <w:noProof/>
          </w:rPr>
          <w:t>6.8</w:t>
        </w:r>
        <w:r>
          <w:rPr>
            <w:rFonts w:asciiTheme="minorHAnsi" w:hAnsiTheme="minorHAnsi"/>
            <w:noProof/>
            <w:kern w:val="2"/>
            <w:szCs w:val="24"/>
            <w:lang w:eastAsia="en-GB"/>
            <w14:ligatures w14:val="standardContextual"/>
          </w:rPr>
          <w:tab/>
        </w:r>
        <w:r w:rsidRPr="00FF3AB8">
          <w:rPr>
            <w:rStyle w:val="Hyperlink"/>
            <w:noProof/>
          </w:rPr>
          <w:t>Integration with other tools</w:t>
        </w:r>
        <w:r>
          <w:rPr>
            <w:noProof/>
            <w:webHidden/>
          </w:rPr>
          <w:tab/>
        </w:r>
        <w:r>
          <w:rPr>
            <w:noProof/>
            <w:webHidden/>
          </w:rPr>
          <w:fldChar w:fldCharType="begin"/>
        </w:r>
        <w:r>
          <w:rPr>
            <w:noProof/>
            <w:webHidden/>
          </w:rPr>
          <w:instrText xml:space="preserve"> PAGEREF _Toc237440163 \h </w:instrText>
        </w:r>
        <w:r>
          <w:rPr>
            <w:noProof/>
            <w:webHidden/>
          </w:rPr>
        </w:r>
        <w:r>
          <w:rPr>
            <w:noProof/>
            <w:webHidden/>
          </w:rPr>
          <w:fldChar w:fldCharType="separate"/>
        </w:r>
        <w:r>
          <w:rPr>
            <w:noProof/>
            <w:webHidden/>
          </w:rPr>
          <w:t>6</w:t>
        </w:r>
        <w:r>
          <w:rPr>
            <w:noProof/>
            <w:webHidden/>
          </w:rPr>
          <w:fldChar w:fldCharType="end"/>
        </w:r>
      </w:hyperlink>
    </w:p>
    <w:p w14:paraId="4DF18F0C" w14:textId="30310214" w:rsidR="00815689" w:rsidRDefault="00815689">
      <w:pPr>
        <w:pStyle w:val="TOC1"/>
        <w:rPr>
          <w:rFonts w:asciiTheme="minorHAnsi" w:hAnsiTheme="minorHAnsi"/>
          <w:noProof/>
          <w:kern w:val="2"/>
          <w:szCs w:val="24"/>
          <w:lang w:eastAsia="en-GB"/>
          <w14:ligatures w14:val="standardContextual"/>
        </w:rPr>
      </w:pPr>
      <w:hyperlink w:anchor="_Toc237440164" w:history="1">
        <w:r w:rsidRPr="00FF3AB8">
          <w:rPr>
            <w:rStyle w:val="Hyperlink"/>
            <w:noProof/>
          </w:rPr>
          <w:t>7</w:t>
        </w:r>
        <w:r>
          <w:rPr>
            <w:rFonts w:asciiTheme="minorHAnsi" w:hAnsiTheme="minorHAnsi"/>
            <w:noProof/>
            <w:kern w:val="2"/>
            <w:szCs w:val="24"/>
            <w:lang w:eastAsia="en-GB"/>
            <w14:ligatures w14:val="standardContextual"/>
          </w:rPr>
          <w:tab/>
        </w:r>
        <w:r w:rsidRPr="00FF3AB8">
          <w:rPr>
            <w:rStyle w:val="Hyperlink"/>
            <w:noProof/>
          </w:rPr>
          <w:t>Risks</w:t>
        </w:r>
        <w:r>
          <w:rPr>
            <w:noProof/>
            <w:webHidden/>
          </w:rPr>
          <w:tab/>
        </w:r>
        <w:r>
          <w:rPr>
            <w:noProof/>
            <w:webHidden/>
          </w:rPr>
          <w:fldChar w:fldCharType="begin"/>
        </w:r>
        <w:r>
          <w:rPr>
            <w:noProof/>
            <w:webHidden/>
          </w:rPr>
          <w:instrText xml:space="preserve"> PAGEREF _Toc237440164 \h </w:instrText>
        </w:r>
        <w:r>
          <w:rPr>
            <w:noProof/>
            <w:webHidden/>
          </w:rPr>
        </w:r>
        <w:r>
          <w:rPr>
            <w:noProof/>
            <w:webHidden/>
          </w:rPr>
          <w:fldChar w:fldCharType="separate"/>
        </w:r>
        <w:r>
          <w:rPr>
            <w:noProof/>
            <w:webHidden/>
          </w:rPr>
          <w:t>6</w:t>
        </w:r>
        <w:r>
          <w:rPr>
            <w:noProof/>
            <w:webHidden/>
          </w:rPr>
          <w:fldChar w:fldCharType="end"/>
        </w:r>
      </w:hyperlink>
    </w:p>
    <w:p w14:paraId="47099FCB" w14:textId="4C1A2EB2" w:rsidR="00815689" w:rsidRDefault="00815689">
      <w:pPr>
        <w:pStyle w:val="TOC2"/>
        <w:rPr>
          <w:rFonts w:asciiTheme="minorHAnsi" w:hAnsiTheme="minorHAnsi"/>
          <w:noProof/>
          <w:kern w:val="2"/>
          <w:szCs w:val="24"/>
          <w:lang w:eastAsia="en-GB"/>
          <w14:ligatures w14:val="standardContextual"/>
        </w:rPr>
      </w:pPr>
      <w:hyperlink w:anchor="_Toc237440165" w:history="1">
        <w:r w:rsidRPr="00FF3AB8">
          <w:rPr>
            <w:rStyle w:val="Hyperlink"/>
            <w:noProof/>
          </w:rPr>
          <w:t>7.1</w:t>
        </w:r>
        <w:r>
          <w:rPr>
            <w:rFonts w:asciiTheme="minorHAnsi" w:hAnsiTheme="minorHAnsi"/>
            <w:noProof/>
            <w:kern w:val="2"/>
            <w:szCs w:val="24"/>
            <w:lang w:eastAsia="en-GB"/>
            <w14:ligatures w14:val="standardContextual"/>
          </w:rPr>
          <w:tab/>
        </w:r>
        <w:r w:rsidRPr="00FF3AB8">
          <w:rPr>
            <w:rStyle w:val="Hyperlink"/>
            <w:noProof/>
          </w:rPr>
          <w:t>Legal Compliance</w:t>
        </w:r>
        <w:r>
          <w:rPr>
            <w:noProof/>
            <w:webHidden/>
          </w:rPr>
          <w:tab/>
        </w:r>
        <w:r>
          <w:rPr>
            <w:noProof/>
            <w:webHidden/>
          </w:rPr>
          <w:fldChar w:fldCharType="begin"/>
        </w:r>
        <w:r>
          <w:rPr>
            <w:noProof/>
            <w:webHidden/>
          </w:rPr>
          <w:instrText xml:space="preserve"> PAGEREF _Toc237440165 \h </w:instrText>
        </w:r>
        <w:r>
          <w:rPr>
            <w:noProof/>
            <w:webHidden/>
          </w:rPr>
        </w:r>
        <w:r>
          <w:rPr>
            <w:noProof/>
            <w:webHidden/>
          </w:rPr>
          <w:fldChar w:fldCharType="separate"/>
        </w:r>
        <w:r>
          <w:rPr>
            <w:noProof/>
            <w:webHidden/>
          </w:rPr>
          <w:t>6</w:t>
        </w:r>
        <w:r>
          <w:rPr>
            <w:noProof/>
            <w:webHidden/>
          </w:rPr>
          <w:fldChar w:fldCharType="end"/>
        </w:r>
      </w:hyperlink>
    </w:p>
    <w:p w14:paraId="5743FFD1" w14:textId="3F9E731C" w:rsidR="00815689" w:rsidRDefault="00815689">
      <w:pPr>
        <w:pStyle w:val="TOC2"/>
        <w:rPr>
          <w:rFonts w:asciiTheme="minorHAnsi" w:hAnsiTheme="minorHAnsi"/>
          <w:noProof/>
          <w:kern w:val="2"/>
          <w:szCs w:val="24"/>
          <w:lang w:eastAsia="en-GB"/>
          <w14:ligatures w14:val="standardContextual"/>
        </w:rPr>
      </w:pPr>
      <w:hyperlink w:anchor="_Toc237440166" w:history="1">
        <w:r w:rsidRPr="00FF3AB8">
          <w:rPr>
            <w:rStyle w:val="Hyperlink"/>
            <w:noProof/>
          </w:rPr>
          <w:t>7.2</w:t>
        </w:r>
        <w:r>
          <w:rPr>
            <w:rFonts w:asciiTheme="minorHAnsi" w:hAnsiTheme="minorHAnsi"/>
            <w:noProof/>
            <w:kern w:val="2"/>
            <w:szCs w:val="24"/>
            <w:lang w:eastAsia="en-GB"/>
            <w14:ligatures w14:val="standardContextual"/>
          </w:rPr>
          <w:tab/>
        </w:r>
        <w:r w:rsidRPr="00FF3AB8">
          <w:rPr>
            <w:rStyle w:val="Hyperlink"/>
            <w:noProof/>
          </w:rPr>
          <w:t>Bias and discrimination</w:t>
        </w:r>
        <w:r>
          <w:rPr>
            <w:noProof/>
            <w:webHidden/>
          </w:rPr>
          <w:tab/>
        </w:r>
        <w:r>
          <w:rPr>
            <w:noProof/>
            <w:webHidden/>
          </w:rPr>
          <w:fldChar w:fldCharType="begin"/>
        </w:r>
        <w:r>
          <w:rPr>
            <w:noProof/>
            <w:webHidden/>
          </w:rPr>
          <w:instrText xml:space="preserve"> PAGEREF _Toc237440166 \h </w:instrText>
        </w:r>
        <w:r>
          <w:rPr>
            <w:noProof/>
            <w:webHidden/>
          </w:rPr>
        </w:r>
        <w:r>
          <w:rPr>
            <w:noProof/>
            <w:webHidden/>
          </w:rPr>
          <w:fldChar w:fldCharType="separate"/>
        </w:r>
        <w:r>
          <w:rPr>
            <w:noProof/>
            <w:webHidden/>
          </w:rPr>
          <w:t>7</w:t>
        </w:r>
        <w:r>
          <w:rPr>
            <w:noProof/>
            <w:webHidden/>
          </w:rPr>
          <w:fldChar w:fldCharType="end"/>
        </w:r>
      </w:hyperlink>
    </w:p>
    <w:p w14:paraId="66B9E34B" w14:textId="32AC5365" w:rsidR="00815689" w:rsidRDefault="00815689">
      <w:pPr>
        <w:pStyle w:val="TOC2"/>
        <w:rPr>
          <w:rFonts w:asciiTheme="minorHAnsi" w:hAnsiTheme="minorHAnsi"/>
          <w:noProof/>
          <w:kern w:val="2"/>
          <w:szCs w:val="24"/>
          <w:lang w:eastAsia="en-GB"/>
          <w14:ligatures w14:val="standardContextual"/>
        </w:rPr>
      </w:pPr>
      <w:hyperlink w:anchor="_Toc237440167" w:history="1">
        <w:r w:rsidRPr="00FF3AB8">
          <w:rPr>
            <w:rStyle w:val="Hyperlink"/>
            <w:noProof/>
          </w:rPr>
          <w:t>7.3</w:t>
        </w:r>
        <w:r>
          <w:rPr>
            <w:rFonts w:asciiTheme="minorHAnsi" w:hAnsiTheme="minorHAnsi"/>
            <w:noProof/>
            <w:kern w:val="2"/>
            <w:szCs w:val="24"/>
            <w:lang w:eastAsia="en-GB"/>
            <w14:ligatures w14:val="standardContextual"/>
          </w:rPr>
          <w:tab/>
        </w:r>
        <w:r w:rsidRPr="00FF3AB8">
          <w:rPr>
            <w:rStyle w:val="Hyperlink"/>
            <w:noProof/>
          </w:rPr>
          <w:t>Security</w:t>
        </w:r>
        <w:r>
          <w:rPr>
            <w:noProof/>
            <w:webHidden/>
          </w:rPr>
          <w:tab/>
        </w:r>
        <w:r>
          <w:rPr>
            <w:noProof/>
            <w:webHidden/>
          </w:rPr>
          <w:fldChar w:fldCharType="begin"/>
        </w:r>
        <w:r>
          <w:rPr>
            <w:noProof/>
            <w:webHidden/>
          </w:rPr>
          <w:instrText xml:space="preserve"> PAGEREF _Toc237440167 \h </w:instrText>
        </w:r>
        <w:r>
          <w:rPr>
            <w:noProof/>
            <w:webHidden/>
          </w:rPr>
        </w:r>
        <w:r>
          <w:rPr>
            <w:noProof/>
            <w:webHidden/>
          </w:rPr>
          <w:fldChar w:fldCharType="separate"/>
        </w:r>
        <w:r>
          <w:rPr>
            <w:noProof/>
            <w:webHidden/>
          </w:rPr>
          <w:t>7</w:t>
        </w:r>
        <w:r>
          <w:rPr>
            <w:noProof/>
            <w:webHidden/>
          </w:rPr>
          <w:fldChar w:fldCharType="end"/>
        </w:r>
      </w:hyperlink>
    </w:p>
    <w:p w14:paraId="0451A372" w14:textId="076836B3" w:rsidR="00815689" w:rsidRDefault="00815689">
      <w:pPr>
        <w:pStyle w:val="TOC2"/>
        <w:rPr>
          <w:rFonts w:asciiTheme="minorHAnsi" w:hAnsiTheme="minorHAnsi"/>
          <w:noProof/>
          <w:kern w:val="2"/>
          <w:szCs w:val="24"/>
          <w:lang w:eastAsia="en-GB"/>
          <w14:ligatures w14:val="standardContextual"/>
        </w:rPr>
      </w:pPr>
      <w:hyperlink w:anchor="_Toc237440168" w:history="1">
        <w:r w:rsidRPr="00FF3AB8">
          <w:rPr>
            <w:rStyle w:val="Hyperlink"/>
            <w:noProof/>
          </w:rPr>
          <w:t>7.4</w:t>
        </w:r>
        <w:r>
          <w:rPr>
            <w:rFonts w:asciiTheme="minorHAnsi" w:hAnsiTheme="minorHAnsi"/>
            <w:noProof/>
            <w:kern w:val="2"/>
            <w:szCs w:val="24"/>
            <w:lang w:eastAsia="en-GB"/>
            <w14:ligatures w14:val="standardContextual"/>
          </w:rPr>
          <w:tab/>
        </w:r>
        <w:r w:rsidRPr="00FF3AB8">
          <w:rPr>
            <w:rStyle w:val="Hyperlink"/>
            <w:noProof/>
          </w:rPr>
          <w:t>Data sovereignty and protection</w:t>
        </w:r>
        <w:r>
          <w:rPr>
            <w:noProof/>
            <w:webHidden/>
          </w:rPr>
          <w:tab/>
        </w:r>
        <w:r>
          <w:rPr>
            <w:noProof/>
            <w:webHidden/>
          </w:rPr>
          <w:fldChar w:fldCharType="begin"/>
        </w:r>
        <w:r>
          <w:rPr>
            <w:noProof/>
            <w:webHidden/>
          </w:rPr>
          <w:instrText xml:space="preserve"> PAGEREF _Toc237440168 \h </w:instrText>
        </w:r>
        <w:r>
          <w:rPr>
            <w:noProof/>
            <w:webHidden/>
          </w:rPr>
        </w:r>
        <w:r>
          <w:rPr>
            <w:noProof/>
            <w:webHidden/>
          </w:rPr>
          <w:fldChar w:fldCharType="separate"/>
        </w:r>
        <w:r>
          <w:rPr>
            <w:noProof/>
            <w:webHidden/>
          </w:rPr>
          <w:t>7</w:t>
        </w:r>
        <w:r>
          <w:rPr>
            <w:noProof/>
            <w:webHidden/>
          </w:rPr>
          <w:fldChar w:fldCharType="end"/>
        </w:r>
      </w:hyperlink>
    </w:p>
    <w:p w14:paraId="4AF7EECE" w14:textId="6158174D" w:rsidR="00815689" w:rsidRDefault="00815689">
      <w:pPr>
        <w:pStyle w:val="TOC1"/>
        <w:rPr>
          <w:rFonts w:asciiTheme="minorHAnsi" w:hAnsiTheme="minorHAnsi"/>
          <w:noProof/>
          <w:kern w:val="2"/>
          <w:szCs w:val="24"/>
          <w:lang w:eastAsia="en-GB"/>
          <w14:ligatures w14:val="standardContextual"/>
        </w:rPr>
      </w:pPr>
      <w:hyperlink w:anchor="_Toc237440169" w:history="1">
        <w:r w:rsidRPr="00FF3AB8">
          <w:rPr>
            <w:rStyle w:val="Hyperlink"/>
            <w:noProof/>
          </w:rPr>
          <w:t>8</w:t>
        </w:r>
        <w:r>
          <w:rPr>
            <w:rFonts w:asciiTheme="minorHAnsi" w:hAnsiTheme="minorHAnsi"/>
            <w:noProof/>
            <w:kern w:val="2"/>
            <w:szCs w:val="24"/>
            <w:lang w:eastAsia="en-GB"/>
            <w14:ligatures w14:val="standardContextual"/>
          </w:rPr>
          <w:tab/>
        </w:r>
        <w:r w:rsidRPr="00FF3AB8">
          <w:rPr>
            <w:rStyle w:val="Hyperlink"/>
            <w:noProof/>
          </w:rPr>
          <w:t>Compliance</w:t>
        </w:r>
        <w:r>
          <w:rPr>
            <w:noProof/>
            <w:webHidden/>
          </w:rPr>
          <w:tab/>
        </w:r>
        <w:r>
          <w:rPr>
            <w:noProof/>
            <w:webHidden/>
          </w:rPr>
          <w:fldChar w:fldCharType="begin"/>
        </w:r>
        <w:r>
          <w:rPr>
            <w:noProof/>
            <w:webHidden/>
          </w:rPr>
          <w:instrText xml:space="preserve"> PAGEREF _Toc237440169 \h </w:instrText>
        </w:r>
        <w:r>
          <w:rPr>
            <w:noProof/>
            <w:webHidden/>
          </w:rPr>
        </w:r>
        <w:r>
          <w:rPr>
            <w:noProof/>
            <w:webHidden/>
          </w:rPr>
          <w:fldChar w:fldCharType="separate"/>
        </w:r>
        <w:r>
          <w:rPr>
            <w:noProof/>
            <w:webHidden/>
          </w:rPr>
          <w:t>7</w:t>
        </w:r>
        <w:r>
          <w:rPr>
            <w:noProof/>
            <w:webHidden/>
          </w:rPr>
          <w:fldChar w:fldCharType="end"/>
        </w:r>
      </w:hyperlink>
    </w:p>
    <w:p w14:paraId="24913CFD" w14:textId="339C8F31" w:rsidR="00815689" w:rsidRDefault="00815689">
      <w:pPr>
        <w:pStyle w:val="TOC1"/>
        <w:rPr>
          <w:rFonts w:asciiTheme="minorHAnsi" w:hAnsiTheme="minorHAnsi"/>
          <w:noProof/>
          <w:kern w:val="2"/>
          <w:szCs w:val="24"/>
          <w:lang w:eastAsia="en-GB"/>
          <w14:ligatures w14:val="standardContextual"/>
        </w:rPr>
      </w:pPr>
      <w:hyperlink w:anchor="_Toc237440170" w:history="1">
        <w:r w:rsidRPr="00FF3AB8">
          <w:rPr>
            <w:rStyle w:val="Hyperlink"/>
            <w:noProof/>
          </w:rPr>
          <w:t>9</w:t>
        </w:r>
        <w:r>
          <w:rPr>
            <w:rFonts w:asciiTheme="minorHAnsi" w:hAnsiTheme="minorHAnsi"/>
            <w:noProof/>
            <w:kern w:val="2"/>
            <w:szCs w:val="24"/>
            <w:lang w:eastAsia="en-GB"/>
            <w14:ligatures w14:val="standardContextual"/>
          </w:rPr>
          <w:tab/>
        </w:r>
        <w:r w:rsidRPr="00FF3AB8">
          <w:rPr>
            <w:rStyle w:val="Hyperlink"/>
            <w:noProof/>
          </w:rPr>
          <w:t>Audit and review</w:t>
        </w:r>
        <w:r>
          <w:rPr>
            <w:noProof/>
            <w:webHidden/>
          </w:rPr>
          <w:tab/>
        </w:r>
        <w:r>
          <w:rPr>
            <w:noProof/>
            <w:webHidden/>
          </w:rPr>
          <w:fldChar w:fldCharType="begin"/>
        </w:r>
        <w:r>
          <w:rPr>
            <w:noProof/>
            <w:webHidden/>
          </w:rPr>
          <w:instrText xml:space="preserve"> PAGEREF _Toc237440170 \h </w:instrText>
        </w:r>
        <w:r>
          <w:rPr>
            <w:noProof/>
            <w:webHidden/>
          </w:rPr>
        </w:r>
        <w:r>
          <w:rPr>
            <w:noProof/>
            <w:webHidden/>
          </w:rPr>
          <w:fldChar w:fldCharType="separate"/>
        </w:r>
        <w:r>
          <w:rPr>
            <w:noProof/>
            <w:webHidden/>
          </w:rPr>
          <w:t>7</w:t>
        </w:r>
        <w:r>
          <w:rPr>
            <w:noProof/>
            <w:webHidden/>
          </w:rPr>
          <w:fldChar w:fldCharType="end"/>
        </w:r>
      </w:hyperlink>
    </w:p>
    <w:p w14:paraId="72DD7BD1" w14:textId="39720518" w:rsidR="00815689" w:rsidRDefault="00815689">
      <w:pPr>
        <w:pStyle w:val="TOC1"/>
        <w:rPr>
          <w:rFonts w:asciiTheme="minorHAnsi" w:hAnsiTheme="minorHAnsi"/>
          <w:noProof/>
          <w:kern w:val="2"/>
          <w:szCs w:val="24"/>
          <w:lang w:eastAsia="en-GB"/>
          <w14:ligatures w14:val="standardContextual"/>
        </w:rPr>
      </w:pPr>
      <w:hyperlink w:anchor="_Toc237440171" w:history="1">
        <w:r w:rsidRPr="00FF3AB8">
          <w:rPr>
            <w:rStyle w:val="Hyperlink"/>
            <w:noProof/>
          </w:rPr>
          <w:t>10</w:t>
        </w:r>
        <w:r>
          <w:rPr>
            <w:rFonts w:asciiTheme="minorHAnsi" w:hAnsiTheme="minorHAnsi"/>
            <w:noProof/>
            <w:kern w:val="2"/>
            <w:szCs w:val="24"/>
            <w:lang w:eastAsia="en-GB"/>
            <w14:ligatures w14:val="standardContextual"/>
          </w:rPr>
          <w:tab/>
        </w:r>
        <w:r w:rsidRPr="00FF3AB8">
          <w:rPr>
            <w:rStyle w:val="Hyperlink"/>
            <w:noProof/>
          </w:rPr>
          <w:t>Approval</w:t>
        </w:r>
        <w:r>
          <w:rPr>
            <w:noProof/>
            <w:webHidden/>
          </w:rPr>
          <w:tab/>
        </w:r>
        <w:r>
          <w:rPr>
            <w:noProof/>
            <w:webHidden/>
          </w:rPr>
          <w:fldChar w:fldCharType="begin"/>
        </w:r>
        <w:r>
          <w:rPr>
            <w:noProof/>
            <w:webHidden/>
          </w:rPr>
          <w:instrText xml:space="preserve"> PAGEREF _Toc237440171 \h </w:instrText>
        </w:r>
        <w:r>
          <w:rPr>
            <w:noProof/>
            <w:webHidden/>
          </w:rPr>
        </w:r>
        <w:r>
          <w:rPr>
            <w:noProof/>
            <w:webHidden/>
          </w:rPr>
          <w:fldChar w:fldCharType="separate"/>
        </w:r>
        <w:r>
          <w:rPr>
            <w:noProof/>
            <w:webHidden/>
          </w:rPr>
          <w:t>7</w:t>
        </w:r>
        <w:r>
          <w:rPr>
            <w:noProof/>
            <w:webHidden/>
          </w:rPr>
          <w:fldChar w:fldCharType="end"/>
        </w:r>
      </w:hyperlink>
    </w:p>
    <w:p w14:paraId="713663D6" w14:textId="35E3ECD3" w:rsidR="00815689" w:rsidRDefault="00815689">
      <w:r>
        <w:rPr>
          <w:b/>
          <w:bCs/>
        </w:rPr>
        <w:fldChar w:fldCharType="end"/>
      </w:r>
    </w:p>
    <w:sdt>
      <w:sdtPr>
        <w:rPr>
          <w:rFonts w:eastAsiaTheme="minorEastAsia" w:cstheme="minorBidi"/>
          <w:color w:val="auto"/>
          <w:spacing w:val="0"/>
          <w:kern w:val="0"/>
          <w:sz w:val="24"/>
          <w:szCs w:val="22"/>
        </w:rPr>
        <w:id w:val="265749885"/>
        <w:docPartObj>
          <w:docPartGallery w:val="Table of Contents"/>
          <w:docPartUnique/>
        </w:docPartObj>
      </w:sdtPr>
      <w:sdtEndPr>
        <w:rPr>
          <w:b/>
          <w:bCs/>
          <w:noProof/>
        </w:rPr>
      </w:sdtEndPr>
      <w:sdtContent>
        <w:p w14:paraId="041B4BE7" w14:textId="4EA0F6D0" w:rsidR="00E801BD" w:rsidRDefault="00E801BD" w:rsidP="00E801BD">
          <w:pPr>
            <w:pStyle w:val="Title"/>
            <w:widowControl w:val="0"/>
            <w:spacing w:after="0" w:line="276" w:lineRule="auto"/>
          </w:pPr>
        </w:p>
        <w:p w14:paraId="01C0C386" w14:textId="78617356" w:rsidR="000F6D87" w:rsidRPr="00B92C70" w:rsidRDefault="00860F77" w:rsidP="004D64A5">
          <w:pPr>
            <w:widowControl w:val="0"/>
          </w:pPr>
        </w:p>
      </w:sdtContent>
    </w:sdt>
    <w:tbl>
      <w:tblPr>
        <w:tblW w:w="10451" w:type="dxa"/>
        <w:tblBorders>
          <w:top w:val="single" w:sz="4" w:space="0" w:color="ED6800"/>
          <w:left w:val="single" w:sz="4" w:space="0" w:color="ED6800"/>
          <w:bottom w:val="single" w:sz="4" w:space="0" w:color="ED6800"/>
          <w:right w:val="single" w:sz="4" w:space="0" w:color="ED6800"/>
          <w:insideH w:val="single" w:sz="4" w:space="0" w:color="ED6800"/>
          <w:insideV w:val="single" w:sz="4" w:space="0" w:color="ED6800"/>
        </w:tblBorders>
        <w:tblLook w:val="04A0" w:firstRow="1" w:lastRow="0" w:firstColumn="1" w:lastColumn="0" w:noHBand="0" w:noVBand="1"/>
      </w:tblPr>
      <w:tblGrid>
        <w:gridCol w:w="1097"/>
        <w:gridCol w:w="1341"/>
        <w:gridCol w:w="6673"/>
        <w:gridCol w:w="1340"/>
      </w:tblGrid>
      <w:tr w:rsidR="00862BC1" w:rsidRPr="001902B1" w14:paraId="426DD4CF" w14:textId="77777777" w:rsidTr="00815689">
        <w:trPr>
          <w:trHeight w:val="464"/>
        </w:trPr>
        <w:tc>
          <w:tcPr>
            <w:tcW w:w="1097" w:type="dxa"/>
            <w:shd w:val="clear" w:color="auto" w:fill="FBE4D5"/>
          </w:tcPr>
          <w:p w14:paraId="3B1BE7D9" w14:textId="77777777" w:rsidR="00862BC1" w:rsidRPr="001902B1" w:rsidRDefault="00862BC1" w:rsidP="00767630">
            <w:pPr>
              <w:rPr>
                <w:b/>
                <w:bCs/>
                <w:color w:val="000000"/>
              </w:rPr>
            </w:pPr>
            <w:r w:rsidRPr="001902B1">
              <w:rPr>
                <w:b/>
                <w:bCs/>
                <w:color w:val="000000"/>
              </w:rPr>
              <w:t>Version</w:t>
            </w:r>
          </w:p>
        </w:tc>
        <w:tc>
          <w:tcPr>
            <w:tcW w:w="1341" w:type="dxa"/>
            <w:shd w:val="clear" w:color="auto" w:fill="FBE4D5"/>
          </w:tcPr>
          <w:p w14:paraId="389A354B" w14:textId="77777777" w:rsidR="00862BC1" w:rsidRPr="001902B1" w:rsidRDefault="00862BC1" w:rsidP="00767630">
            <w:pPr>
              <w:rPr>
                <w:b/>
                <w:bCs/>
                <w:color w:val="000000"/>
              </w:rPr>
            </w:pPr>
            <w:r w:rsidRPr="001902B1">
              <w:rPr>
                <w:b/>
                <w:bCs/>
                <w:color w:val="000000"/>
              </w:rPr>
              <w:t>Date</w:t>
            </w:r>
          </w:p>
        </w:tc>
        <w:tc>
          <w:tcPr>
            <w:tcW w:w="6673" w:type="dxa"/>
            <w:shd w:val="clear" w:color="auto" w:fill="FBE4D5"/>
          </w:tcPr>
          <w:p w14:paraId="0EFB4056" w14:textId="77777777" w:rsidR="00862BC1" w:rsidRPr="001902B1" w:rsidRDefault="00862BC1" w:rsidP="00767630">
            <w:pPr>
              <w:rPr>
                <w:b/>
                <w:bCs/>
                <w:color w:val="000000"/>
              </w:rPr>
            </w:pPr>
            <w:r w:rsidRPr="001902B1">
              <w:rPr>
                <w:b/>
                <w:bCs/>
                <w:color w:val="000000"/>
              </w:rPr>
              <w:t>Summary of changes</w:t>
            </w:r>
          </w:p>
        </w:tc>
        <w:tc>
          <w:tcPr>
            <w:tcW w:w="1340" w:type="dxa"/>
            <w:shd w:val="clear" w:color="auto" w:fill="FBE4D5"/>
          </w:tcPr>
          <w:p w14:paraId="57DFDEA9" w14:textId="77777777" w:rsidR="00862BC1" w:rsidRPr="001902B1" w:rsidRDefault="00862BC1" w:rsidP="00767630">
            <w:pPr>
              <w:rPr>
                <w:b/>
                <w:bCs/>
                <w:color w:val="000000"/>
              </w:rPr>
            </w:pPr>
            <w:r w:rsidRPr="001902B1">
              <w:rPr>
                <w:b/>
                <w:bCs/>
                <w:color w:val="000000"/>
              </w:rPr>
              <w:t>Author</w:t>
            </w:r>
          </w:p>
        </w:tc>
      </w:tr>
      <w:tr w:rsidR="00862BC1" w:rsidRPr="001902B1" w14:paraId="43541096" w14:textId="77777777" w:rsidTr="00815689">
        <w:trPr>
          <w:trHeight w:val="454"/>
        </w:trPr>
        <w:tc>
          <w:tcPr>
            <w:tcW w:w="1097" w:type="dxa"/>
          </w:tcPr>
          <w:p w14:paraId="0A89D3C2" w14:textId="77777777" w:rsidR="00862BC1" w:rsidRPr="001902B1" w:rsidRDefault="00862BC1" w:rsidP="00767630">
            <w:pPr>
              <w:rPr>
                <w:color w:val="000000"/>
              </w:rPr>
            </w:pPr>
            <w:r w:rsidRPr="001902B1">
              <w:rPr>
                <w:color w:val="000000"/>
              </w:rPr>
              <w:t>V1.0</w:t>
            </w:r>
          </w:p>
        </w:tc>
        <w:tc>
          <w:tcPr>
            <w:tcW w:w="1341" w:type="dxa"/>
          </w:tcPr>
          <w:p w14:paraId="648D62AF" w14:textId="5511ECB1" w:rsidR="00862BC1" w:rsidRPr="001902B1" w:rsidRDefault="00862BC1" w:rsidP="00767630">
            <w:pPr>
              <w:rPr>
                <w:color w:val="000000"/>
              </w:rPr>
            </w:pPr>
            <w:r>
              <w:rPr>
                <w:color w:val="000000"/>
              </w:rPr>
              <w:t>June 2024</w:t>
            </w:r>
          </w:p>
        </w:tc>
        <w:tc>
          <w:tcPr>
            <w:tcW w:w="6673" w:type="dxa"/>
          </w:tcPr>
          <w:p w14:paraId="1F0FD008" w14:textId="77777777" w:rsidR="00862BC1" w:rsidRPr="001902B1" w:rsidRDefault="00862BC1" w:rsidP="00767630">
            <w:pPr>
              <w:rPr>
                <w:color w:val="000000"/>
              </w:rPr>
            </w:pPr>
            <w:r w:rsidRPr="001902B1">
              <w:rPr>
                <w:color w:val="000000"/>
              </w:rPr>
              <w:t>Initial</w:t>
            </w:r>
          </w:p>
        </w:tc>
        <w:tc>
          <w:tcPr>
            <w:tcW w:w="1340" w:type="dxa"/>
          </w:tcPr>
          <w:p w14:paraId="3CAC916E" w14:textId="77777777" w:rsidR="00862BC1" w:rsidRPr="001902B1" w:rsidRDefault="00862BC1" w:rsidP="00767630">
            <w:pPr>
              <w:rPr>
                <w:color w:val="000000"/>
              </w:rPr>
            </w:pPr>
            <w:r w:rsidRPr="001902B1">
              <w:rPr>
                <w:color w:val="000000"/>
              </w:rPr>
              <w:t>One West</w:t>
            </w:r>
          </w:p>
        </w:tc>
      </w:tr>
      <w:tr w:rsidR="00862BC1" w:rsidRPr="001902B1" w14:paraId="62072F93" w14:textId="77777777" w:rsidTr="00815689">
        <w:trPr>
          <w:trHeight w:val="464"/>
        </w:trPr>
        <w:tc>
          <w:tcPr>
            <w:tcW w:w="1097" w:type="dxa"/>
          </w:tcPr>
          <w:p w14:paraId="0B0D2C5A" w14:textId="0DA872FD" w:rsidR="00862BC1" w:rsidRPr="001902B1" w:rsidRDefault="00862BC1" w:rsidP="00767630">
            <w:pPr>
              <w:rPr>
                <w:color w:val="000000"/>
              </w:rPr>
            </w:pPr>
            <w:r w:rsidRPr="001902B1">
              <w:rPr>
                <w:color w:val="000000"/>
              </w:rPr>
              <w:t>V</w:t>
            </w:r>
            <w:r>
              <w:rPr>
                <w:color w:val="000000"/>
              </w:rPr>
              <w:t>2.0</w:t>
            </w:r>
          </w:p>
        </w:tc>
        <w:tc>
          <w:tcPr>
            <w:tcW w:w="1341" w:type="dxa"/>
          </w:tcPr>
          <w:p w14:paraId="136B34B7" w14:textId="5E54474B" w:rsidR="00862BC1" w:rsidRPr="001902B1" w:rsidRDefault="00862BC1" w:rsidP="00767630">
            <w:pPr>
              <w:rPr>
                <w:color w:val="000000"/>
              </w:rPr>
            </w:pPr>
            <w:r>
              <w:rPr>
                <w:color w:val="000000"/>
              </w:rPr>
              <w:t>Aug 2026</w:t>
            </w:r>
          </w:p>
        </w:tc>
        <w:tc>
          <w:tcPr>
            <w:tcW w:w="6673" w:type="dxa"/>
          </w:tcPr>
          <w:p w14:paraId="12D216EB" w14:textId="6A432235" w:rsidR="00862BC1" w:rsidRPr="001902B1" w:rsidRDefault="00862BC1" w:rsidP="00767630">
            <w:pPr>
              <w:rPr>
                <w:color w:val="000000"/>
              </w:rPr>
            </w:pPr>
            <w:r>
              <w:rPr>
                <w:rFonts w:eastAsia="Times New Roman"/>
                <w:lang w:val="en-US"/>
              </w:rPr>
              <w:t>Reformatting</w:t>
            </w:r>
          </w:p>
        </w:tc>
        <w:tc>
          <w:tcPr>
            <w:tcW w:w="1340" w:type="dxa"/>
          </w:tcPr>
          <w:p w14:paraId="20C5DEF5" w14:textId="77777777" w:rsidR="00862BC1" w:rsidRPr="001902B1" w:rsidRDefault="00862BC1" w:rsidP="00767630">
            <w:pPr>
              <w:rPr>
                <w:color w:val="000000"/>
              </w:rPr>
            </w:pPr>
            <w:r w:rsidRPr="001902B1">
              <w:rPr>
                <w:color w:val="000000"/>
              </w:rPr>
              <w:t>One West</w:t>
            </w:r>
          </w:p>
        </w:tc>
      </w:tr>
    </w:tbl>
    <w:p w14:paraId="2A24F197" w14:textId="5594D2EC" w:rsidR="00216275" w:rsidRPr="00E801BD" w:rsidRDefault="00E8562E" w:rsidP="00E801BD">
      <w:pPr>
        <w:spacing w:before="0" w:after="200"/>
        <w:rPr>
          <w:rFonts w:eastAsiaTheme="majorEastAsia" w:cstheme="majorBidi"/>
          <w:color w:val="E36C0A" w:themeColor="accent6" w:themeShade="BF"/>
          <w:sz w:val="28"/>
          <w:szCs w:val="32"/>
        </w:rPr>
      </w:pPr>
      <w:r>
        <w:br w:type="page"/>
      </w:r>
    </w:p>
    <w:p w14:paraId="735683CF" w14:textId="222C8E87" w:rsidR="00E801BD" w:rsidRPr="00815689" w:rsidRDefault="00E801BD" w:rsidP="00792C03">
      <w:pPr>
        <w:pStyle w:val="Heading1"/>
        <w:rPr>
          <w:b/>
          <w:bCs/>
        </w:rPr>
      </w:pPr>
      <w:bookmarkStart w:id="1" w:name="_Toc237440140"/>
      <w:r w:rsidRPr="00815689">
        <w:rPr>
          <w:b/>
          <w:bCs/>
        </w:rPr>
        <w:lastRenderedPageBreak/>
        <w:t>Associated Documents</w:t>
      </w:r>
      <w:bookmarkEnd w:id="1"/>
    </w:p>
    <w:p w14:paraId="75C7934C" w14:textId="77777777" w:rsidR="00E801BD" w:rsidRDefault="00E801BD">
      <w:pPr>
        <w:pStyle w:val="ListParagraph"/>
        <w:numPr>
          <w:ilvl w:val="0"/>
          <w:numId w:val="3"/>
        </w:numPr>
        <w:spacing w:before="0" w:after="160" w:line="259" w:lineRule="auto"/>
      </w:pPr>
      <w:r>
        <w:t xml:space="preserve">Data Protection Policy </w:t>
      </w:r>
    </w:p>
    <w:p w14:paraId="06258984" w14:textId="201290D3" w:rsidR="00E801BD" w:rsidRDefault="00E801BD">
      <w:pPr>
        <w:pStyle w:val="ListParagraph"/>
        <w:numPr>
          <w:ilvl w:val="0"/>
          <w:numId w:val="3"/>
        </w:numPr>
        <w:spacing w:before="0" w:after="160" w:line="259" w:lineRule="auto"/>
      </w:pPr>
      <w:r>
        <w:t xml:space="preserve">Information Security Policy </w:t>
      </w:r>
    </w:p>
    <w:p w14:paraId="4DEDDD9B" w14:textId="7B72954A" w:rsidR="00E801BD" w:rsidRPr="00815689" w:rsidRDefault="00E801BD" w:rsidP="001902AB">
      <w:pPr>
        <w:pStyle w:val="Heading1"/>
        <w:rPr>
          <w:b/>
          <w:bCs/>
        </w:rPr>
      </w:pPr>
      <w:bookmarkStart w:id="2" w:name="_Toc237440141"/>
      <w:r w:rsidRPr="00815689">
        <w:rPr>
          <w:b/>
          <w:bCs/>
        </w:rPr>
        <w:t>Introduction</w:t>
      </w:r>
      <w:bookmarkEnd w:id="2"/>
    </w:p>
    <w:p w14:paraId="61791E6D" w14:textId="2529B94D" w:rsidR="00E801BD" w:rsidRDefault="00E801BD" w:rsidP="00815689">
      <w:pPr>
        <w:pStyle w:val="ListParagraph"/>
        <w:ind w:left="0"/>
      </w:pPr>
      <w:r w:rsidRPr="003A709C">
        <w:rPr>
          <w:highlight w:val="yellow"/>
        </w:rPr>
        <w:t>Council</w:t>
      </w:r>
      <w:r w:rsidR="003A709C" w:rsidRPr="003A709C">
        <w:rPr>
          <w:highlight w:val="yellow"/>
        </w:rPr>
        <w:t xml:space="preserve"> Name</w:t>
      </w:r>
      <w:r>
        <w:t xml:space="preserve"> is responsible for ensuring the confidentiality, integrity, and availability of its data and that of resident and customer data stored on its systems. This policy provides formal guidance on the use of Generative Artificial Intelligence within the authority. </w:t>
      </w:r>
    </w:p>
    <w:p w14:paraId="21B07BAD" w14:textId="7B672769" w:rsidR="00E801BD" w:rsidRPr="00815689" w:rsidRDefault="00E801BD" w:rsidP="001902AB">
      <w:pPr>
        <w:pStyle w:val="Heading1"/>
        <w:rPr>
          <w:b/>
          <w:bCs/>
        </w:rPr>
      </w:pPr>
      <w:bookmarkStart w:id="3" w:name="_Toc237440142"/>
      <w:r w:rsidRPr="00815689">
        <w:rPr>
          <w:b/>
          <w:bCs/>
        </w:rPr>
        <w:t>Purpose</w:t>
      </w:r>
      <w:bookmarkEnd w:id="3"/>
    </w:p>
    <w:p w14:paraId="71A415D1" w14:textId="77777777" w:rsidR="00E801BD" w:rsidRDefault="00E801BD" w:rsidP="00E801BD">
      <w:pPr>
        <w:pStyle w:val="ListParagraph"/>
        <w:ind w:left="0"/>
      </w:pPr>
      <w:r>
        <w:t xml:space="preserve">The purpose of this policy document is to provide a framework for the use of publicly available Generative Artificial Intelligence Large Language Models (GenAI) such as ChatGPT, Bard, Bing or other similar tools by council employees, contractors, developers, vendors, temporary staff, consultants or other third parties, hereinafter referred to as ‘users’. </w:t>
      </w:r>
    </w:p>
    <w:p w14:paraId="089E8F28" w14:textId="77777777" w:rsidR="00E801BD" w:rsidRDefault="00E801BD" w:rsidP="00E801BD">
      <w:pPr>
        <w:pStyle w:val="ListParagraph"/>
        <w:ind w:left="360"/>
      </w:pPr>
    </w:p>
    <w:p w14:paraId="6064CEC1" w14:textId="127CBE02" w:rsidR="00E801BD" w:rsidRDefault="00E801BD" w:rsidP="00E801BD">
      <w:pPr>
        <w:pStyle w:val="ListParagraph"/>
        <w:ind w:left="0"/>
      </w:pPr>
      <w:r>
        <w:t xml:space="preserve">This policy is designed to ensure that the use of GenAI is ethical, complies with all applicable laws, regulations, and </w:t>
      </w:r>
      <w:r w:rsidR="004D42F5">
        <w:t>C</w:t>
      </w:r>
      <w:r>
        <w:t xml:space="preserve">ouncil policies, and complements the </w:t>
      </w:r>
      <w:r w:rsidR="004D42F5">
        <w:t>C</w:t>
      </w:r>
      <w:r>
        <w:t xml:space="preserve">ouncil’s existing information and security policies. The pace of development and application of GenAI is such that this policy will be in a constant state of development. Please share your feedback, suggestions and experiences to enable us to improve the policy and to ensure that it continues to meet the needs of councils. </w:t>
      </w:r>
    </w:p>
    <w:p w14:paraId="7E0DA0D0" w14:textId="62247797" w:rsidR="00E801BD" w:rsidRPr="00815689" w:rsidRDefault="00E801BD" w:rsidP="001902AB">
      <w:pPr>
        <w:pStyle w:val="Heading1"/>
        <w:rPr>
          <w:b/>
          <w:bCs/>
        </w:rPr>
      </w:pPr>
      <w:bookmarkStart w:id="4" w:name="_Toc237440143"/>
      <w:r w:rsidRPr="00815689">
        <w:rPr>
          <w:b/>
          <w:bCs/>
        </w:rPr>
        <w:t>Scope</w:t>
      </w:r>
      <w:bookmarkEnd w:id="4"/>
    </w:p>
    <w:p w14:paraId="64DA5A04" w14:textId="1F35DF8C" w:rsidR="00E801BD" w:rsidRDefault="00E801BD" w:rsidP="00E801BD">
      <w:pPr>
        <w:pStyle w:val="ListParagraph"/>
        <w:ind w:left="0"/>
      </w:pPr>
      <w:r>
        <w:t xml:space="preserve">This policy applies to all users with access to GenAI, through any available channel, in pursuit of council activities. It is the responsibility of staff working with contractors, consultants and third parties to ensure this policy is brought to their attention and that they follow the principles at all times. </w:t>
      </w:r>
    </w:p>
    <w:p w14:paraId="794B5044" w14:textId="060A716E" w:rsidR="00E801BD" w:rsidRPr="00815689" w:rsidRDefault="00813ED9" w:rsidP="001902AB">
      <w:pPr>
        <w:pStyle w:val="Heading1"/>
        <w:rPr>
          <w:b/>
          <w:bCs/>
        </w:rPr>
      </w:pPr>
      <w:bookmarkStart w:id="5" w:name="_Toc237440144"/>
      <w:r w:rsidRPr="00815689">
        <w:rPr>
          <w:b/>
          <w:bCs/>
        </w:rPr>
        <w:t>Roles and Responsibilities</w:t>
      </w:r>
      <w:bookmarkEnd w:id="5"/>
    </w:p>
    <w:p w14:paraId="2F7E8321" w14:textId="16F0B499" w:rsidR="00E801BD" w:rsidRPr="00815689" w:rsidRDefault="00813ED9" w:rsidP="001902AB">
      <w:pPr>
        <w:pStyle w:val="Heading2"/>
        <w:rPr>
          <w:b/>
          <w:bCs/>
        </w:rPr>
      </w:pPr>
      <w:bookmarkStart w:id="6" w:name="_Toc237439834"/>
      <w:bookmarkStart w:id="7" w:name="_Toc237440145"/>
      <w:r w:rsidRPr="00815689">
        <w:rPr>
          <w:b/>
          <w:bCs/>
        </w:rPr>
        <w:t>Chief Executive Officer (CEO)</w:t>
      </w:r>
      <w:bookmarkEnd w:id="6"/>
      <w:bookmarkEnd w:id="7"/>
    </w:p>
    <w:p w14:paraId="1EC240BD" w14:textId="0CA0E0B6" w:rsidR="00813ED9" w:rsidRDefault="00813ED9" w:rsidP="00813ED9">
      <w:pPr>
        <w:pStyle w:val="ListParagraph"/>
        <w:ind w:left="0"/>
      </w:pPr>
      <w:r>
        <w:t xml:space="preserve">As Accountable Officer, the CEO is responsible for overall leadership of the council’s workforce and has the ultimate responsibility for ensuring compliance with all </w:t>
      </w:r>
      <w:r w:rsidR="004D42F5">
        <w:t>r</w:t>
      </w:r>
      <w:r w:rsidR="00DF3CB4">
        <w:t>el</w:t>
      </w:r>
      <w:r>
        <w:t>ated information security and information security standards and best practices, such as Cyber Essentials. The CEO delegates aspects of their information security responsibilities to the ICT Architecture Board and the Senior Information Risk Owner (SIRO).</w:t>
      </w:r>
    </w:p>
    <w:p w14:paraId="41D87D7C" w14:textId="18B4729A" w:rsidR="00813ED9" w:rsidRPr="00815689" w:rsidRDefault="00813ED9" w:rsidP="001902AB">
      <w:pPr>
        <w:pStyle w:val="Heading2"/>
        <w:rPr>
          <w:b/>
          <w:bCs/>
        </w:rPr>
      </w:pPr>
      <w:bookmarkStart w:id="8" w:name="_Toc237440146"/>
      <w:r w:rsidRPr="00815689">
        <w:rPr>
          <w:b/>
          <w:bCs/>
        </w:rPr>
        <w:t>Corporate Leadership Team (CLT)</w:t>
      </w:r>
      <w:bookmarkEnd w:id="8"/>
    </w:p>
    <w:p w14:paraId="69C8C650" w14:textId="45F4A63B" w:rsidR="00813ED9" w:rsidRDefault="00813ED9" w:rsidP="00813ED9">
      <w:r>
        <w:t>The CLT is accountable for approving a framework for managing and overseeing its duties in relation to Information Security as set out in this policy, and providing commitment to, and support for, Information Security. The ICT Architecture Board supports CLT in its role as the governing body for all operational matters relating to information governance and information security.</w:t>
      </w:r>
    </w:p>
    <w:p w14:paraId="282C082D" w14:textId="2DF2660F" w:rsidR="00813ED9" w:rsidRPr="00815689" w:rsidRDefault="00813ED9" w:rsidP="001902AB">
      <w:pPr>
        <w:pStyle w:val="Heading2"/>
        <w:rPr>
          <w:b/>
          <w:bCs/>
        </w:rPr>
      </w:pPr>
      <w:bookmarkStart w:id="9" w:name="_Toc237440147"/>
      <w:r w:rsidRPr="00815689">
        <w:rPr>
          <w:b/>
          <w:bCs/>
        </w:rPr>
        <w:lastRenderedPageBreak/>
        <w:t>The ICT Architecture Board (ICTAB)</w:t>
      </w:r>
      <w:bookmarkEnd w:id="9"/>
    </w:p>
    <w:p w14:paraId="7F53CEE5" w14:textId="2F1B8D84" w:rsidR="00B1485C" w:rsidRDefault="00813ED9" w:rsidP="00813ED9">
      <w:r>
        <w:t>The ICTAB is responsible for being the designated council owner of the Information Security Policy; the maintenance and review of the Information Security Policy, Standards, and associated sub-policies of the Framework</w:t>
      </w:r>
      <w:r w:rsidR="00B1485C">
        <w:t>, the provision of training and education on information security for all Users, and other specific responsibilities defined in the associated policies and in its Terms of Reference.</w:t>
      </w:r>
    </w:p>
    <w:p w14:paraId="0C37D3CD" w14:textId="0FEA0246" w:rsidR="00B1485C" w:rsidRPr="00815689" w:rsidRDefault="00B1485C" w:rsidP="001902AB">
      <w:pPr>
        <w:pStyle w:val="Heading2"/>
        <w:rPr>
          <w:b/>
          <w:bCs/>
        </w:rPr>
      </w:pPr>
      <w:bookmarkStart w:id="10" w:name="_Toc237440148"/>
      <w:r w:rsidRPr="00815689">
        <w:rPr>
          <w:b/>
          <w:bCs/>
        </w:rPr>
        <w:t>Senior Information Risk Owner (SIRO)</w:t>
      </w:r>
      <w:bookmarkEnd w:id="10"/>
    </w:p>
    <w:p w14:paraId="7C619A89" w14:textId="3A486B16" w:rsidR="00B1485C" w:rsidRDefault="00B1485C" w:rsidP="00B1485C">
      <w:r>
        <w:t>The SIRO has responsibility for information risk at Board level. As an executive who is familiar with information risks and their mitigations; Including risk assessment methodology, the SIRO may provide briefings and reports to the Board on matters of performance and information assurance.</w:t>
      </w:r>
    </w:p>
    <w:p w14:paraId="0D81B9FF" w14:textId="26F69957" w:rsidR="00B1485C" w:rsidRPr="00815689" w:rsidRDefault="00B1485C" w:rsidP="001902AB">
      <w:pPr>
        <w:pStyle w:val="Heading2"/>
        <w:rPr>
          <w:b/>
          <w:bCs/>
        </w:rPr>
      </w:pPr>
      <w:bookmarkStart w:id="11" w:name="_Toc237440149"/>
      <w:r w:rsidRPr="00815689">
        <w:rPr>
          <w:b/>
          <w:bCs/>
        </w:rPr>
        <w:t>Information Asset Owner (IAO)</w:t>
      </w:r>
      <w:bookmarkEnd w:id="11"/>
    </w:p>
    <w:p w14:paraId="6391BF5A" w14:textId="49F4D7E7" w:rsidR="00B1485C" w:rsidRDefault="00B1485C" w:rsidP="00B1485C">
      <w:r>
        <w:t>IAOs are members of staff who are senior enough to make decisions concerning asset(s) including ensuring information risk assessments are undertaken for all their information assets. Council IAOs are Directors or Senior Managers but they can assign day-to-day responsibility for each information asset to an administrator or manager. Their role includes providing assurance to the SIRO on the security and use of these assets.</w:t>
      </w:r>
    </w:p>
    <w:p w14:paraId="2555C987" w14:textId="33AF125B" w:rsidR="00B1485C" w:rsidRPr="00815689" w:rsidRDefault="00B1485C" w:rsidP="001902AB">
      <w:pPr>
        <w:pStyle w:val="Heading2"/>
        <w:rPr>
          <w:b/>
          <w:bCs/>
        </w:rPr>
      </w:pPr>
      <w:bookmarkStart w:id="12" w:name="_Toc237440150"/>
      <w:r w:rsidRPr="00815689">
        <w:rPr>
          <w:b/>
          <w:bCs/>
        </w:rPr>
        <w:t>Information Asset Administrator</w:t>
      </w:r>
      <w:bookmarkEnd w:id="12"/>
    </w:p>
    <w:p w14:paraId="59C34807" w14:textId="55017787" w:rsidR="00B1485C" w:rsidRDefault="00383045" w:rsidP="00B1485C">
      <w:r>
        <w:t>IAAs provide support to their IAO by ensuring that policies and procedures relating to information governance, information security and data protection are followed, recognising actual or potential security incidents/threats, consulting with their IAO on the impacts of incidents, and ensuring that their element of the Council’s Information Asset Register is accurate and kept up to date.</w:t>
      </w:r>
    </w:p>
    <w:p w14:paraId="5C1C9B7E" w14:textId="467AD758" w:rsidR="00383045" w:rsidRDefault="00383045" w:rsidP="00B1485C">
      <w:r>
        <w:t>There should be at least one IAA for each IAO</w:t>
      </w:r>
      <w:r w:rsidR="00622237">
        <w:t>,</w:t>
      </w:r>
      <w:r>
        <w:t xml:space="preserve"> and they are typically Service Leads/Line Managers/operational staff responsible for one or more information assets.</w:t>
      </w:r>
    </w:p>
    <w:p w14:paraId="44659746" w14:textId="3B36EA10" w:rsidR="00383045" w:rsidRPr="00815689" w:rsidRDefault="00383045" w:rsidP="001902AB">
      <w:pPr>
        <w:pStyle w:val="Heading2"/>
        <w:rPr>
          <w:b/>
          <w:bCs/>
        </w:rPr>
      </w:pPr>
      <w:bookmarkStart w:id="13" w:name="_Toc237440151"/>
      <w:r w:rsidRPr="00815689">
        <w:rPr>
          <w:b/>
          <w:bCs/>
        </w:rPr>
        <w:t>Data Protection Officer (DPO)</w:t>
      </w:r>
      <w:bookmarkEnd w:id="13"/>
    </w:p>
    <w:p w14:paraId="553D4D24" w14:textId="21168DA7" w:rsidR="00815689" w:rsidRDefault="00383045" w:rsidP="00383045">
      <w:r>
        <w:t xml:space="preserve">The Assistant Director Legal &amp; Governance and Monitoring has been appointed as the Data Protection Officer and is responsible for the escalation and management of data protection related issues to the </w:t>
      </w:r>
      <w:r w:rsidR="002D5212">
        <w:t>C</w:t>
      </w:r>
      <w:r>
        <w:t xml:space="preserve">ouncil’s Senior Management Team. The Assistant Director Legal &amp; Governance and Monitoring is the executive lead for cyber security. The DPO who is also the Council’s Monitoring Officer will ensure that the Declaration </w:t>
      </w:r>
      <w:r w:rsidR="007A5BB7">
        <w:t>o</w:t>
      </w:r>
      <w:r>
        <w:t>f Acceptance of Office signed by members includes a confidentiality agreement.</w:t>
      </w:r>
    </w:p>
    <w:p w14:paraId="11008840" w14:textId="1C9263C1" w:rsidR="00383045" w:rsidRPr="00815689" w:rsidRDefault="00383045" w:rsidP="001902AB">
      <w:pPr>
        <w:pStyle w:val="Heading2"/>
        <w:rPr>
          <w:b/>
          <w:bCs/>
        </w:rPr>
      </w:pPr>
      <w:bookmarkStart w:id="14" w:name="_Toc237440152"/>
      <w:r w:rsidRPr="00815689">
        <w:rPr>
          <w:b/>
          <w:bCs/>
        </w:rPr>
        <w:t>Head of IT Service Operations</w:t>
      </w:r>
      <w:bookmarkEnd w:id="14"/>
    </w:p>
    <w:p w14:paraId="45BC2AC5" w14:textId="6AF5B505" w:rsidR="007A5BB7" w:rsidRDefault="00383045" w:rsidP="00383045">
      <w:r>
        <w:t>The Head of IT Service Operations is responsible for</w:t>
      </w:r>
      <w:r w:rsidR="00E24C5A">
        <w:t xml:space="preserve"> </w:t>
      </w:r>
      <w:r w:rsidR="007A5BB7">
        <w:t>technical implementation of this policy, and for the creation, upkeep and adoption of Standard Operating Procedures as required to enact the requirements of this policy. Responsibilities also include communication and upkeep of this and associated security policies, facilitating training, and ensuring that all operational procedures produced effectively reflect the requirements of this policy.</w:t>
      </w:r>
    </w:p>
    <w:p w14:paraId="45D29F05" w14:textId="72BDA5A7" w:rsidR="007A5BB7" w:rsidRPr="00815689" w:rsidRDefault="007A5BB7" w:rsidP="001902AB">
      <w:pPr>
        <w:pStyle w:val="Heading2"/>
        <w:rPr>
          <w:b/>
          <w:bCs/>
        </w:rPr>
      </w:pPr>
      <w:bookmarkStart w:id="15" w:name="_Toc237440153"/>
      <w:r w:rsidRPr="00815689">
        <w:rPr>
          <w:b/>
          <w:bCs/>
        </w:rPr>
        <w:lastRenderedPageBreak/>
        <w:t>Departmental Managers</w:t>
      </w:r>
      <w:bookmarkEnd w:id="15"/>
    </w:p>
    <w:p w14:paraId="7206321E" w14:textId="12AD7E77" w:rsidR="007A5BB7" w:rsidRDefault="007A5BB7" w:rsidP="007A5BB7">
      <w:r>
        <w:t>Managers are responsible for ensuring that all staff comply with published information governance and security policies and procedures and that these are effectively communicated to their teams. They are also responsible for ensuring that appropriate time is allocated to staff for training where scheduled. Managers are responsible for ensuring any contractors they engage are compliant with all information governance and security policies and procedures.</w:t>
      </w:r>
    </w:p>
    <w:p w14:paraId="4C85E662" w14:textId="42DD6428" w:rsidR="007A5BB7" w:rsidRDefault="007A5BB7" w:rsidP="007A5BB7">
      <w:r>
        <w:t xml:space="preserve">A standard confidentiality agreement is available on </w:t>
      </w:r>
      <w:r w:rsidR="008B7AA4">
        <w:t>[</w:t>
      </w:r>
      <w:r w:rsidR="008B7AA4" w:rsidRPr="000F4D21">
        <w:rPr>
          <w:highlight w:val="yellow"/>
        </w:rPr>
        <w:t>ADD WHERE]</w:t>
      </w:r>
      <w:r>
        <w:t xml:space="preserve"> and is maintained by the Information Governance Team. It is the responsibility of managers to ensure that any Users who are not an employee of the Council sign a confidentiality agreement before being given access to the Council’s ICT systems or information and to keep a secure record of the agreement.</w:t>
      </w:r>
    </w:p>
    <w:p w14:paraId="16865A28" w14:textId="09A78B1B" w:rsidR="007A5BB7" w:rsidRPr="00815689" w:rsidRDefault="007A5BB7" w:rsidP="001902AB">
      <w:pPr>
        <w:pStyle w:val="Heading2"/>
        <w:rPr>
          <w:b/>
          <w:bCs/>
        </w:rPr>
      </w:pPr>
      <w:bookmarkStart w:id="16" w:name="_Toc237440154"/>
      <w:r w:rsidRPr="00815689">
        <w:rPr>
          <w:b/>
          <w:bCs/>
        </w:rPr>
        <w:t>All Staff</w:t>
      </w:r>
      <w:bookmarkEnd w:id="16"/>
    </w:p>
    <w:p w14:paraId="23CBAFA1" w14:textId="169DE80C" w:rsidR="007A5BB7" w:rsidRDefault="007A5BB7" w:rsidP="007A5BB7">
      <w:r>
        <w:t>It is the responsibility of all staff to ensure the confidentiality, availability and integrity of data belonging to the Council and to comply with the requirements of the Data Protection Legislation and Caldicott recommendations.</w:t>
      </w:r>
    </w:p>
    <w:p w14:paraId="7C62939F" w14:textId="18399187" w:rsidR="007A5BB7" w:rsidRPr="00815689" w:rsidRDefault="007A5BB7" w:rsidP="001902AB">
      <w:pPr>
        <w:pStyle w:val="Heading1"/>
        <w:rPr>
          <w:b/>
          <w:bCs/>
        </w:rPr>
      </w:pPr>
      <w:bookmarkStart w:id="17" w:name="_Toc237440155"/>
      <w:r w:rsidRPr="00815689">
        <w:rPr>
          <w:b/>
          <w:bCs/>
        </w:rPr>
        <w:t>Using Generative AI</w:t>
      </w:r>
      <w:bookmarkEnd w:id="17"/>
    </w:p>
    <w:p w14:paraId="57044B4D" w14:textId="77777777" w:rsidR="007A5BB7" w:rsidRDefault="007A5BB7" w:rsidP="007A5BB7">
      <w:r w:rsidRPr="00E12C79">
        <w:t xml:space="preserve">Use of GenAI must be in a manner that promotes fairness and avoids bias to prevent discrimination and promote equal treatment and be in such a way as to contribute positively to the council’s goals and values. Users may use GenAI for work-related purposes subject to adherence to the following policy. </w:t>
      </w:r>
    </w:p>
    <w:p w14:paraId="7B8161C2" w14:textId="5EC62AAA" w:rsidR="00983A74" w:rsidRDefault="007A5BB7" w:rsidP="007A5BB7">
      <w:r w:rsidRPr="00E12C79">
        <w:t>This includes tasks such as generating text or content for reports, emails, presentations, images</w:t>
      </w:r>
      <w:r>
        <w:t>,</w:t>
      </w:r>
      <w:r w:rsidRPr="00E12C79">
        <w:t xml:space="preserve"> and customer service communications. Particular attention should be given to Governance, Vendor practices, Copyright, Accuracy, Confidentiality, Disclosure</w:t>
      </w:r>
      <w:r>
        <w:t>,</w:t>
      </w:r>
      <w:r w:rsidRPr="00E12C79">
        <w:t xml:space="preserve"> and Integration with other tools. </w:t>
      </w:r>
    </w:p>
    <w:p w14:paraId="0B316EAC" w14:textId="62BB428C" w:rsidR="00983A74" w:rsidRPr="00815689" w:rsidRDefault="00983A74" w:rsidP="001902AB">
      <w:pPr>
        <w:pStyle w:val="Heading2"/>
        <w:rPr>
          <w:b/>
          <w:bCs/>
        </w:rPr>
      </w:pPr>
      <w:bookmarkStart w:id="18" w:name="_Toc237440156"/>
      <w:r w:rsidRPr="00815689">
        <w:rPr>
          <w:b/>
          <w:bCs/>
        </w:rPr>
        <w:t>Governance</w:t>
      </w:r>
      <w:bookmarkEnd w:id="18"/>
    </w:p>
    <w:p w14:paraId="35DECE1A" w14:textId="48D62449" w:rsidR="00983A74" w:rsidRDefault="00983A74" w:rsidP="00983A74">
      <w:r>
        <w:t>Before accessing GenAI technology, users must first notify the Council’s Information Governance Team of their intention to use, the treason for use and the expected information to be input as well as the generated output and distribution of content.</w:t>
      </w:r>
    </w:p>
    <w:p w14:paraId="65C6E322" w14:textId="7383FE19" w:rsidR="00983A74" w:rsidRPr="00815689" w:rsidRDefault="00983A74" w:rsidP="001902AB">
      <w:pPr>
        <w:pStyle w:val="Heading2"/>
        <w:rPr>
          <w:b/>
          <w:bCs/>
        </w:rPr>
      </w:pPr>
      <w:bookmarkStart w:id="19" w:name="_Toc237440157"/>
      <w:r w:rsidRPr="00815689">
        <w:rPr>
          <w:b/>
          <w:bCs/>
        </w:rPr>
        <w:t>Vendors</w:t>
      </w:r>
      <w:bookmarkEnd w:id="19"/>
    </w:p>
    <w:p w14:paraId="61F47AFB" w14:textId="436FD349" w:rsidR="00983A74" w:rsidRDefault="00983A74" w:rsidP="00983A74">
      <w:r>
        <w:t>Any use of GenAI technology in pursuit of council activities should be done with full acknowledgement of the policies, practices and terms and conditions of developers/vendors.</w:t>
      </w:r>
    </w:p>
    <w:p w14:paraId="688B4BE8" w14:textId="0AF480E4" w:rsidR="00983A74" w:rsidRPr="00815689" w:rsidRDefault="00983A74" w:rsidP="001902AB">
      <w:pPr>
        <w:pStyle w:val="Heading2"/>
        <w:rPr>
          <w:b/>
          <w:bCs/>
        </w:rPr>
      </w:pPr>
      <w:bookmarkStart w:id="20" w:name="_Toc237440158"/>
      <w:r w:rsidRPr="00815689">
        <w:rPr>
          <w:b/>
          <w:bCs/>
        </w:rPr>
        <w:t>Copyright</w:t>
      </w:r>
      <w:bookmarkEnd w:id="20"/>
    </w:p>
    <w:p w14:paraId="2030BBB9" w14:textId="2F2BC49B" w:rsidR="00983A74" w:rsidRDefault="00983A74" w:rsidP="00983A74">
      <w:r>
        <w:t>Users must adhere to copyright laws when utilising GenAI. It is prohibited to use GenAI to generate content that infringes upon the intellectual property rights of others, including but not limited to copyrighted material. If a user is unsure whether a particular use of GenAI constitutes copyright infringement, they should contact the legal advisor or Information Governance Team before using GenAI.</w:t>
      </w:r>
    </w:p>
    <w:p w14:paraId="3DFC5C93" w14:textId="040B5B55" w:rsidR="00983A74" w:rsidRPr="00815689" w:rsidRDefault="00983A74" w:rsidP="001902AB">
      <w:pPr>
        <w:pStyle w:val="Heading2"/>
        <w:rPr>
          <w:b/>
          <w:bCs/>
        </w:rPr>
      </w:pPr>
      <w:bookmarkStart w:id="21" w:name="_Toc237440159"/>
      <w:r w:rsidRPr="00815689">
        <w:rPr>
          <w:b/>
          <w:bCs/>
        </w:rPr>
        <w:lastRenderedPageBreak/>
        <w:t>Accuracy</w:t>
      </w:r>
      <w:bookmarkEnd w:id="21"/>
    </w:p>
    <w:p w14:paraId="3AEDBAD1" w14:textId="3B886029" w:rsidR="00983A74" w:rsidRDefault="00983A74" w:rsidP="00983A74">
      <w:r>
        <w:t>All information generated by GenAI must be reviewed and edited for accuracy prior to use. Users of GenAI are responsible for reviewing output and are accountable for ensuring the accuracy of GenAI generated output before use/release. If a user has any doubt about the accuracy of information generated by GenAI, they should not use GenAI.</w:t>
      </w:r>
    </w:p>
    <w:p w14:paraId="15E9F5DE" w14:textId="76CBEB54" w:rsidR="00983A74" w:rsidRPr="00815689" w:rsidRDefault="00983A74" w:rsidP="001902AB">
      <w:pPr>
        <w:pStyle w:val="Heading2"/>
        <w:rPr>
          <w:b/>
          <w:bCs/>
        </w:rPr>
      </w:pPr>
      <w:bookmarkStart w:id="22" w:name="_Toc237440160"/>
      <w:r w:rsidRPr="00815689">
        <w:rPr>
          <w:b/>
          <w:bCs/>
        </w:rPr>
        <w:t>Confidentiality</w:t>
      </w:r>
      <w:bookmarkEnd w:id="22"/>
    </w:p>
    <w:p w14:paraId="29415681" w14:textId="09C682B2" w:rsidR="00983A74" w:rsidRDefault="00983A74" w:rsidP="00983A74">
      <w:r>
        <w:t>Confidential and personal information must not be entered into a GenAI tool, as information may enter the public domain. Users must follow all applicable data privacy laws and organisational policies when using GenAI. If a user has any doubt about the confidentiality of information, they must not use GenAI.</w:t>
      </w:r>
    </w:p>
    <w:p w14:paraId="05B0DB80" w14:textId="48DC3126" w:rsidR="00983A74" w:rsidRPr="00815689" w:rsidRDefault="00983A74" w:rsidP="001902AB">
      <w:pPr>
        <w:pStyle w:val="Heading2"/>
        <w:rPr>
          <w:b/>
          <w:bCs/>
        </w:rPr>
      </w:pPr>
      <w:bookmarkStart w:id="23" w:name="_Toc237440161"/>
      <w:r w:rsidRPr="00815689">
        <w:rPr>
          <w:b/>
          <w:bCs/>
        </w:rPr>
        <w:t>Ethical Use</w:t>
      </w:r>
      <w:bookmarkEnd w:id="23"/>
    </w:p>
    <w:p w14:paraId="3B3BF73A" w14:textId="480DCB31" w:rsidR="00DD4901" w:rsidRDefault="00DD4901" w:rsidP="00DD4901">
      <w:r>
        <w:t>GenAI must be used ethically and in compliance with all applicable legislation, regulations and organisational policies. Users must not use GenAI to generate content that is discriminatory, offensive, or inappropriate. If there are any doubts about the appropriateness of using GenAI in a particular situation, users should consult with their supervisor or Information Governance Team.</w:t>
      </w:r>
    </w:p>
    <w:p w14:paraId="32BB66AA" w14:textId="74A67E01" w:rsidR="00DD4901" w:rsidRPr="00815689" w:rsidRDefault="00DD4901" w:rsidP="001902AB">
      <w:pPr>
        <w:pStyle w:val="Heading2"/>
        <w:rPr>
          <w:b/>
          <w:bCs/>
        </w:rPr>
      </w:pPr>
      <w:bookmarkStart w:id="24" w:name="_Toc237440162"/>
      <w:r w:rsidRPr="00815689">
        <w:rPr>
          <w:b/>
          <w:bCs/>
        </w:rPr>
        <w:t>Disclosure</w:t>
      </w:r>
      <w:bookmarkEnd w:id="24"/>
    </w:p>
    <w:p w14:paraId="16BF8286" w14:textId="222ED658" w:rsidR="00DD4901" w:rsidRDefault="00DD4901" w:rsidP="00DD4901">
      <w:r>
        <w:t>Content produced via GenAI must be identified and disclosed as containing GenAI-generated information.</w:t>
      </w:r>
    </w:p>
    <w:p w14:paraId="4CF6837C" w14:textId="790DB7CD" w:rsidR="00DD4901" w:rsidRDefault="00DD4901" w:rsidP="00DD4901">
      <w:pPr>
        <w:rPr>
          <w:i/>
          <w:iCs/>
        </w:rPr>
      </w:pPr>
      <w:r>
        <w:t xml:space="preserve">Example: </w:t>
      </w:r>
      <w:r>
        <w:rPr>
          <w:i/>
          <w:iCs/>
        </w:rPr>
        <w:t>Note: This document contains content generated by Artificial Intelligence (AI). AI generated content has been reviewed by the author for accuracy and edited/revised where necessary. The author takes responsibility for this content.</w:t>
      </w:r>
    </w:p>
    <w:p w14:paraId="0F38F0FD" w14:textId="62A56368" w:rsidR="00DD4901" w:rsidRPr="00815689" w:rsidRDefault="00DD4901" w:rsidP="001902AB">
      <w:pPr>
        <w:pStyle w:val="Heading2"/>
        <w:rPr>
          <w:b/>
          <w:bCs/>
        </w:rPr>
      </w:pPr>
      <w:bookmarkStart w:id="25" w:name="_Toc237440163"/>
      <w:r w:rsidRPr="00815689">
        <w:rPr>
          <w:b/>
          <w:bCs/>
        </w:rPr>
        <w:t>Integration with other tools</w:t>
      </w:r>
      <w:bookmarkEnd w:id="25"/>
    </w:p>
    <w:p w14:paraId="4E9B3A33" w14:textId="35EE91EE" w:rsidR="00DD4901" w:rsidRDefault="00DD4901" w:rsidP="00DD4901">
      <w:r>
        <w:t>API and plugin tools enable access to GenAI and extended functionality for other services to improve automation and productivity outputs. Users should follow OpenAI’s Safety Best Practices:</w:t>
      </w:r>
    </w:p>
    <w:p w14:paraId="57B2E862" w14:textId="0B633FDF" w:rsidR="00DD4901" w:rsidRDefault="00DD4901">
      <w:pPr>
        <w:pStyle w:val="ListParagraph"/>
        <w:numPr>
          <w:ilvl w:val="0"/>
          <w:numId w:val="4"/>
        </w:numPr>
      </w:pPr>
      <w:r>
        <w:t>Adversarial testing</w:t>
      </w:r>
    </w:p>
    <w:p w14:paraId="0B0EA6B9" w14:textId="5A1EFFB1" w:rsidR="00DD4901" w:rsidRDefault="00DD4901">
      <w:pPr>
        <w:pStyle w:val="ListParagraph"/>
        <w:numPr>
          <w:ilvl w:val="0"/>
          <w:numId w:val="4"/>
        </w:numPr>
      </w:pPr>
      <w:r>
        <w:t>Human in the loop (HITL)</w:t>
      </w:r>
    </w:p>
    <w:p w14:paraId="3AB71A05" w14:textId="3E0196B0" w:rsidR="00DD4901" w:rsidRDefault="00DD4901">
      <w:pPr>
        <w:pStyle w:val="ListParagraph"/>
        <w:numPr>
          <w:ilvl w:val="0"/>
          <w:numId w:val="4"/>
        </w:numPr>
      </w:pPr>
      <w:r>
        <w:t>Prompt engineering</w:t>
      </w:r>
    </w:p>
    <w:p w14:paraId="0F58E4EB" w14:textId="4D96604D" w:rsidR="00DD4901" w:rsidRDefault="00DD4901">
      <w:pPr>
        <w:pStyle w:val="ListParagraph"/>
        <w:numPr>
          <w:ilvl w:val="0"/>
          <w:numId w:val="4"/>
        </w:numPr>
      </w:pPr>
      <w:r>
        <w:t>“Know your customer” (KYC)</w:t>
      </w:r>
    </w:p>
    <w:p w14:paraId="219A1503" w14:textId="20406AF6" w:rsidR="00DD4901" w:rsidRDefault="00DD4901">
      <w:pPr>
        <w:pStyle w:val="ListParagraph"/>
        <w:numPr>
          <w:ilvl w:val="0"/>
          <w:numId w:val="4"/>
        </w:numPr>
      </w:pPr>
      <w:r>
        <w:t>Constrain user input and limit output tokens</w:t>
      </w:r>
    </w:p>
    <w:p w14:paraId="50F5FC86" w14:textId="63618A35" w:rsidR="00DD4901" w:rsidRDefault="00DD4901">
      <w:pPr>
        <w:pStyle w:val="ListParagraph"/>
        <w:numPr>
          <w:ilvl w:val="0"/>
          <w:numId w:val="4"/>
        </w:numPr>
      </w:pPr>
      <w:r>
        <w:t>Allow users to report issues</w:t>
      </w:r>
    </w:p>
    <w:p w14:paraId="0C9E50B3" w14:textId="1E812519" w:rsidR="00DD4901" w:rsidRDefault="00F7483C">
      <w:pPr>
        <w:pStyle w:val="ListParagraph"/>
        <w:numPr>
          <w:ilvl w:val="0"/>
          <w:numId w:val="4"/>
        </w:numPr>
      </w:pPr>
      <w:r>
        <w:t>Understand and communicate limitations</w:t>
      </w:r>
    </w:p>
    <w:p w14:paraId="47DE5533" w14:textId="1D98844A" w:rsidR="00F7483C" w:rsidRDefault="00F7483C">
      <w:pPr>
        <w:pStyle w:val="ListParagraph"/>
        <w:numPr>
          <w:ilvl w:val="0"/>
          <w:numId w:val="4"/>
        </w:numPr>
      </w:pPr>
      <w:r>
        <w:t>End-user IDs.</w:t>
      </w:r>
    </w:p>
    <w:p w14:paraId="4F898317" w14:textId="70296B41" w:rsidR="00F7483C" w:rsidRDefault="00F7483C" w:rsidP="00F7483C">
      <w:r>
        <w:t>API and plugin tools must be rigorously tested for:</w:t>
      </w:r>
    </w:p>
    <w:p w14:paraId="4AAABEFD" w14:textId="487092CB" w:rsidR="00F7483C" w:rsidRDefault="00F7483C">
      <w:pPr>
        <w:pStyle w:val="ListParagraph"/>
        <w:numPr>
          <w:ilvl w:val="0"/>
          <w:numId w:val="5"/>
        </w:numPr>
      </w:pPr>
      <w:r>
        <w:t>Moderation – to ensure the model properly handles hate, discriminatory, threatening. Etc. inputs appropriately.</w:t>
      </w:r>
    </w:p>
    <w:p w14:paraId="29446FFB" w14:textId="50C54533" w:rsidR="00F7483C" w:rsidRDefault="00F7483C">
      <w:pPr>
        <w:pStyle w:val="ListParagraph"/>
        <w:numPr>
          <w:ilvl w:val="0"/>
          <w:numId w:val="5"/>
        </w:numPr>
      </w:pPr>
      <w:r>
        <w:t>Factual responses – provide a ground of truth for the API and review responses accordingly.</w:t>
      </w:r>
    </w:p>
    <w:p w14:paraId="19F143BE" w14:textId="6E35D954" w:rsidR="00F7483C" w:rsidRPr="00815689" w:rsidRDefault="00F7483C" w:rsidP="001902AB">
      <w:pPr>
        <w:pStyle w:val="Heading1"/>
        <w:rPr>
          <w:b/>
          <w:bCs/>
        </w:rPr>
      </w:pPr>
      <w:bookmarkStart w:id="26" w:name="_Toc237440164"/>
      <w:r w:rsidRPr="00815689">
        <w:rPr>
          <w:b/>
          <w:bCs/>
        </w:rPr>
        <w:lastRenderedPageBreak/>
        <w:t>Risks</w:t>
      </w:r>
      <w:bookmarkEnd w:id="26"/>
    </w:p>
    <w:p w14:paraId="59FB3878" w14:textId="4FA74035" w:rsidR="00F7483C" w:rsidRDefault="00F7483C" w:rsidP="00F7483C">
      <w:r>
        <w:t>Use of GenAI carries inherent risks. A comprehensive risk assessment must be conducted for any project or process where the repeated use of GenAI is proposed. The risk assessment should consider potential impacts including legal compliance, bias and discrimination, security (including technical protections and security certifications), and data sovereignty and protection.</w:t>
      </w:r>
    </w:p>
    <w:p w14:paraId="58C36345" w14:textId="43C1EB67" w:rsidR="00F7483C" w:rsidRPr="00815689" w:rsidRDefault="00F7483C" w:rsidP="001902AB">
      <w:pPr>
        <w:pStyle w:val="Heading2"/>
        <w:rPr>
          <w:b/>
          <w:bCs/>
        </w:rPr>
      </w:pPr>
      <w:bookmarkStart w:id="27" w:name="_Toc237440165"/>
      <w:r w:rsidRPr="00815689">
        <w:rPr>
          <w:b/>
          <w:bCs/>
        </w:rPr>
        <w:t>Legal Compliance</w:t>
      </w:r>
      <w:bookmarkEnd w:id="27"/>
    </w:p>
    <w:p w14:paraId="3CF08C8B" w14:textId="33315454" w:rsidR="00F7483C" w:rsidRDefault="00F7483C" w:rsidP="00F7483C">
      <w:r>
        <w:t xml:space="preserve">Data entered into GenAI may enter the public domain. This can release non-public information and breach regulatory requirements, customer, or vendor contracts, or compromise intellectual property. Any release of private/personal information without the authorisation of the information’s owner could result in a breach of relevant data protection laws. Use of GenAI to compile content may also infringe on regulations for the protection of intellectual property rights. Users should ensure that their use of any GenAI complies with all applicable laws and regulations and with council policies. </w:t>
      </w:r>
    </w:p>
    <w:p w14:paraId="5791FB5D" w14:textId="7987D46A" w:rsidR="00F7483C" w:rsidRPr="00815689" w:rsidRDefault="00F7483C" w:rsidP="001902AB">
      <w:pPr>
        <w:pStyle w:val="Heading2"/>
        <w:rPr>
          <w:b/>
          <w:bCs/>
        </w:rPr>
      </w:pPr>
      <w:bookmarkStart w:id="28" w:name="_Toc237440166"/>
      <w:r w:rsidRPr="00815689">
        <w:rPr>
          <w:b/>
          <w:bCs/>
        </w:rPr>
        <w:t>Bias and discrimination</w:t>
      </w:r>
      <w:bookmarkEnd w:id="28"/>
    </w:p>
    <w:p w14:paraId="1FF37F63" w14:textId="2A7E13DC" w:rsidR="00F7483C" w:rsidRDefault="00F7483C" w:rsidP="00F7483C">
      <w:r>
        <w:t xml:space="preserve">GenAI may make use of and generate biased, discriminatory or offensive content. Users should use GenAI responsibly and ethically, in compliance with council policies and applicable laws and regulations. </w:t>
      </w:r>
    </w:p>
    <w:p w14:paraId="213BF23B" w14:textId="313575DA" w:rsidR="00F7483C" w:rsidRPr="00815689" w:rsidRDefault="00F7483C" w:rsidP="001902AB">
      <w:pPr>
        <w:pStyle w:val="Heading2"/>
        <w:rPr>
          <w:b/>
          <w:bCs/>
        </w:rPr>
      </w:pPr>
      <w:bookmarkStart w:id="29" w:name="_Toc237440167"/>
      <w:r w:rsidRPr="00815689">
        <w:rPr>
          <w:b/>
          <w:bCs/>
        </w:rPr>
        <w:t>Security</w:t>
      </w:r>
      <w:bookmarkEnd w:id="29"/>
    </w:p>
    <w:p w14:paraId="6E5942CD" w14:textId="686D4E0C" w:rsidR="00F7483C" w:rsidRDefault="00F7483C" w:rsidP="00F7483C">
      <w:r>
        <w:t xml:space="preserve">GenAI may store sensitive data and information, which could be at risk of being breached or hacked. The council must assess technical protections and security certification of GenAI before use. If a user has any doubt about the security of information input into GenAI, they should not use GenAI. </w:t>
      </w:r>
    </w:p>
    <w:p w14:paraId="3AEBB96D" w14:textId="30181438" w:rsidR="00F7483C" w:rsidRPr="00815689" w:rsidRDefault="00F7483C" w:rsidP="001902AB">
      <w:pPr>
        <w:pStyle w:val="Heading2"/>
        <w:rPr>
          <w:b/>
          <w:bCs/>
        </w:rPr>
      </w:pPr>
      <w:bookmarkStart w:id="30" w:name="_Toc237440168"/>
      <w:r w:rsidRPr="00815689">
        <w:rPr>
          <w:b/>
          <w:bCs/>
        </w:rPr>
        <w:t>Data sovereignty and protection</w:t>
      </w:r>
      <w:bookmarkEnd w:id="30"/>
    </w:p>
    <w:p w14:paraId="0A243856" w14:textId="0AD31047" w:rsidR="00F7483C" w:rsidRDefault="00F7483C" w:rsidP="00F7483C">
      <w:r>
        <w:t xml:space="preserve">While a GenAI platform may be hosted internationally, under data sovereignty rules information created or collected in the originating country will remain under jurisdiction of that country’s laws. The reverse also applies. If information is sourced from GenAI hosted overseas, the laws of the source country regarding its use and access may apply. GenAI service providers </w:t>
      </w:r>
      <w:r w:rsidRPr="00240BD4">
        <w:t>should be assessed for data sovereignty practice by any organisation wishing to use their GenAI.</w:t>
      </w:r>
    </w:p>
    <w:p w14:paraId="39E1ED24" w14:textId="781080AE" w:rsidR="00F7483C" w:rsidRPr="00815689" w:rsidRDefault="00F7483C" w:rsidP="001902AB">
      <w:pPr>
        <w:pStyle w:val="Heading1"/>
        <w:rPr>
          <w:b/>
          <w:bCs/>
        </w:rPr>
      </w:pPr>
      <w:bookmarkStart w:id="31" w:name="_Toc237440169"/>
      <w:r w:rsidRPr="00815689">
        <w:rPr>
          <w:b/>
          <w:bCs/>
        </w:rPr>
        <w:t>Compliance</w:t>
      </w:r>
      <w:bookmarkEnd w:id="31"/>
    </w:p>
    <w:p w14:paraId="667B93E5" w14:textId="535B3401" w:rsidR="00862BC1" w:rsidRDefault="00F7483C" w:rsidP="00F7483C">
      <w:r w:rsidRPr="00240BD4">
        <w:t xml:space="preserve">Any violations of this policy should be reported to the council’s Information Governance Team or senior management. Failure to comply with this policy may result in disciplinary action, in accordance with council’s Human Resources policies and procedures. </w:t>
      </w:r>
    </w:p>
    <w:p w14:paraId="5C2E426C" w14:textId="657E3CEF" w:rsidR="00862BC1" w:rsidRPr="00815689" w:rsidRDefault="00862BC1" w:rsidP="001902AB">
      <w:pPr>
        <w:pStyle w:val="Heading1"/>
        <w:rPr>
          <w:b/>
          <w:bCs/>
        </w:rPr>
      </w:pPr>
      <w:bookmarkStart w:id="32" w:name="_Toc237440170"/>
      <w:r w:rsidRPr="00815689">
        <w:rPr>
          <w:b/>
          <w:bCs/>
        </w:rPr>
        <w:t>Audit and review</w:t>
      </w:r>
      <w:bookmarkEnd w:id="32"/>
    </w:p>
    <w:p w14:paraId="5DFFEC54" w14:textId="280497F4" w:rsidR="00862BC1" w:rsidRDefault="00862BC1" w:rsidP="00862BC1">
      <w:r w:rsidRPr="00240BD4">
        <w:t>The use of GenAI should be reviewed as part of the council’s internal review process on a specified periodicity defined by the SIRO. The DPO should conduct a more frequent review to ensure that the requirements of this policy are being observed. Any situation in which this policy is not being complied with should be raised by the member of staff with the appropriate IAO or IAA, who will correct the issue, or in turn raise it with the SIRO and DPO.</w:t>
      </w:r>
    </w:p>
    <w:p w14:paraId="05F337BA" w14:textId="77777777" w:rsidR="002D4593" w:rsidRPr="00815689" w:rsidRDefault="002D4593" w:rsidP="001902AB">
      <w:pPr>
        <w:pStyle w:val="Heading1"/>
        <w:rPr>
          <w:b/>
          <w:bCs/>
        </w:rPr>
      </w:pPr>
      <w:bookmarkStart w:id="33" w:name="_Toc109211694"/>
      <w:bookmarkStart w:id="34" w:name="_Toc149250678"/>
      <w:bookmarkStart w:id="35" w:name="_Toc237439835"/>
      <w:bookmarkStart w:id="36" w:name="_Toc237440171"/>
      <w:r w:rsidRPr="00815689">
        <w:rPr>
          <w:b/>
          <w:bCs/>
        </w:rPr>
        <w:lastRenderedPageBreak/>
        <w:t>Approval</w:t>
      </w:r>
      <w:bookmarkEnd w:id="33"/>
      <w:bookmarkEnd w:id="34"/>
      <w:bookmarkEnd w:id="35"/>
      <w:bookmarkEnd w:id="36"/>
    </w:p>
    <w:p w14:paraId="5EAD9CF5" w14:textId="77777777" w:rsidR="002D4593" w:rsidRPr="006018E3" w:rsidRDefault="002D4593" w:rsidP="002D4593">
      <w:r w:rsidRPr="006018E3">
        <w:t xml:space="preserve">This policy was approved by the </w:t>
      </w:r>
      <w:r w:rsidRPr="006018E3">
        <w:rPr>
          <w:highlight w:val="yellow"/>
        </w:rPr>
        <w:t xml:space="preserve">Appropriate Senior Staff </w:t>
      </w:r>
      <w:r w:rsidRPr="006018E3">
        <w:t xml:space="preserve">on </w:t>
      </w:r>
      <w:r w:rsidRPr="006018E3">
        <w:rPr>
          <w:highlight w:val="yellow"/>
        </w:rPr>
        <w:t>[DATE]</w:t>
      </w:r>
    </w:p>
    <w:p w14:paraId="456B3A4C" w14:textId="77777777" w:rsidR="002D4593" w:rsidRPr="006018E3" w:rsidRDefault="002D4593" w:rsidP="002D4593">
      <w:r w:rsidRPr="006018E3">
        <w:t xml:space="preserve">Signed: </w:t>
      </w:r>
      <w:r w:rsidRPr="006018E3">
        <w:rPr>
          <w:highlight w:val="yellow"/>
        </w:rPr>
        <w:t>[NAME &amp; ROLE]</w:t>
      </w:r>
    </w:p>
    <w:p w14:paraId="459BD2CF" w14:textId="77777777" w:rsidR="002D4593" w:rsidRDefault="002D4593" w:rsidP="00862BC1"/>
    <w:p w14:paraId="263E413C" w14:textId="77777777" w:rsidR="00F7483C" w:rsidRPr="00F7483C" w:rsidRDefault="00F7483C" w:rsidP="00F7483C">
      <w:pPr>
        <w:rPr>
          <w:szCs w:val="24"/>
        </w:rPr>
      </w:pPr>
    </w:p>
    <w:p w14:paraId="1D859B52" w14:textId="77777777" w:rsidR="00F7483C" w:rsidRPr="00F7483C" w:rsidRDefault="00F7483C" w:rsidP="00F7483C"/>
    <w:p w14:paraId="7E5C2583" w14:textId="77777777" w:rsidR="00F7483C" w:rsidRDefault="00F7483C" w:rsidP="00F7483C"/>
    <w:p w14:paraId="274C3261" w14:textId="77777777" w:rsidR="00F7483C" w:rsidRPr="00F7483C" w:rsidRDefault="00F7483C" w:rsidP="00F7483C"/>
    <w:p w14:paraId="5211376B" w14:textId="77777777" w:rsidR="00F7483C" w:rsidRPr="00F7483C" w:rsidRDefault="00F7483C" w:rsidP="00F7483C"/>
    <w:p w14:paraId="0F22C3E5" w14:textId="77777777" w:rsidR="00F7483C" w:rsidRPr="00F7483C" w:rsidRDefault="00F7483C" w:rsidP="00F7483C">
      <w:pPr>
        <w:rPr>
          <w:b/>
          <w:bCs/>
          <w:color w:val="F79646" w:themeColor="accent6"/>
          <w:szCs w:val="24"/>
        </w:rPr>
      </w:pPr>
    </w:p>
    <w:p w14:paraId="10E60047" w14:textId="77777777" w:rsidR="00DD4901" w:rsidRPr="00DD4901" w:rsidRDefault="00DD4901" w:rsidP="00DD4901">
      <w:pPr>
        <w:pStyle w:val="ListParagraph"/>
        <w:ind w:left="400"/>
      </w:pPr>
    </w:p>
    <w:p w14:paraId="0C8F6871" w14:textId="77777777" w:rsidR="00DD4901" w:rsidRPr="00DD4901" w:rsidRDefault="00DD4901" w:rsidP="00DD4901"/>
    <w:p w14:paraId="12D9CEB8" w14:textId="77777777" w:rsidR="00983A74" w:rsidRPr="00983A74" w:rsidRDefault="00983A74" w:rsidP="00983A74"/>
    <w:p w14:paraId="6E95758F" w14:textId="77777777" w:rsidR="00983A74" w:rsidRPr="00983A74" w:rsidRDefault="00983A74" w:rsidP="00983A74"/>
    <w:p w14:paraId="28D192AB" w14:textId="77777777" w:rsidR="00983A74" w:rsidRPr="00983A74" w:rsidRDefault="00983A74" w:rsidP="00983A74"/>
    <w:p w14:paraId="5860B94A" w14:textId="77777777" w:rsidR="007A5BB7" w:rsidRPr="007A5BB7" w:rsidRDefault="007A5BB7" w:rsidP="007A5BB7">
      <w:pPr>
        <w:rPr>
          <w:szCs w:val="24"/>
        </w:rPr>
      </w:pPr>
    </w:p>
    <w:sectPr w:rsidR="007A5BB7" w:rsidRPr="007A5BB7" w:rsidSect="00216275">
      <w:headerReference w:type="default" r:id="rId11"/>
      <w:footerReference w:type="default" r:id="rId12"/>
      <w:pgSz w:w="11906" w:h="16838"/>
      <w:pgMar w:top="709" w:right="851" w:bottom="851"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6DF11" w14:textId="77777777" w:rsidR="00860F77" w:rsidRDefault="00860F77" w:rsidP="003A07B6">
      <w:pPr>
        <w:spacing w:line="240" w:lineRule="auto"/>
      </w:pPr>
      <w:r>
        <w:separator/>
      </w:r>
    </w:p>
  </w:endnote>
  <w:endnote w:type="continuationSeparator" w:id="0">
    <w:p w14:paraId="52E49B81" w14:textId="77777777" w:rsidR="00860F77" w:rsidRDefault="00860F77" w:rsidP="003A07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3676" w14:textId="3B52471A" w:rsidR="00216275" w:rsidRPr="00216275" w:rsidRDefault="00216275" w:rsidP="00216275">
    <w:pPr>
      <w:pBdr>
        <w:top w:val="single" w:sz="4" w:space="1" w:color="D9D9D9"/>
      </w:pBdr>
      <w:tabs>
        <w:tab w:val="right" w:pos="10772"/>
      </w:tabs>
      <w:spacing w:before="0" w:line="240" w:lineRule="auto"/>
      <w:rPr>
        <w:rFonts w:eastAsia="Calibri" w:cs="Arial"/>
        <w:color w:val="000000"/>
        <w:szCs w:val="24"/>
      </w:rPr>
    </w:pPr>
    <w:r w:rsidRPr="00216275">
      <w:rPr>
        <w:rFonts w:eastAsia="Calibri" w:cs="Arial"/>
        <w:color w:val="000000"/>
        <w:szCs w:val="24"/>
      </w:rPr>
      <w:fldChar w:fldCharType="begin"/>
    </w:r>
    <w:r w:rsidRPr="00216275">
      <w:rPr>
        <w:rFonts w:eastAsia="Calibri" w:cs="Arial"/>
        <w:color w:val="000000"/>
        <w:szCs w:val="24"/>
      </w:rPr>
      <w:instrText xml:space="preserve"> PAGE   \* MERGEFORMAT </w:instrText>
    </w:r>
    <w:r w:rsidRPr="00216275">
      <w:rPr>
        <w:rFonts w:eastAsia="Calibri" w:cs="Arial"/>
        <w:color w:val="000000"/>
        <w:szCs w:val="24"/>
      </w:rPr>
      <w:fldChar w:fldCharType="separate"/>
    </w:r>
    <w:r w:rsidRPr="00216275">
      <w:rPr>
        <w:rFonts w:eastAsia="Calibri" w:cs="Arial"/>
        <w:color w:val="000000"/>
        <w:szCs w:val="24"/>
      </w:rPr>
      <w:t>1</w:t>
    </w:r>
    <w:r w:rsidRPr="00216275">
      <w:rPr>
        <w:rFonts w:eastAsia="Calibri" w:cs="Arial"/>
        <w:b/>
        <w:bCs/>
        <w:noProof/>
        <w:color w:val="000000"/>
        <w:szCs w:val="24"/>
      </w:rPr>
      <w:fldChar w:fldCharType="end"/>
    </w:r>
    <w:r w:rsidRPr="00216275">
      <w:rPr>
        <w:rFonts w:eastAsia="Calibri" w:cs="Arial"/>
        <w:b/>
        <w:bCs/>
        <w:color w:val="000000"/>
        <w:szCs w:val="24"/>
      </w:rPr>
      <w:t xml:space="preserve"> | </w:t>
    </w:r>
    <w:r w:rsidRPr="00216275">
      <w:rPr>
        <w:rFonts w:eastAsia="Calibri" w:cs="Arial"/>
        <w:color w:val="000000"/>
        <w:spacing w:val="60"/>
        <w:szCs w:val="24"/>
      </w:rPr>
      <w:t>Page</w:t>
    </w:r>
    <w:r>
      <w:rPr>
        <w:rFonts w:eastAsia="Calibri" w:cs="Arial"/>
        <w:b/>
        <w:bCs/>
        <w:color w:val="000000"/>
        <w:szCs w:val="24"/>
      </w:rPr>
      <w:t xml:space="preserve">                                                                               </w:t>
    </w:r>
    <w:r w:rsidR="00AF0B41">
      <w:rPr>
        <w:rFonts w:eastAsia="Calibri" w:cs="Arial"/>
        <w:b/>
        <w:bCs/>
        <w:color w:val="000000"/>
        <w:szCs w:val="24"/>
      </w:rPr>
      <w:t xml:space="preserve">      </w:t>
    </w:r>
    <w:r w:rsidR="00E801BD">
      <w:rPr>
        <w:rFonts w:eastAsia="Calibri" w:cs="Arial"/>
        <w:color w:val="000000"/>
        <w:szCs w:val="24"/>
      </w:rPr>
      <w:t>Using Generative AI Policy v2.0</w:t>
    </w:r>
  </w:p>
  <w:p w14:paraId="37C7F994" w14:textId="15E0F443" w:rsidR="00216275" w:rsidRDefault="002162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9027A" w14:textId="77777777" w:rsidR="00860F77" w:rsidRDefault="00860F77" w:rsidP="003A07B6">
      <w:pPr>
        <w:spacing w:line="240" w:lineRule="auto"/>
      </w:pPr>
      <w:r>
        <w:separator/>
      </w:r>
    </w:p>
  </w:footnote>
  <w:footnote w:type="continuationSeparator" w:id="0">
    <w:p w14:paraId="3CA60B1B" w14:textId="77777777" w:rsidR="00860F77" w:rsidRDefault="00860F77" w:rsidP="003A07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98BD6" w14:textId="77777777" w:rsidR="00221727" w:rsidRPr="00221727" w:rsidRDefault="00221727" w:rsidP="002C60B8">
    <w:pPr>
      <w:pStyle w:val="Header"/>
      <w:tabs>
        <w:tab w:val="right" w:pos="9746"/>
      </w:tabs>
      <w:spacing w:after="240"/>
      <w:rPr>
        <w:b/>
        <w:bCs/>
        <w:color w:val="E36C0A" w:themeColor="accent6" w:themeShade="BF"/>
        <w:szCs w:val="24"/>
      </w:rPr>
    </w:pPr>
  </w:p>
  <w:p w14:paraId="7F559621" w14:textId="63727EC8" w:rsidR="003A7A5B" w:rsidRPr="00D3238F" w:rsidRDefault="009F4935" w:rsidP="002C60B8">
    <w:pPr>
      <w:pStyle w:val="Header"/>
      <w:tabs>
        <w:tab w:val="right" w:pos="9746"/>
      </w:tabs>
      <w:spacing w:after="240"/>
      <w:rPr>
        <w:b/>
        <w:bCs/>
        <w:sz w:val="48"/>
        <w:szCs w:val="48"/>
      </w:rPr>
    </w:pPr>
    <w:r w:rsidRPr="00D3238F">
      <w:rPr>
        <w:b/>
        <w:bCs/>
        <w:noProof/>
        <w:color w:val="E36C0A" w:themeColor="accent6" w:themeShade="BF"/>
        <w:sz w:val="48"/>
        <w:szCs w:val="48"/>
        <w:lang w:eastAsia="en-GB"/>
      </w:rPr>
      <w:drawing>
        <wp:anchor distT="0" distB="0" distL="114300" distR="114300" simplePos="0" relativeHeight="251671552" behindDoc="1" locked="0" layoutInCell="1" allowOverlap="0" wp14:anchorId="084698BF" wp14:editId="0FD15127">
          <wp:simplePos x="0" y="0"/>
          <wp:positionH relativeFrom="page">
            <wp:posOffset>4799227</wp:posOffset>
          </wp:positionH>
          <wp:positionV relativeFrom="page">
            <wp:posOffset>49</wp:posOffset>
          </wp:positionV>
          <wp:extent cx="2759057" cy="746878"/>
          <wp:effectExtent l="0" t="0" r="3810" b="0"/>
          <wp:wrapNone/>
          <wp:docPr id="1042742940" name="Picture 1042742940" descr="cid:image003.jpg@01D48B13.37B0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jpg@01D48B13.37B0F35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0250" r="4217" b="10505"/>
                  <a:stretch/>
                </pic:blipFill>
                <pic:spPr bwMode="auto">
                  <a:xfrm>
                    <a:off x="0" y="0"/>
                    <a:ext cx="2759057" cy="7468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01BD" w:rsidRPr="00D3238F">
      <w:rPr>
        <w:b/>
        <w:bCs/>
        <w:noProof/>
        <w:color w:val="E36C0A" w:themeColor="accent6" w:themeShade="BF"/>
        <w:sz w:val="48"/>
        <w:szCs w:val="48"/>
        <w:lang w:eastAsia="en-GB"/>
      </w:rPr>
      <w:t>Using Generative AI Policy</w:t>
    </w:r>
    <w:r w:rsidR="00AE3F3A" w:rsidRPr="00D3238F">
      <w:rPr>
        <w:b/>
        <w:bCs/>
        <w:color w:val="E36C0A" w:themeColor="accent6" w:themeShade="BF"/>
        <w:sz w:val="48"/>
        <w:szCs w:val="48"/>
      </w:rPr>
      <w:t xml:space="preserve">            </w:t>
    </w:r>
    <w:r w:rsidR="00281B90" w:rsidRPr="00D3238F">
      <w:rPr>
        <w:b/>
        <w:bCs/>
        <w:sz w:val="48"/>
        <w:szCs w:val="4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40D7"/>
    <w:multiLevelType w:val="hybridMultilevel"/>
    <w:tmpl w:val="A6F6A1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CEF6DF0"/>
    <w:multiLevelType w:val="multilevel"/>
    <w:tmpl w:val="39AE387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67" w:hanging="567"/>
      </w:pPr>
      <w:rPr>
        <w:rFonts w:hint="default"/>
      </w:rPr>
    </w:lvl>
    <w:lvl w:ilvl="2">
      <w:start w:val="1"/>
      <w:numFmt w:val="none"/>
      <w:pStyle w:val="Heading3"/>
      <w:lvlText w:val="%1.1.1."/>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40E3B3A"/>
    <w:multiLevelType w:val="hybridMultilevel"/>
    <w:tmpl w:val="D67A9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6E5DA1"/>
    <w:multiLevelType w:val="hybridMultilevel"/>
    <w:tmpl w:val="430EC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681625"/>
    <w:multiLevelType w:val="multilevel"/>
    <w:tmpl w:val="AA563312"/>
    <w:lvl w:ilvl="0">
      <w:start w:val="1"/>
      <w:numFmt w:val="decimal"/>
      <w:pStyle w:val="Numberedparagraph"/>
      <w:lvlText w:val="%1."/>
      <w:lvlJc w:val="left"/>
      <w:pPr>
        <w:ind w:left="0" w:firstLine="0"/>
      </w:pPr>
      <w:rPr>
        <w:rFonts w:hint="default"/>
        <w:b w:val="0"/>
        <w:bCs/>
        <w:sz w:val="24"/>
        <w:szCs w:val="24"/>
      </w:rPr>
    </w:lvl>
    <w:lvl w:ilvl="1">
      <w:start w:val="1"/>
      <w:numFmt w:val="lowerLetter"/>
      <w:pStyle w:val="Numberedparagraph1"/>
      <w:lvlText w:val="%2."/>
      <w:lvlJc w:val="left"/>
      <w:pPr>
        <w:ind w:left="357" w:firstLine="0"/>
      </w:pPr>
      <w:rPr>
        <w:rFonts w:hint="default"/>
      </w:rPr>
    </w:lvl>
    <w:lvl w:ilvl="2">
      <w:start w:val="1"/>
      <w:numFmt w:val="lowerRoman"/>
      <w:pStyle w:val="Numberedparagraph2"/>
      <w:lvlText w:val="%3."/>
      <w:lvlJc w:val="left"/>
      <w:pPr>
        <w:ind w:left="714" w:firstLine="0"/>
      </w:pPr>
      <w:rPr>
        <w:rFonts w:hint="default"/>
      </w:rPr>
    </w:lvl>
    <w:lvl w:ilvl="3">
      <w:start w:val="1"/>
      <w:numFmt w:val="decimal"/>
      <w:pStyle w:val="Numberedparagraph3"/>
      <w:lvlText w:val="(%4)"/>
      <w:lvlJc w:val="left"/>
      <w:pPr>
        <w:ind w:left="1071" w:firstLine="0"/>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num w:numId="1" w16cid:durableId="1516186378">
    <w:abstractNumId w:val="4"/>
  </w:num>
  <w:num w:numId="2" w16cid:durableId="1456482964">
    <w:abstractNumId w:val="1"/>
  </w:num>
  <w:num w:numId="3" w16cid:durableId="398597648">
    <w:abstractNumId w:val="0"/>
  </w:num>
  <w:num w:numId="4" w16cid:durableId="231698826">
    <w:abstractNumId w:val="3"/>
  </w:num>
  <w:num w:numId="5" w16cid:durableId="211898206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2427"/>
    <w:rsid w:val="000052C6"/>
    <w:rsid w:val="00007552"/>
    <w:rsid w:val="00007A38"/>
    <w:rsid w:val="00010F0F"/>
    <w:rsid w:val="00013A52"/>
    <w:rsid w:val="0001711E"/>
    <w:rsid w:val="000178C0"/>
    <w:rsid w:val="000224A8"/>
    <w:rsid w:val="000234CD"/>
    <w:rsid w:val="00023DEA"/>
    <w:rsid w:val="00025561"/>
    <w:rsid w:val="000314A8"/>
    <w:rsid w:val="00035FCC"/>
    <w:rsid w:val="0004259C"/>
    <w:rsid w:val="0004263A"/>
    <w:rsid w:val="000460CE"/>
    <w:rsid w:val="00046B91"/>
    <w:rsid w:val="00057128"/>
    <w:rsid w:val="000608C7"/>
    <w:rsid w:val="00061DAE"/>
    <w:rsid w:val="00062951"/>
    <w:rsid w:val="00064290"/>
    <w:rsid w:val="000661C1"/>
    <w:rsid w:val="00066ADA"/>
    <w:rsid w:val="000700DA"/>
    <w:rsid w:val="0007054F"/>
    <w:rsid w:val="000726DE"/>
    <w:rsid w:val="000735C7"/>
    <w:rsid w:val="00075801"/>
    <w:rsid w:val="00076FB6"/>
    <w:rsid w:val="00077673"/>
    <w:rsid w:val="00077869"/>
    <w:rsid w:val="000779E4"/>
    <w:rsid w:val="00077C9E"/>
    <w:rsid w:val="000837A8"/>
    <w:rsid w:val="00084569"/>
    <w:rsid w:val="000845C5"/>
    <w:rsid w:val="000846B9"/>
    <w:rsid w:val="00084874"/>
    <w:rsid w:val="00087E69"/>
    <w:rsid w:val="00090281"/>
    <w:rsid w:val="00090445"/>
    <w:rsid w:val="00091B53"/>
    <w:rsid w:val="000934CB"/>
    <w:rsid w:val="0009554D"/>
    <w:rsid w:val="000962AA"/>
    <w:rsid w:val="000A0A40"/>
    <w:rsid w:val="000A2E0C"/>
    <w:rsid w:val="000A372E"/>
    <w:rsid w:val="000A40C4"/>
    <w:rsid w:val="000A53B9"/>
    <w:rsid w:val="000A6C62"/>
    <w:rsid w:val="000A6F56"/>
    <w:rsid w:val="000A7845"/>
    <w:rsid w:val="000B0C3F"/>
    <w:rsid w:val="000B1FDE"/>
    <w:rsid w:val="000B343F"/>
    <w:rsid w:val="000C04C0"/>
    <w:rsid w:val="000C050E"/>
    <w:rsid w:val="000C06DB"/>
    <w:rsid w:val="000C08A0"/>
    <w:rsid w:val="000C569E"/>
    <w:rsid w:val="000C7E0C"/>
    <w:rsid w:val="000D30E6"/>
    <w:rsid w:val="000D432C"/>
    <w:rsid w:val="000D52FB"/>
    <w:rsid w:val="000D6503"/>
    <w:rsid w:val="000D6F02"/>
    <w:rsid w:val="000E0B98"/>
    <w:rsid w:val="000E2560"/>
    <w:rsid w:val="000E2835"/>
    <w:rsid w:val="000E7AA1"/>
    <w:rsid w:val="000F05CE"/>
    <w:rsid w:val="000F4D21"/>
    <w:rsid w:val="000F6BE9"/>
    <w:rsid w:val="000F6D87"/>
    <w:rsid w:val="000F7654"/>
    <w:rsid w:val="00102087"/>
    <w:rsid w:val="00106079"/>
    <w:rsid w:val="00107FD1"/>
    <w:rsid w:val="00110ECB"/>
    <w:rsid w:val="00111E7A"/>
    <w:rsid w:val="00112272"/>
    <w:rsid w:val="00113811"/>
    <w:rsid w:val="00114A8A"/>
    <w:rsid w:val="001163FE"/>
    <w:rsid w:val="001200A3"/>
    <w:rsid w:val="00124381"/>
    <w:rsid w:val="001276CF"/>
    <w:rsid w:val="00131750"/>
    <w:rsid w:val="00134210"/>
    <w:rsid w:val="001343FD"/>
    <w:rsid w:val="001355CA"/>
    <w:rsid w:val="00140762"/>
    <w:rsid w:val="00141FC8"/>
    <w:rsid w:val="00143370"/>
    <w:rsid w:val="00143887"/>
    <w:rsid w:val="00143F34"/>
    <w:rsid w:val="00146322"/>
    <w:rsid w:val="0015225F"/>
    <w:rsid w:val="001573F0"/>
    <w:rsid w:val="00157C8D"/>
    <w:rsid w:val="001602C1"/>
    <w:rsid w:val="00161915"/>
    <w:rsid w:val="00162D2B"/>
    <w:rsid w:val="00164B09"/>
    <w:rsid w:val="0016525D"/>
    <w:rsid w:val="001659F1"/>
    <w:rsid w:val="00166D4F"/>
    <w:rsid w:val="00167715"/>
    <w:rsid w:val="001677A4"/>
    <w:rsid w:val="00174AD6"/>
    <w:rsid w:val="00175303"/>
    <w:rsid w:val="0017767E"/>
    <w:rsid w:val="00177C0A"/>
    <w:rsid w:val="0018176B"/>
    <w:rsid w:val="001868AF"/>
    <w:rsid w:val="001902AB"/>
    <w:rsid w:val="00196A2D"/>
    <w:rsid w:val="00196E05"/>
    <w:rsid w:val="001974C1"/>
    <w:rsid w:val="001A2BF2"/>
    <w:rsid w:val="001A33B4"/>
    <w:rsid w:val="001A4201"/>
    <w:rsid w:val="001A53B0"/>
    <w:rsid w:val="001A5B47"/>
    <w:rsid w:val="001A6C22"/>
    <w:rsid w:val="001A6FCD"/>
    <w:rsid w:val="001A7FC7"/>
    <w:rsid w:val="001B05DC"/>
    <w:rsid w:val="001B2465"/>
    <w:rsid w:val="001B4DE3"/>
    <w:rsid w:val="001B7BAE"/>
    <w:rsid w:val="001C0AEF"/>
    <w:rsid w:val="001C0DA1"/>
    <w:rsid w:val="001C2778"/>
    <w:rsid w:val="001C41F1"/>
    <w:rsid w:val="001C5692"/>
    <w:rsid w:val="001C728D"/>
    <w:rsid w:val="001D0525"/>
    <w:rsid w:val="001D063A"/>
    <w:rsid w:val="001D174F"/>
    <w:rsid w:val="001D3620"/>
    <w:rsid w:val="001D3E97"/>
    <w:rsid w:val="001D4641"/>
    <w:rsid w:val="001E2A5C"/>
    <w:rsid w:val="001E506D"/>
    <w:rsid w:val="001E6E94"/>
    <w:rsid w:val="001F15FC"/>
    <w:rsid w:val="001F1621"/>
    <w:rsid w:val="001F2AF3"/>
    <w:rsid w:val="001F6350"/>
    <w:rsid w:val="001F6E7A"/>
    <w:rsid w:val="001F73BC"/>
    <w:rsid w:val="001F73F4"/>
    <w:rsid w:val="00202C3E"/>
    <w:rsid w:val="00203391"/>
    <w:rsid w:val="00204578"/>
    <w:rsid w:val="002053AC"/>
    <w:rsid w:val="0020563D"/>
    <w:rsid w:val="00210B5D"/>
    <w:rsid w:val="00216275"/>
    <w:rsid w:val="00217BE2"/>
    <w:rsid w:val="002203FA"/>
    <w:rsid w:val="00221727"/>
    <w:rsid w:val="0022524A"/>
    <w:rsid w:val="0024086F"/>
    <w:rsid w:val="00241EEB"/>
    <w:rsid w:val="002441C9"/>
    <w:rsid w:val="002447C7"/>
    <w:rsid w:val="00246C2C"/>
    <w:rsid w:val="00247D29"/>
    <w:rsid w:val="0025099F"/>
    <w:rsid w:val="002535A4"/>
    <w:rsid w:val="00253E14"/>
    <w:rsid w:val="002562EA"/>
    <w:rsid w:val="00266FE6"/>
    <w:rsid w:val="00270F64"/>
    <w:rsid w:val="00271842"/>
    <w:rsid w:val="00272332"/>
    <w:rsid w:val="00274C0C"/>
    <w:rsid w:val="00275EBD"/>
    <w:rsid w:val="002774C3"/>
    <w:rsid w:val="00280E8C"/>
    <w:rsid w:val="00281B90"/>
    <w:rsid w:val="00281E8B"/>
    <w:rsid w:val="002838F1"/>
    <w:rsid w:val="00290BF2"/>
    <w:rsid w:val="00292F02"/>
    <w:rsid w:val="00294BD1"/>
    <w:rsid w:val="00296CA7"/>
    <w:rsid w:val="002A3A10"/>
    <w:rsid w:val="002A741A"/>
    <w:rsid w:val="002B3881"/>
    <w:rsid w:val="002C3360"/>
    <w:rsid w:val="002C4D25"/>
    <w:rsid w:val="002C60B8"/>
    <w:rsid w:val="002C64B2"/>
    <w:rsid w:val="002D4593"/>
    <w:rsid w:val="002D45CD"/>
    <w:rsid w:val="002D5212"/>
    <w:rsid w:val="002D5DA0"/>
    <w:rsid w:val="002D691F"/>
    <w:rsid w:val="002E2EAC"/>
    <w:rsid w:val="002E7C18"/>
    <w:rsid w:val="002F26BC"/>
    <w:rsid w:val="002F3FF6"/>
    <w:rsid w:val="002F7A72"/>
    <w:rsid w:val="00301169"/>
    <w:rsid w:val="00303186"/>
    <w:rsid w:val="00311BA9"/>
    <w:rsid w:val="0031450B"/>
    <w:rsid w:val="00314EA5"/>
    <w:rsid w:val="0031755C"/>
    <w:rsid w:val="003200FD"/>
    <w:rsid w:val="003213AE"/>
    <w:rsid w:val="0032493B"/>
    <w:rsid w:val="0032675D"/>
    <w:rsid w:val="00327DA5"/>
    <w:rsid w:val="003307AF"/>
    <w:rsid w:val="00330A65"/>
    <w:rsid w:val="003317DB"/>
    <w:rsid w:val="00332E0F"/>
    <w:rsid w:val="00333321"/>
    <w:rsid w:val="00334380"/>
    <w:rsid w:val="00334F7F"/>
    <w:rsid w:val="00337BEC"/>
    <w:rsid w:val="003426BF"/>
    <w:rsid w:val="00344015"/>
    <w:rsid w:val="00344106"/>
    <w:rsid w:val="00344700"/>
    <w:rsid w:val="00353767"/>
    <w:rsid w:val="003649F1"/>
    <w:rsid w:val="00364E59"/>
    <w:rsid w:val="00370FC3"/>
    <w:rsid w:val="00373779"/>
    <w:rsid w:val="00375553"/>
    <w:rsid w:val="00375DEE"/>
    <w:rsid w:val="00383045"/>
    <w:rsid w:val="00385A31"/>
    <w:rsid w:val="003914AD"/>
    <w:rsid w:val="00391FB2"/>
    <w:rsid w:val="00394775"/>
    <w:rsid w:val="003960BA"/>
    <w:rsid w:val="003960E7"/>
    <w:rsid w:val="003975D1"/>
    <w:rsid w:val="003A07B6"/>
    <w:rsid w:val="003A579A"/>
    <w:rsid w:val="003A709C"/>
    <w:rsid w:val="003A7259"/>
    <w:rsid w:val="003A7A5B"/>
    <w:rsid w:val="003B0631"/>
    <w:rsid w:val="003B0E8B"/>
    <w:rsid w:val="003B38B1"/>
    <w:rsid w:val="003B4E12"/>
    <w:rsid w:val="003C123F"/>
    <w:rsid w:val="003C2C94"/>
    <w:rsid w:val="003C31CF"/>
    <w:rsid w:val="003C3DE5"/>
    <w:rsid w:val="003D21D5"/>
    <w:rsid w:val="003D4141"/>
    <w:rsid w:val="003D52C5"/>
    <w:rsid w:val="003D5A1B"/>
    <w:rsid w:val="003E3765"/>
    <w:rsid w:val="003E397D"/>
    <w:rsid w:val="003E469C"/>
    <w:rsid w:val="003E5F9B"/>
    <w:rsid w:val="003E6831"/>
    <w:rsid w:val="003F527C"/>
    <w:rsid w:val="003F6FD0"/>
    <w:rsid w:val="003F7F5A"/>
    <w:rsid w:val="0040125E"/>
    <w:rsid w:val="004019D8"/>
    <w:rsid w:val="004041C8"/>
    <w:rsid w:val="00404446"/>
    <w:rsid w:val="00407CAF"/>
    <w:rsid w:val="00407D68"/>
    <w:rsid w:val="00412A63"/>
    <w:rsid w:val="004174F6"/>
    <w:rsid w:val="00422652"/>
    <w:rsid w:val="0042400E"/>
    <w:rsid w:val="00424976"/>
    <w:rsid w:val="00425499"/>
    <w:rsid w:val="00440113"/>
    <w:rsid w:val="00440910"/>
    <w:rsid w:val="00440992"/>
    <w:rsid w:val="0044371D"/>
    <w:rsid w:val="0044474B"/>
    <w:rsid w:val="00445916"/>
    <w:rsid w:val="00451645"/>
    <w:rsid w:val="00453824"/>
    <w:rsid w:val="004570A6"/>
    <w:rsid w:val="00462A1F"/>
    <w:rsid w:val="004636F3"/>
    <w:rsid w:val="00477520"/>
    <w:rsid w:val="00487127"/>
    <w:rsid w:val="00490154"/>
    <w:rsid w:val="004910A1"/>
    <w:rsid w:val="004954FC"/>
    <w:rsid w:val="004A019C"/>
    <w:rsid w:val="004A1426"/>
    <w:rsid w:val="004A43E8"/>
    <w:rsid w:val="004A4916"/>
    <w:rsid w:val="004A637A"/>
    <w:rsid w:val="004A6F5A"/>
    <w:rsid w:val="004B2390"/>
    <w:rsid w:val="004B2A8A"/>
    <w:rsid w:val="004B4503"/>
    <w:rsid w:val="004B4FE4"/>
    <w:rsid w:val="004B566D"/>
    <w:rsid w:val="004B5ED6"/>
    <w:rsid w:val="004B5EF5"/>
    <w:rsid w:val="004C0A43"/>
    <w:rsid w:val="004C1BAA"/>
    <w:rsid w:val="004C2FC5"/>
    <w:rsid w:val="004C3F9F"/>
    <w:rsid w:val="004C3FCE"/>
    <w:rsid w:val="004C535B"/>
    <w:rsid w:val="004C560B"/>
    <w:rsid w:val="004C584A"/>
    <w:rsid w:val="004D22E7"/>
    <w:rsid w:val="004D28A1"/>
    <w:rsid w:val="004D42F5"/>
    <w:rsid w:val="004D4A78"/>
    <w:rsid w:val="004D64A5"/>
    <w:rsid w:val="004E1649"/>
    <w:rsid w:val="004E374B"/>
    <w:rsid w:val="004F0509"/>
    <w:rsid w:val="004F193F"/>
    <w:rsid w:val="004F4BF8"/>
    <w:rsid w:val="004F509E"/>
    <w:rsid w:val="004F56D3"/>
    <w:rsid w:val="004F6BE4"/>
    <w:rsid w:val="00500F14"/>
    <w:rsid w:val="00501A9C"/>
    <w:rsid w:val="00501ED3"/>
    <w:rsid w:val="005038A8"/>
    <w:rsid w:val="00507209"/>
    <w:rsid w:val="00510983"/>
    <w:rsid w:val="00512206"/>
    <w:rsid w:val="00520BD7"/>
    <w:rsid w:val="00523C7E"/>
    <w:rsid w:val="00525C96"/>
    <w:rsid w:val="0052641F"/>
    <w:rsid w:val="00526AE4"/>
    <w:rsid w:val="0053335F"/>
    <w:rsid w:val="00533CF6"/>
    <w:rsid w:val="0053700B"/>
    <w:rsid w:val="005372F2"/>
    <w:rsid w:val="00541CF0"/>
    <w:rsid w:val="00544D8D"/>
    <w:rsid w:val="00545ED0"/>
    <w:rsid w:val="00545FF0"/>
    <w:rsid w:val="0055078A"/>
    <w:rsid w:val="005530A2"/>
    <w:rsid w:val="005540B4"/>
    <w:rsid w:val="005561F7"/>
    <w:rsid w:val="00556513"/>
    <w:rsid w:val="00556920"/>
    <w:rsid w:val="0055726D"/>
    <w:rsid w:val="00557C2B"/>
    <w:rsid w:val="00561C08"/>
    <w:rsid w:val="005633E5"/>
    <w:rsid w:val="00563CF2"/>
    <w:rsid w:val="00566F61"/>
    <w:rsid w:val="00567531"/>
    <w:rsid w:val="00567F56"/>
    <w:rsid w:val="00571A23"/>
    <w:rsid w:val="005745CF"/>
    <w:rsid w:val="005778EC"/>
    <w:rsid w:val="00577F2B"/>
    <w:rsid w:val="00582DF2"/>
    <w:rsid w:val="0058406E"/>
    <w:rsid w:val="005841C0"/>
    <w:rsid w:val="00596B8B"/>
    <w:rsid w:val="005A41C4"/>
    <w:rsid w:val="005A4B04"/>
    <w:rsid w:val="005B5AD6"/>
    <w:rsid w:val="005C112C"/>
    <w:rsid w:val="005C2D51"/>
    <w:rsid w:val="005C35EF"/>
    <w:rsid w:val="005C7872"/>
    <w:rsid w:val="005E3C5E"/>
    <w:rsid w:val="005E4CDE"/>
    <w:rsid w:val="005E65A7"/>
    <w:rsid w:val="005F36DB"/>
    <w:rsid w:val="005F6168"/>
    <w:rsid w:val="006014AB"/>
    <w:rsid w:val="00606A58"/>
    <w:rsid w:val="00606C35"/>
    <w:rsid w:val="0061010E"/>
    <w:rsid w:val="006107EE"/>
    <w:rsid w:val="006136F2"/>
    <w:rsid w:val="00614F49"/>
    <w:rsid w:val="006206B7"/>
    <w:rsid w:val="006208F3"/>
    <w:rsid w:val="0062192E"/>
    <w:rsid w:val="00622237"/>
    <w:rsid w:val="006248EB"/>
    <w:rsid w:val="00631AA0"/>
    <w:rsid w:val="00632CFF"/>
    <w:rsid w:val="0063435E"/>
    <w:rsid w:val="00635F0B"/>
    <w:rsid w:val="00635FB5"/>
    <w:rsid w:val="00637F15"/>
    <w:rsid w:val="006402B3"/>
    <w:rsid w:val="00640FAF"/>
    <w:rsid w:val="006441BE"/>
    <w:rsid w:val="00646039"/>
    <w:rsid w:val="006543D9"/>
    <w:rsid w:val="00655A24"/>
    <w:rsid w:val="006610AA"/>
    <w:rsid w:val="00661CFB"/>
    <w:rsid w:val="0066544A"/>
    <w:rsid w:val="00666BEE"/>
    <w:rsid w:val="006722F9"/>
    <w:rsid w:val="0067616A"/>
    <w:rsid w:val="006769D9"/>
    <w:rsid w:val="006771B6"/>
    <w:rsid w:val="006771C1"/>
    <w:rsid w:val="0068034A"/>
    <w:rsid w:val="00680444"/>
    <w:rsid w:val="006941DA"/>
    <w:rsid w:val="00694751"/>
    <w:rsid w:val="006A4C7A"/>
    <w:rsid w:val="006A4EDC"/>
    <w:rsid w:val="006A6466"/>
    <w:rsid w:val="006A7AFC"/>
    <w:rsid w:val="006A7C12"/>
    <w:rsid w:val="006B1A45"/>
    <w:rsid w:val="006B2984"/>
    <w:rsid w:val="006B3298"/>
    <w:rsid w:val="006B52CD"/>
    <w:rsid w:val="006C043B"/>
    <w:rsid w:val="006C2707"/>
    <w:rsid w:val="006C5185"/>
    <w:rsid w:val="006D3677"/>
    <w:rsid w:val="006D447F"/>
    <w:rsid w:val="006D4587"/>
    <w:rsid w:val="006D63D7"/>
    <w:rsid w:val="006D6817"/>
    <w:rsid w:val="006E1E98"/>
    <w:rsid w:val="006E2270"/>
    <w:rsid w:val="006E3732"/>
    <w:rsid w:val="006E3804"/>
    <w:rsid w:val="006E3FB8"/>
    <w:rsid w:val="006E410C"/>
    <w:rsid w:val="006F04EC"/>
    <w:rsid w:val="006F31EB"/>
    <w:rsid w:val="00702596"/>
    <w:rsid w:val="0070292C"/>
    <w:rsid w:val="0070358A"/>
    <w:rsid w:val="007038F2"/>
    <w:rsid w:val="00704A56"/>
    <w:rsid w:val="00707F04"/>
    <w:rsid w:val="00715906"/>
    <w:rsid w:val="007265D4"/>
    <w:rsid w:val="00731CBB"/>
    <w:rsid w:val="007368C1"/>
    <w:rsid w:val="007370F8"/>
    <w:rsid w:val="007411AC"/>
    <w:rsid w:val="00745317"/>
    <w:rsid w:val="007509C7"/>
    <w:rsid w:val="00751DD9"/>
    <w:rsid w:val="00752225"/>
    <w:rsid w:val="0075332C"/>
    <w:rsid w:val="00753FCA"/>
    <w:rsid w:val="00755361"/>
    <w:rsid w:val="00755F76"/>
    <w:rsid w:val="0076123A"/>
    <w:rsid w:val="007643AD"/>
    <w:rsid w:val="00764CAE"/>
    <w:rsid w:val="007653C1"/>
    <w:rsid w:val="0077065F"/>
    <w:rsid w:val="0077110E"/>
    <w:rsid w:val="00773516"/>
    <w:rsid w:val="00780248"/>
    <w:rsid w:val="0078362A"/>
    <w:rsid w:val="00786517"/>
    <w:rsid w:val="00786C05"/>
    <w:rsid w:val="00786EAB"/>
    <w:rsid w:val="00787D10"/>
    <w:rsid w:val="0079004E"/>
    <w:rsid w:val="00791FDF"/>
    <w:rsid w:val="00792C03"/>
    <w:rsid w:val="00794594"/>
    <w:rsid w:val="00794F09"/>
    <w:rsid w:val="007958ED"/>
    <w:rsid w:val="00797995"/>
    <w:rsid w:val="007A0DF3"/>
    <w:rsid w:val="007A1EA1"/>
    <w:rsid w:val="007A301B"/>
    <w:rsid w:val="007A356A"/>
    <w:rsid w:val="007A5BB7"/>
    <w:rsid w:val="007A64AC"/>
    <w:rsid w:val="007A6FF4"/>
    <w:rsid w:val="007B4CF7"/>
    <w:rsid w:val="007B5C58"/>
    <w:rsid w:val="007C0B61"/>
    <w:rsid w:val="007C572F"/>
    <w:rsid w:val="007C784B"/>
    <w:rsid w:val="007D0767"/>
    <w:rsid w:val="007D2A0C"/>
    <w:rsid w:val="007D70AE"/>
    <w:rsid w:val="007E1CE9"/>
    <w:rsid w:val="007E5E68"/>
    <w:rsid w:val="007E76D4"/>
    <w:rsid w:val="007E7D12"/>
    <w:rsid w:val="007F2EFC"/>
    <w:rsid w:val="007F3263"/>
    <w:rsid w:val="007F469D"/>
    <w:rsid w:val="00801361"/>
    <w:rsid w:val="008057B3"/>
    <w:rsid w:val="008073C1"/>
    <w:rsid w:val="00810855"/>
    <w:rsid w:val="00813ED9"/>
    <w:rsid w:val="00814A30"/>
    <w:rsid w:val="0081520A"/>
    <w:rsid w:val="00815689"/>
    <w:rsid w:val="0082121A"/>
    <w:rsid w:val="008243F6"/>
    <w:rsid w:val="008263A1"/>
    <w:rsid w:val="0083304B"/>
    <w:rsid w:val="00833800"/>
    <w:rsid w:val="00836450"/>
    <w:rsid w:val="00837A8D"/>
    <w:rsid w:val="00837FCD"/>
    <w:rsid w:val="00843CFE"/>
    <w:rsid w:val="00844D81"/>
    <w:rsid w:val="00845986"/>
    <w:rsid w:val="00845F91"/>
    <w:rsid w:val="008463D4"/>
    <w:rsid w:val="00846AC9"/>
    <w:rsid w:val="00847C21"/>
    <w:rsid w:val="00860F77"/>
    <w:rsid w:val="008617FD"/>
    <w:rsid w:val="00862BC1"/>
    <w:rsid w:val="00863642"/>
    <w:rsid w:val="00863661"/>
    <w:rsid w:val="00865E52"/>
    <w:rsid w:val="0086615E"/>
    <w:rsid w:val="00870EED"/>
    <w:rsid w:val="00875500"/>
    <w:rsid w:val="008777A8"/>
    <w:rsid w:val="00887C8C"/>
    <w:rsid w:val="008901DD"/>
    <w:rsid w:val="00893F06"/>
    <w:rsid w:val="00893F58"/>
    <w:rsid w:val="008946B7"/>
    <w:rsid w:val="00897AA9"/>
    <w:rsid w:val="008A037F"/>
    <w:rsid w:val="008A46DB"/>
    <w:rsid w:val="008A6CEB"/>
    <w:rsid w:val="008B145F"/>
    <w:rsid w:val="008B7187"/>
    <w:rsid w:val="008B7AA4"/>
    <w:rsid w:val="008B7FA8"/>
    <w:rsid w:val="008C3EF2"/>
    <w:rsid w:val="008C4FEE"/>
    <w:rsid w:val="008C60D6"/>
    <w:rsid w:val="008C612C"/>
    <w:rsid w:val="008D3C7E"/>
    <w:rsid w:val="008D43CE"/>
    <w:rsid w:val="008D7C8A"/>
    <w:rsid w:val="008D7F79"/>
    <w:rsid w:val="008E0BFC"/>
    <w:rsid w:val="008E1465"/>
    <w:rsid w:val="008E1925"/>
    <w:rsid w:val="008E24A9"/>
    <w:rsid w:val="008E29BE"/>
    <w:rsid w:val="008F28B2"/>
    <w:rsid w:val="008F2E19"/>
    <w:rsid w:val="008F501B"/>
    <w:rsid w:val="008F5E5E"/>
    <w:rsid w:val="008F6BA6"/>
    <w:rsid w:val="008F788A"/>
    <w:rsid w:val="00900ED8"/>
    <w:rsid w:val="0090460F"/>
    <w:rsid w:val="00906D0E"/>
    <w:rsid w:val="00907491"/>
    <w:rsid w:val="00907E31"/>
    <w:rsid w:val="009100C9"/>
    <w:rsid w:val="009101CB"/>
    <w:rsid w:val="00913CF1"/>
    <w:rsid w:val="009153F2"/>
    <w:rsid w:val="009157CA"/>
    <w:rsid w:val="009206D5"/>
    <w:rsid w:val="009209EE"/>
    <w:rsid w:val="00920A22"/>
    <w:rsid w:val="0092139C"/>
    <w:rsid w:val="00921C3C"/>
    <w:rsid w:val="009220E7"/>
    <w:rsid w:val="00923252"/>
    <w:rsid w:val="00923ED4"/>
    <w:rsid w:val="00926DED"/>
    <w:rsid w:val="00927829"/>
    <w:rsid w:val="00927D47"/>
    <w:rsid w:val="00931D06"/>
    <w:rsid w:val="009329DA"/>
    <w:rsid w:val="00934BAC"/>
    <w:rsid w:val="00935E8E"/>
    <w:rsid w:val="00936E07"/>
    <w:rsid w:val="00936E8D"/>
    <w:rsid w:val="0094015F"/>
    <w:rsid w:val="009413F3"/>
    <w:rsid w:val="009414C6"/>
    <w:rsid w:val="00941DE8"/>
    <w:rsid w:val="0094244B"/>
    <w:rsid w:val="00943860"/>
    <w:rsid w:val="00946288"/>
    <w:rsid w:val="009463D9"/>
    <w:rsid w:val="0094789E"/>
    <w:rsid w:val="00950E50"/>
    <w:rsid w:val="0095167B"/>
    <w:rsid w:val="00952985"/>
    <w:rsid w:val="00952B7D"/>
    <w:rsid w:val="00954646"/>
    <w:rsid w:val="009546F4"/>
    <w:rsid w:val="00956BA3"/>
    <w:rsid w:val="00956DF9"/>
    <w:rsid w:val="009612EA"/>
    <w:rsid w:val="009623F7"/>
    <w:rsid w:val="00963A03"/>
    <w:rsid w:val="0096771C"/>
    <w:rsid w:val="009712F9"/>
    <w:rsid w:val="00972667"/>
    <w:rsid w:val="00973DCD"/>
    <w:rsid w:val="00975B91"/>
    <w:rsid w:val="00976E6C"/>
    <w:rsid w:val="00977144"/>
    <w:rsid w:val="009800D9"/>
    <w:rsid w:val="00981B85"/>
    <w:rsid w:val="00981F07"/>
    <w:rsid w:val="0098215D"/>
    <w:rsid w:val="009825CE"/>
    <w:rsid w:val="00983A74"/>
    <w:rsid w:val="009847F4"/>
    <w:rsid w:val="00986DD1"/>
    <w:rsid w:val="00986DE5"/>
    <w:rsid w:val="00986FB6"/>
    <w:rsid w:val="00990984"/>
    <w:rsid w:val="00990C5A"/>
    <w:rsid w:val="0099229E"/>
    <w:rsid w:val="00992A97"/>
    <w:rsid w:val="009941FF"/>
    <w:rsid w:val="00994D62"/>
    <w:rsid w:val="00995529"/>
    <w:rsid w:val="009969E6"/>
    <w:rsid w:val="009A1771"/>
    <w:rsid w:val="009A50B5"/>
    <w:rsid w:val="009A6892"/>
    <w:rsid w:val="009B0D6F"/>
    <w:rsid w:val="009B1C84"/>
    <w:rsid w:val="009B5C30"/>
    <w:rsid w:val="009B66DD"/>
    <w:rsid w:val="009C0CD3"/>
    <w:rsid w:val="009C1F9A"/>
    <w:rsid w:val="009C4E03"/>
    <w:rsid w:val="009D0DF7"/>
    <w:rsid w:val="009D1E24"/>
    <w:rsid w:val="009D1E45"/>
    <w:rsid w:val="009D5119"/>
    <w:rsid w:val="009D672D"/>
    <w:rsid w:val="009E1628"/>
    <w:rsid w:val="009E203E"/>
    <w:rsid w:val="009E2E03"/>
    <w:rsid w:val="009E4873"/>
    <w:rsid w:val="009E5AF4"/>
    <w:rsid w:val="009E6C17"/>
    <w:rsid w:val="009F1C09"/>
    <w:rsid w:val="009F40D2"/>
    <w:rsid w:val="009F4935"/>
    <w:rsid w:val="009F58F5"/>
    <w:rsid w:val="009F7615"/>
    <w:rsid w:val="00A0629F"/>
    <w:rsid w:val="00A064C5"/>
    <w:rsid w:val="00A123BE"/>
    <w:rsid w:val="00A12621"/>
    <w:rsid w:val="00A12625"/>
    <w:rsid w:val="00A13D49"/>
    <w:rsid w:val="00A1510B"/>
    <w:rsid w:val="00A1784B"/>
    <w:rsid w:val="00A20988"/>
    <w:rsid w:val="00A246B4"/>
    <w:rsid w:val="00A25FD3"/>
    <w:rsid w:val="00A3348B"/>
    <w:rsid w:val="00A33952"/>
    <w:rsid w:val="00A4201E"/>
    <w:rsid w:val="00A44803"/>
    <w:rsid w:val="00A44993"/>
    <w:rsid w:val="00A44AF8"/>
    <w:rsid w:val="00A53DE7"/>
    <w:rsid w:val="00A56713"/>
    <w:rsid w:val="00A57DF7"/>
    <w:rsid w:val="00A61BF1"/>
    <w:rsid w:val="00A62491"/>
    <w:rsid w:val="00A643C5"/>
    <w:rsid w:val="00A667F1"/>
    <w:rsid w:val="00A66ACF"/>
    <w:rsid w:val="00A70EC8"/>
    <w:rsid w:val="00A7164F"/>
    <w:rsid w:val="00A73274"/>
    <w:rsid w:val="00A760F9"/>
    <w:rsid w:val="00A77849"/>
    <w:rsid w:val="00A80437"/>
    <w:rsid w:val="00A8153F"/>
    <w:rsid w:val="00A81B06"/>
    <w:rsid w:val="00A86BA9"/>
    <w:rsid w:val="00A87015"/>
    <w:rsid w:val="00AA1A26"/>
    <w:rsid w:val="00AA2B17"/>
    <w:rsid w:val="00AA33D9"/>
    <w:rsid w:val="00AA35D4"/>
    <w:rsid w:val="00AA4F76"/>
    <w:rsid w:val="00AA787D"/>
    <w:rsid w:val="00AB1C93"/>
    <w:rsid w:val="00AB2C90"/>
    <w:rsid w:val="00AB4C91"/>
    <w:rsid w:val="00AB54D3"/>
    <w:rsid w:val="00AB5C15"/>
    <w:rsid w:val="00AB60F8"/>
    <w:rsid w:val="00AB670B"/>
    <w:rsid w:val="00AC4A1F"/>
    <w:rsid w:val="00AC528B"/>
    <w:rsid w:val="00AC7064"/>
    <w:rsid w:val="00AC7DDE"/>
    <w:rsid w:val="00AD00A9"/>
    <w:rsid w:val="00AD032F"/>
    <w:rsid w:val="00AD062B"/>
    <w:rsid w:val="00AD253A"/>
    <w:rsid w:val="00AD3809"/>
    <w:rsid w:val="00AD4327"/>
    <w:rsid w:val="00AD5B58"/>
    <w:rsid w:val="00AE0177"/>
    <w:rsid w:val="00AE3F3A"/>
    <w:rsid w:val="00AE5DF0"/>
    <w:rsid w:val="00AF0B41"/>
    <w:rsid w:val="00AF11F1"/>
    <w:rsid w:val="00AF16F9"/>
    <w:rsid w:val="00AF31DE"/>
    <w:rsid w:val="00AF3317"/>
    <w:rsid w:val="00AF74BC"/>
    <w:rsid w:val="00B02643"/>
    <w:rsid w:val="00B065A3"/>
    <w:rsid w:val="00B06673"/>
    <w:rsid w:val="00B07ACD"/>
    <w:rsid w:val="00B10D5E"/>
    <w:rsid w:val="00B1163B"/>
    <w:rsid w:val="00B120A7"/>
    <w:rsid w:val="00B1485C"/>
    <w:rsid w:val="00B15F40"/>
    <w:rsid w:val="00B17B7E"/>
    <w:rsid w:val="00B214EA"/>
    <w:rsid w:val="00B215C1"/>
    <w:rsid w:val="00B21DB7"/>
    <w:rsid w:val="00B24E06"/>
    <w:rsid w:val="00B25C6F"/>
    <w:rsid w:val="00B33A63"/>
    <w:rsid w:val="00B35CBD"/>
    <w:rsid w:val="00B35CDB"/>
    <w:rsid w:val="00B3686C"/>
    <w:rsid w:val="00B36BFE"/>
    <w:rsid w:val="00B36F90"/>
    <w:rsid w:val="00B40EBD"/>
    <w:rsid w:val="00B42E44"/>
    <w:rsid w:val="00B4462F"/>
    <w:rsid w:val="00B44720"/>
    <w:rsid w:val="00B475F8"/>
    <w:rsid w:val="00B47707"/>
    <w:rsid w:val="00B515A3"/>
    <w:rsid w:val="00B51D8A"/>
    <w:rsid w:val="00B57A39"/>
    <w:rsid w:val="00B60572"/>
    <w:rsid w:val="00B628F5"/>
    <w:rsid w:val="00B66E2E"/>
    <w:rsid w:val="00B67AE6"/>
    <w:rsid w:val="00B736A3"/>
    <w:rsid w:val="00B73ECF"/>
    <w:rsid w:val="00B75716"/>
    <w:rsid w:val="00B7673A"/>
    <w:rsid w:val="00B822FA"/>
    <w:rsid w:val="00B82494"/>
    <w:rsid w:val="00B82A43"/>
    <w:rsid w:val="00B92C70"/>
    <w:rsid w:val="00B93C93"/>
    <w:rsid w:val="00B969E8"/>
    <w:rsid w:val="00B975BE"/>
    <w:rsid w:val="00BA18FD"/>
    <w:rsid w:val="00BB2600"/>
    <w:rsid w:val="00BB31F7"/>
    <w:rsid w:val="00BB3F83"/>
    <w:rsid w:val="00BB4B8D"/>
    <w:rsid w:val="00BC023F"/>
    <w:rsid w:val="00BC26AF"/>
    <w:rsid w:val="00BC31E8"/>
    <w:rsid w:val="00BC3520"/>
    <w:rsid w:val="00BC5349"/>
    <w:rsid w:val="00BC7293"/>
    <w:rsid w:val="00BC74F9"/>
    <w:rsid w:val="00BD275B"/>
    <w:rsid w:val="00BD5CF5"/>
    <w:rsid w:val="00BD7FD2"/>
    <w:rsid w:val="00BE475E"/>
    <w:rsid w:val="00BE4D7F"/>
    <w:rsid w:val="00BE7919"/>
    <w:rsid w:val="00BF4492"/>
    <w:rsid w:val="00BF5EED"/>
    <w:rsid w:val="00BF6EEF"/>
    <w:rsid w:val="00C01BDD"/>
    <w:rsid w:val="00C029BF"/>
    <w:rsid w:val="00C03923"/>
    <w:rsid w:val="00C04ED6"/>
    <w:rsid w:val="00C07859"/>
    <w:rsid w:val="00C07BF5"/>
    <w:rsid w:val="00C109FA"/>
    <w:rsid w:val="00C11208"/>
    <w:rsid w:val="00C1166C"/>
    <w:rsid w:val="00C1204E"/>
    <w:rsid w:val="00C1442B"/>
    <w:rsid w:val="00C15E51"/>
    <w:rsid w:val="00C178FF"/>
    <w:rsid w:val="00C2289C"/>
    <w:rsid w:val="00C24609"/>
    <w:rsid w:val="00C2621C"/>
    <w:rsid w:val="00C26D60"/>
    <w:rsid w:val="00C3009A"/>
    <w:rsid w:val="00C32B72"/>
    <w:rsid w:val="00C338B9"/>
    <w:rsid w:val="00C36980"/>
    <w:rsid w:val="00C376BC"/>
    <w:rsid w:val="00C37C4F"/>
    <w:rsid w:val="00C407CC"/>
    <w:rsid w:val="00C41C1F"/>
    <w:rsid w:val="00C426E0"/>
    <w:rsid w:val="00C5203D"/>
    <w:rsid w:val="00C54178"/>
    <w:rsid w:val="00C559E7"/>
    <w:rsid w:val="00C5688C"/>
    <w:rsid w:val="00C57E75"/>
    <w:rsid w:val="00C6026A"/>
    <w:rsid w:val="00C66BDC"/>
    <w:rsid w:val="00C67EFD"/>
    <w:rsid w:val="00C7049B"/>
    <w:rsid w:val="00C71888"/>
    <w:rsid w:val="00C71BB9"/>
    <w:rsid w:val="00C72022"/>
    <w:rsid w:val="00C72CD3"/>
    <w:rsid w:val="00C77677"/>
    <w:rsid w:val="00C8036D"/>
    <w:rsid w:val="00C80F94"/>
    <w:rsid w:val="00C8141A"/>
    <w:rsid w:val="00C81A9F"/>
    <w:rsid w:val="00C86A59"/>
    <w:rsid w:val="00C8789E"/>
    <w:rsid w:val="00C92DBC"/>
    <w:rsid w:val="00C93A52"/>
    <w:rsid w:val="00C93D2D"/>
    <w:rsid w:val="00C94B05"/>
    <w:rsid w:val="00C950C8"/>
    <w:rsid w:val="00CA1F95"/>
    <w:rsid w:val="00CA3FD1"/>
    <w:rsid w:val="00CA5097"/>
    <w:rsid w:val="00CA6B37"/>
    <w:rsid w:val="00CB0D87"/>
    <w:rsid w:val="00CB11E6"/>
    <w:rsid w:val="00CC1563"/>
    <w:rsid w:val="00CC20B6"/>
    <w:rsid w:val="00CC2427"/>
    <w:rsid w:val="00CC6283"/>
    <w:rsid w:val="00CC756C"/>
    <w:rsid w:val="00CD4B4D"/>
    <w:rsid w:val="00CE0E0A"/>
    <w:rsid w:val="00CE18CF"/>
    <w:rsid w:val="00CE57E0"/>
    <w:rsid w:val="00CE6162"/>
    <w:rsid w:val="00CE685B"/>
    <w:rsid w:val="00CE758E"/>
    <w:rsid w:val="00CE7930"/>
    <w:rsid w:val="00CF0A8F"/>
    <w:rsid w:val="00CF185C"/>
    <w:rsid w:val="00CF2A06"/>
    <w:rsid w:val="00CF331C"/>
    <w:rsid w:val="00CF4E6E"/>
    <w:rsid w:val="00CF5DF3"/>
    <w:rsid w:val="00CF6787"/>
    <w:rsid w:val="00CF75C8"/>
    <w:rsid w:val="00D02355"/>
    <w:rsid w:val="00D111EF"/>
    <w:rsid w:val="00D12A25"/>
    <w:rsid w:val="00D13B4F"/>
    <w:rsid w:val="00D152C8"/>
    <w:rsid w:val="00D15B85"/>
    <w:rsid w:val="00D202C3"/>
    <w:rsid w:val="00D2060F"/>
    <w:rsid w:val="00D235CA"/>
    <w:rsid w:val="00D26D12"/>
    <w:rsid w:val="00D30712"/>
    <w:rsid w:val="00D31D6F"/>
    <w:rsid w:val="00D3238F"/>
    <w:rsid w:val="00D34992"/>
    <w:rsid w:val="00D43D39"/>
    <w:rsid w:val="00D44C19"/>
    <w:rsid w:val="00D45598"/>
    <w:rsid w:val="00D46598"/>
    <w:rsid w:val="00D513D5"/>
    <w:rsid w:val="00D51769"/>
    <w:rsid w:val="00D51C82"/>
    <w:rsid w:val="00D54056"/>
    <w:rsid w:val="00D559D3"/>
    <w:rsid w:val="00D61211"/>
    <w:rsid w:val="00D635ED"/>
    <w:rsid w:val="00D63B61"/>
    <w:rsid w:val="00D67D82"/>
    <w:rsid w:val="00D67E30"/>
    <w:rsid w:val="00D719EF"/>
    <w:rsid w:val="00D75838"/>
    <w:rsid w:val="00D77757"/>
    <w:rsid w:val="00D82EBF"/>
    <w:rsid w:val="00D842E9"/>
    <w:rsid w:val="00D86214"/>
    <w:rsid w:val="00D93B61"/>
    <w:rsid w:val="00D95D8C"/>
    <w:rsid w:val="00DA20CA"/>
    <w:rsid w:val="00DA5CBA"/>
    <w:rsid w:val="00DA77A3"/>
    <w:rsid w:val="00DA7EF4"/>
    <w:rsid w:val="00DB39CD"/>
    <w:rsid w:val="00DB42A0"/>
    <w:rsid w:val="00DB5EFB"/>
    <w:rsid w:val="00DC40BF"/>
    <w:rsid w:val="00DC440D"/>
    <w:rsid w:val="00DD467E"/>
    <w:rsid w:val="00DD4901"/>
    <w:rsid w:val="00DD71F3"/>
    <w:rsid w:val="00DD72BB"/>
    <w:rsid w:val="00DE10DD"/>
    <w:rsid w:val="00DF06FA"/>
    <w:rsid w:val="00DF30A3"/>
    <w:rsid w:val="00DF35C3"/>
    <w:rsid w:val="00DF3CB4"/>
    <w:rsid w:val="00DF476D"/>
    <w:rsid w:val="00DF5165"/>
    <w:rsid w:val="00E01603"/>
    <w:rsid w:val="00E032F7"/>
    <w:rsid w:val="00E05A70"/>
    <w:rsid w:val="00E17361"/>
    <w:rsid w:val="00E24C5A"/>
    <w:rsid w:val="00E26331"/>
    <w:rsid w:val="00E3129F"/>
    <w:rsid w:val="00E33B87"/>
    <w:rsid w:val="00E4186F"/>
    <w:rsid w:val="00E50B1A"/>
    <w:rsid w:val="00E55C84"/>
    <w:rsid w:val="00E5705C"/>
    <w:rsid w:val="00E57886"/>
    <w:rsid w:val="00E6072A"/>
    <w:rsid w:val="00E61B80"/>
    <w:rsid w:val="00E62C34"/>
    <w:rsid w:val="00E62D6C"/>
    <w:rsid w:val="00E636D6"/>
    <w:rsid w:val="00E66A37"/>
    <w:rsid w:val="00E7691D"/>
    <w:rsid w:val="00E7702E"/>
    <w:rsid w:val="00E801BD"/>
    <w:rsid w:val="00E802DD"/>
    <w:rsid w:val="00E84275"/>
    <w:rsid w:val="00E85340"/>
    <w:rsid w:val="00E8562E"/>
    <w:rsid w:val="00E85BE4"/>
    <w:rsid w:val="00E901C5"/>
    <w:rsid w:val="00E916A8"/>
    <w:rsid w:val="00E9242A"/>
    <w:rsid w:val="00EA1FA5"/>
    <w:rsid w:val="00EA2CEA"/>
    <w:rsid w:val="00EA4A37"/>
    <w:rsid w:val="00EA4E00"/>
    <w:rsid w:val="00EA52E6"/>
    <w:rsid w:val="00EA57FF"/>
    <w:rsid w:val="00EA6171"/>
    <w:rsid w:val="00EA6714"/>
    <w:rsid w:val="00EB5863"/>
    <w:rsid w:val="00EC07C5"/>
    <w:rsid w:val="00EC1D78"/>
    <w:rsid w:val="00EC365D"/>
    <w:rsid w:val="00EC6AF6"/>
    <w:rsid w:val="00ED0940"/>
    <w:rsid w:val="00ED0BE2"/>
    <w:rsid w:val="00ED452D"/>
    <w:rsid w:val="00ED5AD4"/>
    <w:rsid w:val="00ED5EC7"/>
    <w:rsid w:val="00ED7C12"/>
    <w:rsid w:val="00EE2E86"/>
    <w:rsid w:val="00EE3430"/>
    <w:rsid w:val="00EE5925"/>
    <w:rsid w:val="00EE5D9D"/>
    <w:rsid w:val="00EE7B2F"/>
    <w:rsid w:val="00EF4149"/>
    <w:rsid w:val="00F000DE"/>
    <w:rsid w:val="00F0028E"/>
    <w:rsid w:val="00F01A37"/>
    <w:rsid w:val="00F051B8"/>
    <w:rsid w:val="00F065ED"/>
    <w:rsid w:val="00F125EE"/>
    <w:rsid w:val="00F12825"/>
    <w:rsid w:val="00F15B13"/>
    <w:rsid w:val="00F17AB9"/>
    <w:rsid w:val="00F17FD4"/>
    <w:rsid w:val="00F227B5"/>
    <w:rsid w:val="00F2400E"/>
    <w:rsid w:val="00F26976"/>
    <w:rsid w:val="00F26E55"/>
    <w:rsid w:val="00F3130E"/>
    <w:rsid w:val="00F32DB1"/>
    <w:rsid w:val="00F41F1B"/>
    <w:rsid w:val="00F45737"/>
    <w:rsid w:val="00F47D5B"/>
    <w:rsid w:val="00F50F29"/>
    <w:rsid w:val="00F54A17"/>
    <w:rsid w:val="00F60B54"/>
    <w:rsid w:val="00F64555"/>
    <w:rsid w:val="00F672ED"/>
    <w:rsid w:val="00F716C9"/>
    <w:rsid w:val="00F7483C"/>
    <w:rsid w:val="00F75400"/>
    <w:rsid w:val="00F76033"/>
    <w:rsid w:val="00F76FD1"/>
    <w:rsid w:val="00F8108F"/>
    <w:rsid w:val="00F869CD"/>
    <w:rsid w:val="00F94FC1"/>
    <w:rsid w:val="00F95359"/>
    <w:rsid w:val="00FA0309"/>
    <w:rsid w:val="00FA1A10"/>
    <w:rsid w:val="00FA4225"/>
    <w:rsid w:val="00FA698F"/>
    <w:rsid w:val="00FB6CCA"/>
    <w:rsid w:val="00FD4630"/>
    <w:rsid w:val="00FD4F38"/>
    <w:rsid w:val="00FD5574"/>
    <w:rsid w:val="00FD645B"/>
    <w:rsid w:val="00FD73EC"/>
    <w:rsid w:val="00FE1802"/>
    <w:rsid w:val="00FE1A5D"/>
    <w:rsid w:val="00FE4984"/>
    <w:rsid w:val="00FE4D81"/>
    <w:rsid w:val="00FE55C9"/>
    <w:rsid w:val="00FF1FFF"/>
    <w:rsid w:val="00FF5012"/>
    <w:rsid w:val="00FF7293"/>
    <w:rsid w:val="00FF7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A8E42"/>
  <w15:docId w15:val="{0D623C4D-483C-4707-B576-7B98E34A6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6B7"/>
    <w:pPr>
      <w:spacing w:before="120" w:after="0"/>
    </w:pPr>
    <w:rPr>
      <w:rFonts w:ascii="Arial" w:eastAsiaTheme="minorEastAsia" w:hAnsi="Arial"/>
      <w:sz w:val="24"/>
    </w:rPr>
  </w:style>
  <w:style w:type="paragraph" w:styleId="Heading1">
    <w:name w:val="heading 1"/>
    <w:basedOn w:val="Normal"/>
    <w:next w:val="Normal"/>
    <w:link w:val="Heading1Char"/>
    <w:uiPriority w:val="9"/>
    <w:qFormat/>
    <w:rsid w:val="000779E4"/>
    <w:pPr>
      <w:keepNext/>
      <w:keepLines/>
      <w:numPr>
        <w:numId w:val="2"/>
      </w:numPr>
      <w:spacing w:before="180"/>
      <w:outlineLvl w:val="0"/>
    </w:pPr>
    <w:rPr>
      <w:rFonts w:eastAsiaTheme="majorEastAsia" w:cstheme="majorBidi"/>
      <w:color w:val="E36C0A" w:themeColor="accent6" w:themeShade="BF"/>
      <w:sz w:val="28"/>
      <w:szCs w:val="32"/>
    </w:rPr>
  </w:style>
  <w:style w:type="paragraph" w:styleId="Heading2">
    <w:name w:val="heading 2"/>
    <w:basedOn w:val="Normal"/>
    <w:next w:val="Normal"/>
    <w:link w:val="Heading2Char"/>
    <w:uiPriority w:val="9"/>
    <w:unhideWhenUsed/>
    <w:qFormat/>
    <w:rsid w:val="00425499"/>
    <w:pPr>
      <w:keepNext/>
      <w:keepLines/>
      <w:numPr>
        <w:ilvl w:val="1"/>
        <w:numId w:val="2"/>
      </w:numPr>
      <w:spacing w:before="180"/>
      <w:outlineLvl w:val="1"/>
    </w:pPr>
    <w:rPr>
      <w:rFonts w:eastAsiaTheme="majorEastAsia" w:cstheme="majorBidi"/>
      <w:color w:val="E36C0A" w:themeColor="accent6" w:themeShade="BF"/>
      <w:szCs w:val="26"/>
    </w:rPr>
  </w:style>
  <w:style w:type="paragraph" w:styleId="Heading3">
    <w:name w:val="heading 3"/>
    <w:basedOn w:val="Normal"/>
    <w:next w:val="Normal"/>
    <w:link w:val="Heading3Char"/>
    <w:uiPriority w:val="9"/>
    <w:unhideWhenUsed/>
    <w:qFormat/>
    <w:rsid w:val="00332E0F"/>
    <w:pPr>
      <w:keepNext/>
      <w:keepLines/>
      <w:numPr>
        <w:ilvl w:val="2"/>
        <w:numId w:val="2"/>
      </w:numPr>
      <w:spacing w:before="180"/>
      <w:outlineLvl w:val="2"/>
    </w:pPr>
    <w:rPr>
      <w:rFonts w:eastAsiaTheme="majorEastAsia" w:cstheme="majorBidi"/>
      <w:color w:val="E36C0A" w:themeColor="accent6"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24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427"/>
    <w:rPr>
      <w:rFonts w:ascii="Tahoma" w:eastAsiaTheme="minorEastAsia" w:hAnsi="Tahoma" w:cs="Tahoma"/>
      <w:sz w:val="16"/>
      <w:szCs w:val="16"/>
    </w:rPr>
  </w:style>
  <w:style w:type="paragraph" w:customStyle="1" w:styleId="Numberedparagraph">
    <w:name w:val="Numbered paragraph"/>
    <w:basedOn w:val="Normal"/>
    <w:link w:val="NumberedparagraphChar"/>
    <w:qFormat/>
    <w:rsid w:val="00E62C34"/>
    <w:pPr>
      <w:numPr>
        <w:numId w:val="1"/>
      </w:numPr>
      <w:spacing w:before="240"/>
    </w:pPr>
    <w:rPr>
      <w:rFonts w:cs="Arial"/>
      <w:szCs w:val="24"/>
    </w:rPr>
  </w:style>
  <w:style w:type="paragraph" w:styleId="Header">
    <w:name w:val="header"/>
    <w:basedOn w:val="Normal"/>
    <w:link w:val="HeaderChar"/>
    <w:uiPriority w:val="99"/>
    <w:unhideWhenUsed/>
    <w:rsid w:val="003A07B6"/>
    <w:pPr>
      <w:tabs>
        <w:tab w:val="center" w:pos="4513"/>
        <w:tab w:val="right" w:pos="9026"/>
      </w:tabs>
      <w:spacing w:line="240" w:lineRule="auto"/>
    </w:pPr>
  </w:style>
  <w:style w:type="character" w:customStyle="1" w:styleId="HeaderChar">
    <w:name w:val="Header Char"/>
    <w:basedOn w:val="DefaultParagraphFont"/>
    <w:link w:val="Header"/>
    <w:uiPriority w:val="99"/>
    <w:rsid w:val="003A07B6"/>
    <w:rPr>
      <w:rFonts w:eastAsiaTheme="minorEastAsia"/>
    </w:rPr>
  </w:style>
  <w:style w:type="paragraph" w:styleId="Footer">
    <w:name w:val="footer"/>
    <w:basedOn w:val="Normal"/>
    <w:link w:val="FooterChar"/>
    <w:uiPriority w:val="99"/>
    <w:unhideWhenUsed/>
    <w:rsid w:val="003A07B6"/>
    <w:pPr>
      <w:tabs>
        <w:tab w:val="center" w:pos="4513"/>
        <w:tab w:val="right" w:pos="9026"/>
      </w:tabs>
      <w:spacing w:line="240" w:lineRule="auto"/>
    </w:pPr>
  </w:style>
  <w:style w:type="character" w:customStyle="1" w:styleId="FooterChar">
    <w:name w:val="Footer Char"/>
    <w:basedOn w:val="DefaultParagraphFont"/>
    <w:link w:val="Footer"/>
    <w:uiPriority w:val="99"/>
    <w:rsid w:val="003A07B6"/>
    <w:rPr>
      <w:rFonts w:eastAsiaTheme="minorEastAsia"/>
    </w:rPr>
  </w:style>
  <w:style w:type="paragraph" w:styleId="Title">
    <w:name w:val="Title"/>
    <w:basedOn w:val="Normal"/>
    <w:next w:val="Normal"/>
    <w:link w:val="TitleChar"/>
    <w:uiPriority w:val="10"/>
    <w:qFormat/>
    <w:rsid w:val="00501A9C"/>
    <w:pPr>
      <w:spacing w:after="360" w:line="240" w:lineRule="auto"/>
      <w:contextualSpacing/>
    </w:pPr>
    <w:rPr>
      <w:rFonts w:eastAsiaTheme="majorEastAsia" w:cstheme="majorBidi"/>
      <w:color w:val="E36C0A" w:themeColor="accent6" w:themeShade="BF"/>
      <w:spacing w:val="-10"/>
      <w:kern w:val="28"/>
      <w:sz w:val="32"/>
      <w:szCs w:val="56"/>
    </w:rPr>
  </w:style>
  <w:style w:type="character" w:customStyle="1" w:styleId="TitleChar">
    <w:name w:val="Title Char"/>
    <w:basedOn w:val="DefaultParagraphFont"/>
    <w:link w:val="Title"/>
    <w:uiPriority w:val="10"/>
    <w:rsid w:val="00501A9C"/>
    <w:rPr>
      <w:rFonts w:ascii="Arial" w:eastAsiaTheme="majorEastAsia" w:hAnsi="Arial" w:cstheme="majorBidi"/>
      <w:color w:val="E36C0A" w:themeColor="accent6" w:themeShade="BF"/>
      <w:spacing w:val="-10"/>
      <w:kern w:val="28"/>
      <w:sz w:val="32"/>
      <w:szCs w:val="56"/>
    </w:rPr>
  </w:style>
  <w:style w:type="character" w:customStyle="1" w:styleId="Heading1Char">
    <w:name w:val="Heading 1 Char"/>
    <w:basedOn w:val="DefaultParagraphFont"/>
    <w:link w:val="Heading1"/>
    <w:uiPriority w:val="9"/>
    <w:rsid w:val="000779E4"/>
    <w:rPr>
      <w:rFonts w:ascii="Arial" w:eastAsiaTheme="majorEastAsia" w:hAnsi="Arial" w:cstheme="majorBidi"/>
      <w:color w:val="E36C0A" w:themeColor="accent6" w:themeShade="BF"/>
      <w:sz w:val="28"/>
      <w:szCs w:val="32"/>
    </w:rPr>
  </w:style>
  <w:style w:type="character" w:customStyle="1" w:styleId="Heading2Char">
    <w:name w:val="Heading 2 Char"/>
    <w:basedOn w:val="DefaultParagraphFont"/>
    <w:link w:val="Heading2"/>
    <w:uiPriority w:val="9"/>
    <w:rsid w:val="00425499"/>
    <w:rPr>
      <w:rFonts w:ascii="Arial" w:eastAsiaTheme="majorEastAsia" w:hAnsi="Arial" w:cstheme="majorBidi"/>
      <w:color w:val="E36C0A" w:themeColor="accent6" w:themeShade="BF"/>
      <w:sz w:val="24"/>
      <w:szCs w:val="26"/>
    </w:rPr>
  </w:style>
  <w:style w:type="paragraph" w:customStyle="1" w:styleId="Numberedparagraph1">
    <w:name w:val="Numbered paragraph 1"/>
    <w:basedOn w:val="Normal"/>
    <w:qFormat/>
    <w:rsid w:val="00F065ED"/>
    <w:pPr>
      <w:numPr>
        <w:ilvl w:val="1"/>
        <w:numId w:val="1"/>
      </w:numPr>
      <w:spacing w:before="240"/>
    </w:pPr>
  </w:style>
  <w:style w:type="character" w:customStyle="1" w:styleId="NumberedparagraphChar">
    <w:name w:val="Numbered paragraph Char"/>
    <w:basedOn w:val="DefaultParagraphFont"/>
    <w:link w:val="Numberedparagraph"/>
    <w:rsid w:val="00E62C34"/>
    <w:rPr>
      <w:rFonts w:ascii="Arial" w:eastAsiaTheme="minorEastAsia" w:hAnsi="Arial" w:cs="Arial"/>
      <w:sz w:val="24"/>
      <w:szCs w:val="24"/>
    </w:rPr>
  </w:style>
  <w:style w:type="paragraph" w:customStyle="1" w:styleId="Numberedparagraph3">
    <w:name w:val="Numbered paragraph 3"/>
    <w:basedOn w:val="Normal"/>
    <w:qFormat/>
    <w:rsid w:val="00F065ED"/>
    <w:pPr>
      <w:numPr>
        <w:ilvl w:val="3"/>
        <w:numId w:val="1"/>
      </w:numPr>
      <w:spacing w:before="240"/>
      <w:ind w:left="1072"/>
    </w:pPr>
  </w:style>
  <w:style w:type="paragraph" w:customStyle="1" w:styleId="Numberedparagraph4">
    <w:name w:val="Numbered paragraph 4"/>
    <w:basedOn w:val="Normal"/>
    <w:qFormat/>
    <w:rsid w:val="00B93C93"/>
  </w:style>
  <w:style w:type="paragraph" w:customStyle="1" w:styleId="Numberedparagraph2">
    <w:name w:val="Numbered paragraph 2"/>
    <w:basedOn w:val="Normal"/>
    <w:qFormat/>
    <w:rsid w:val="00F065ED"/>
    <w:pPr>
      <w:numPr>
        <w:ilvl w:val="2"/>
        <w:numId w:val="1"/>
      </w:numPr>
      <w:spacing w:before="240"/>
    </w:pPr>
  </w:style>
  <w:style w:type="paragraph" w:styleId="ListParagraph">
    <w:name w:val="List Paragraph"/>
    <w:basedOn w:val="Normal"/>
    <w:uiPriority w:val="34"/>
    <w:qFormat/>
    <w:rsid w:val="002D691F"/>
    <w:pPr>
      <w:ind w:left="720"/>
      <w:contextualSpacing/>
    </w:pPr>
  </w:style>
  <w:style w:type="character" w:styleId="SubtleEmphasis">
    <w:name w:val="Subtle Emphasis"/>
    <w:basedOn w:val="DefaultParagraphFont"/>
    <w:uiPriority w:val="19"/>
    <w:qFormat/>
    <w:rsid w:val="00C5688C"/>
    <w:rPr>
      <w:i/>
      <w:iCs/>
      <w:color w:val="404040" w:themeColor="text1" w:themeTint="BF"/>
    </w:rPr>
  </w:style>
  <w:style w:type="character" w:styleId="Emphasis">
    <w:name w:val="Emphasis"/>
    <w:basedOn w:val="DefaultParagraphFont"/>
    <w:uiPriority w:val="20"/>
    <w:qFormat/>
    <w:rsid w:val="00C5688C"/>
    <w:rPr>
      <w:i/>
      <w:iCs/>
    </w:rPr>
  </w:style>
  <w:style w:type="paragraph" w:styleId="TOC1">
    <w:name w:val="toc 1"/>
    <w:basedOn w:val="Normal"/>
    <w:next w:val="Normal"/>
    <w:autoRedefine/>
    <w:uiPriority w:val="39"/>
    <w:unhideWhenUsed/>
    <w:rsid w:val="004D64A5"/>
    <w:pPr>
      <w:widowControl w:val="0"/>
      <w:tabs>
        <w:tab w:val="left" w:pos="0"/>
        <w:tab w:val="left" w:pos="284"/>
        <w:tab w:val="right" w:leader="dot" w:pos="10204"/>
      </w:tabs>
      <w:spacing w:before="0"/>
    </w:pPr>
  </w:style>
  <w:style w:type="paragraph" w:styleId="TOC2">
    <w:name w:val="toc 2"/>
    <w:basedOn w:val="Normal"/>
    <w:next w:val="Normal"/>
    <w:autoRedefine/>
    <w:uiPriority w:val="39"/>
    <w:unhideWhenUsed/>
    <w:rsid w:val="004D64A5"/>
    <w:pPr>
      <w:widowControl w:val="0"/>
      <w:tabs>
        <w:tab w:val="left" w:pos="0"/>
        <w:tab w:val="left" w:pos="284"/>
        <w:tab w:val="left" w:pos="960"/>
        <w:tab w:val="right" w:leader="dot" w:pos="10194"/>
      </w:tabs>
      <w:spacing w:before="0"/>
      <w:ind w:left="238"/>
    </w:pPr>
  </w:style>
  <w:style w:type="character" w:styleId="Hyperlink">
    <w:name w:val="Hyperlink"/>
    <w:basedOn w:val="DefaultParagraphFont"/>
    <w:uiPriority w:val="99"/>
    <w:unhideWhenUsed/>
    <w:rsid w:val="00D202C3"/>
    <w:rPr>
      <w:color w:val="0000FF" w:themeColor="hyperlink"/>
      <w:u w:val="single"/>
    </w:rPr>
  </w:style>
  <w:style w:type="paragraph" w:styleId="TOC3">
    <w:name w:val="toc 3"/>
    <w:basedOn w:val="Normal"/>
    <w:next w:val="Normal"/>
    <w:autoRedefine/>
    <w:uiPriority w:val="39"/>
    <w:unhideWhenUsed/>
    <w:rsid w:val="00C07859"/>
    <w:pPr>
      <w:spacing w:before="60"/>
      <w:ind w:left="482"/>
    </w:pPr>
  </w:style>
  <w:style w:type="character" w:customStyle="1" w:styleId="Heading3Char">
    <w:name w:val="Heading 3 Char"/>
    <w:basedOn w:val="DefaultParagraphFont"/>
    <w:link w:val="Heading3"/>
    <w:uiPriority w:val="9"/>
    <w:rsid w:val="00332E0F"/>
    <w:rPr>
      <w:rFonts w:ascii="Arial" w:eastAsiaTheme="majorEastAsia" w:hAnsi="Arial" w:cstheme="majorBidi"/>
      <w:color w:val="E36C0A" w:themeColor="accent6" w:themeShade="BF"/>
      <w:sz w:val="24"/>
      <w:szCs w:val="24"/>
    </w:rPr>
  </w:style>
  <w:style w:type="paragraph" w:styleId="TOCHeading">
    <w:name w:val="TOC Heading"/>
    <w:basedOn w:val="Heading1"/>
    <w:next w:val="Normal"/>
    <w:uiPriority w:val="39"/>
    <w:unhideWhenUsed/>
    <w:qFormat/>
    <w:rsid w:val="00E801BD"/>
    <w:pPr>
      <w:numPr>
        <w:numId w:val="0"/>
      </w:numPr>
      <w:spacing w:before="240"/>
      <w:outlineLvl w:val="9"/>
    </w:pPr>
    <w:rPr>
      <w:rFonts w:asciiTheme="majorHAnsi" w:hAnsiTheme="majorHAnsi"/>
      <w:color w:val="365F91" w:themeColor="accent1" w:themeShade="BF"/>
      <w:sz w:val="32"/>
    </w:rPr>
  </w:style>
  <w:style w:type="character" w:styleId="CommentReference">
    <w:name w:val="annotation reference"/>
    <w:basedOn w:val="DefaultParagraphFont"/>
    <w:uiPriority w:val="99"/>
    <w:semiHidden/>
    <w:unhideWhenUsed/>
    <w:rsid w:val="002D4593"/>
    <w:rPr>
      <w:sz w:val="16"/>
      <w:szCs w:val="16"/>
    </w:rPr>
  </w:style>
  <w:style w:type="paragraph" w:styleId="CommentText">
    <w:name w:val="annotation text"/>
    <w:basedOn w:val="Normal"/>
    <w:link w:val="CommentTextChar"/>
    <w:uiPriority w:val="99"/>
    <w:unhideWhenUsed/>
    <w:rsid w:val="002D4593"/>
    <w:pPr>
      <w:spacing w:line="240" w:lineRule="auto"/>
    </w:pPr>
    <w:rPr>
      <w:sz w:val="20"/>
      <w:szCs w:val="20"/>
    </w:rPr>
  </w:style>
  <w:style w:type="character" w:customStyle="1" w:styleId="CommentTextChar">
    <w:name w:val="Comment Text Char"/>
    <w:basedOn w:val="DefaultParagraphFont"/>
    <w:link w:val="CommentText"/>
    <w:uiPriority w:val="99"/>
    <w:rsid w:val="002D4593"/>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2D4593"/>
    <w:rPr>
      <w:b/>
      <w:bCs/>
    </w:rPr>
  </w:style>
  <w:style w:type="character" w:customStyle="1" w:styleId="CommentSubjectChar">
    <w:name w:val="Comment Subject Char"/>
    <w:basedOn w:val="CommentTextChar"/>
    <w:link w:val="CommentSubject"/>
    <w:uiPriority w:val="99"/>
    <w:semiHidden/>
    <w:rsid w:val="002D4593"/>
    <w:rPr>
      <w:rFonts w:ascii="Arial" w:eastAsiaTheme="minorEastAsia"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071603">
      <w:bodyDiv w:val="1"/>
      <w:marLeft w:val="0"/>
      <w:marRight w:val="0"/>
      <w:marTop w:val="0"/>
      <w:marBottom w:val="0"/>
      <w:divBdr>
        <w:top w:val="none" w:sz="0" w:space="0" w:color="auto"/>
        <w:left w:val="none" w:sz="0" w:space="0" w:color="auto"/>
        <w:bottom w:val="none" w:sz="0" w:space="0" w:color="auto"/>
        <w:right w:val="none" w:sz="0" w:space="0" w:color="auto"/>
      </w:divBdr>
      <w:divsChild>
        <w:div w:id="442310339">
          <w:marLeft w:val="0"/>
          <w:marRight w:val="0"/>
          <w:marTop w:val="0"/>
          <w:marBottom w:val="0"/>
          <w:divBdr>
            <w:top w:val="none" w:sz="0" w:space="0" w:color="auto"/>
            <w:left w:val="none" w:sz="0" w:space="0" w:color="auto"/>
            <w:bottom w:val="none" w:sz="0" w:space="0" w:color="auto"/>
            <w:right w:val="none" w:sz="0" w:space="0" w:color="auto"/>
          </w:divBdr>
          <w:divsChild>
            <w:div w:id="1365207281">
              <w:marLeft w:val="0"/>
              <w:marRight w:val="0"/>
              <w:marTop w:val="0"/>
              <w:marBottom w:val="0"/>
              <w:divBdr>
                <w:top w:val="none" w:sz="0" w:space="0" w:color="auto"/>
                <w:left w:val="none" w:sz="0" w:space="0" w:color="auto"/>
                <w:bottom w:val="none" w:sz="0" w:space="0" w:color="auto"/>
                <w:right w:val="none" w:sz="0" w:space="0" w:color="auto"/>
              </w:divBdr>
              <w:divsChild>
                <w:div w:id="1866819206">
                  <w:marLeft w:val="0"/>
                  <w:marRight w:val="0"/>
                  <w:marTop w:val="0"/>
                  <w:marBottom w:val="0"/>
                  <w:divBdr>
                    <w:top w:val="none" w:sz="0" w:space="0" w:color="auto"/>
                    <w:left w:val="none" w:sz="0" w:space="0" w:color="auto"/>
                    <w:bottom w:val="none" w:sz="0" w:space="0" w:color="auto"/>
                    <w:right w:val="none" w:sz="0" w:space="0" w:color="auto"/>
                  </w:divBdr>
                  <w:divsChild>
                    <w:div w:id="2065368130">
                      <w:marLeft w:val="0"/>
                      <w:marRight w:val="0"/>
                      <w:marTop w:val="0"/>
                      <w:marBottom w:val="0"/>
                      <w:divBdr>
                        <w:top w:val="none" w:sz="0" w:space="0" w:color="auto"/>
                        <w:left w:val="none" w:sz="0" w:space="0" w:color="auto"/>
                        <w:bottom w:val="none" w:sz="0" w:space="0" w:color="auto"/>
                        <w:right w:val="none" w:sz="0" w:space="0" w:color="auto"/>
                      </w:divBdr>
                    </w:div>
                    <w:div w:id="15891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878392">
          <w:marLeft w:val="0"/>
          <w:marRight w:val="0"/>
          <w:marTop w:val="0"/>
          <w:marBottom w:val="0"/>
          <w:divBdr>
            <w:top w:val="none" w:sz="0" w:space="0" w:color="auto"/>
            <w:left w:val="none" w:sz="0" w:space="0" w:color="auto"/>
            <w:bottom w:val="none" w:sz="0" w:space="0" w:color="auto"/>
            <w:right w:val="none" w:sz="0" w:space="0" w:color="auto"/>
          </w:divBdr>
          <w:divsChild>
            <w:div w:id="1057438410">
              <w:marLeft w:val="0"/>
              <w:marRight w:val="0"/>
              <w:marTop w:val="0"/>
              <w:marBottom w:val="0"/>
              <w:divBdr>
                <w:top w:val="none" w:sz="0" w:space="0" w:color="auto"/>
                <w:left w:val="none" w:sz="0" w:space="0" w:color="auto"/>
                <w:bottom w:val="none" w:sz="0" w:space="0" w:color="auto"/>
                <w:right w:val="none" w:sz="0" w:space="0" w:color="auto"/>
              </w:divBdr>
              <w:divsChild>
                <w:div w:id="1491486226">
                  <w:marLeft w:val="0"/>
                  <w:marRight w:val="0"/>
                  <w:marTop w:val="0"/>
                  <w:marBottom w:val="0"/>
                  <w:divBdr>
                    <w:top w:val="none" w:sz="0" w:space="0" w:color="auto"/>
                    <w:left w:val="none" w:sz="0" w:space="0" w:color="auto"/>
                    <w:bottom w:val="none" w:sz="0" w:space="0" w:color="auto"/>
                    <w:right w:val="none" w:sz="0" w:space="0" w:color="auto"/>
                  </w:divBdr>
                  <w:divsChild>
                    <w:div w:id="905187085">
                      <w:marLeft w:val="0"/>
                      <w:marRight w:val="0"/>
                      <w:marTop w:val="0"/>
                      <w:marBottom w:val="0"/>
                      <w:divBdr>
                        <w:top w:val="none" w:sz="0" w:space="0" w:color="auto"/>
                        <w:left w:val="none" w:sz="0" w:space="0" w:color="auto"/>
                        <w:bottom w:val="none" w:sz="0" w:space="0" w:color="auto"/>
                        <w:right w:val="none" w:sz="0" w:space="0" w:color="auto"/>
                      </w:divBdr>
                    </w:div>
                    <w:div w:id="175519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50386">
          <w:marLeft w:val="0"/>
          <w:marRight w:val="0"/>
          <w:marTop w:val="0"/>
          <w:marBottom w:val="0"/>
          <w:divBdr>
            <w:top w:val="none" w:sz="0" w:space="0" w:color="auto"/>
            <w:left w:val="none" w:sz="0" w:space="0" w:color="auto"/>
            <w:bottom w:val="none" w:sz="0" w:space="0" w:color="auto"/>
            <w:right w:val="none" w:sz="0" w:space="0" w:color="auto"/>
          </w:divBdr>
          <w:divsChild>
            <w:div w:id="2128816029">
              <w:marLeft w:val="0"/>
              <w:marRight w:val="0"/>
              <w:marTop w:val="0"/>
              <w:marBottom w:val="0"/>
              <w:divBdr>
                <w:top w:val="none" w:sz="0" w:space="0" w:color="auto"/>
                <w:left w:val="none" w:sz="0" w:space="0" w:color="auto"/>
                <w:bottom w:val="none" w:sz="0" w:space="0" w:color="auto"/>
                <w:right w:val="none" w:sz="0" w:space="0" w:color="auto"/>
              </w:divBdr>
              <w:divsChild>
                <w:div w:id="1058016043">
                  <w:marLeft w:val="0"/>
                  <w:marRight w:val="0"/>
                  <w:marTop w:val="0"/>
                  <w:marBottom w:val="0"/>
                  <w:divBdr>
                    <w:top w:val="none" w:sz="0" w:space="0" w:color="auto"/>
                    <w:left w:val="none" w:sz="0" w:space="0" w:color="auto"/>
                    <w:bottom w:val="none" w:sz="0" w:space="0" w:color="auto"/>
                    <w:right w:val="none" w:sz="0" w:space="0" w:color="auto"/>
                  </w:divBdr>
                  <w:divsChild>
                    <w:div w:id="1846508595">
                      <w:marLeft w:val="0"/>
                      <w:marRight w:val="0"/>
                      <w:marTop w:val="0"/>
                      <w:marBottom w:val="0"/>
                      <w:divBdr>
                        <w:top w:val="none" w:sz="0" w:space="0" w:color="auto"/>
                        <w:left w:val="none" w:sz="0" w:space="0" w:color="auto"/>
                        <w:bottom w:val="none" w:sz="0" w:space="0" w:color="auto"/>
                        <w:right w:val="none" w:sz="0" w:space="0" w:color="auto"/>
                      </w:divBdr>
                    </w:div>
                    <w:div w:id="13722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062329">
          <w:marLeft w:val="0"/>
          <w:marRight w:val="0"/>
          <w:marTop w:val="0"/>
          <w:marBottom w:val="0"/>
          <w:divBdr>
            <w:top w:val="none" w:sz="0" w:space="0" w:color="auto"/>
            <w:left w:val="none" w:sz="0" w:space="0" w:color="auto"/>
            <w:bottom w:val="none" w:sz="0" w:space="0" w:color="auto"/>
            <w:right w:val="none" w:sz="0" w:space="0" w:color="auto"/>
          </w:divBdr>
          <w:divsChild>
            <w:div w:id="1083334594">
              <w:marLeft w:val="0"/>
              <w:marRight w:val="0"/>
              <w:marTop w:val="0"/>
              <w:marBottom w:val="0"/>
              <w:divBdr>
                <w:top w:val="none" w:sz="0" w:space="0" w:color="auto"/>
                <w:left w:val="none" w:sz="0" w:space="0" w:color="auto"/>
                <w:bottom w:val="none" w:sz="0" w:space="0" w:color="auto"/>
                <w:right w:val="none" w:sz="0" w:space="0" w:color="auto"/>
              </w:divBdr>
              <w:divsChild>
                <w:div w:id="1880820525">
                  <w:marLeft w:val="0"/>
                  <w:marRight w:val="0"/>
                  <w:marTop w:val="0"/>
                  <w:marBottom w:val="0"/>
                  <w:divBdr>
                    <w:top w:val="none" w:sz="0" w:space="0" w:color="auto"/>
                    <w:left w:val="none" w:sz="0" w:space="0" w:color="auto"/>
                    <w:bottom w:val="none" w:sz="0" w:space="0" w:color="auto"/>
                    <w:right w:val="none" w:sz="0" w:space="0" w:color="auto"/>
                  </w:divBdr>
                  <w:divsChild>
                    <w:div w:id="1568567278">
                      <w:marLeft w:val="0"/>
                      <w:marRight w:val="0"/>
                      <w:marTop w:val="0"/>
                      <w:marBottom w:val="0"/>
                      <w:divBdr>
                        <w:top w:val="none" w:sz="0" w:space="0" w:color="auto"/>
                        <w:left w:val="none" w:sz="0" w:space="0" w:color="auto"/>
                        <w:bottom w:val="none" w:sz="0" w:space="0" w:color="auto"/>
                        <w:right w:val="none" w:sz="0" w:space="0" w:color="auto"/>
                      </w:divBdr>
                    </w:div>
                    <w:div w:id="87735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942285">
          <w:marLeft w:val="0"/>
          <w:marRight w:val="0"/>
          <w:marTop w:val="0"/>
          <w:marBottom w:val="0"/>
          <w:divBdr>
            <w:top w:val="none" w:sz="0" w:space="0" w:color="auto"/>
            <w:left w:val="none" w:sz="0" w:space="0" w:color="auto"/>
            <w:bottom w:val="none" w:sz="0" w:space="0" w:color="auto"/>
            <w:right w:val="none" w:sz="0" w:space="0" w:color="auto"/>
          </w:divBdr>
          <w:divsChild>
            <w:div w:id="217279505">
              <w:marLeft w:val="0"/>
              <w:marRight w:val="0"/>
              <w:marTop w:val="0"/>
              <w:marBottom w:val="0"/>
              <w:divBdr>
                <w:top w:val="none" w:sz="0" w:space="0" w:color="auto"/>
                <w:left w:val="none" w:sz="0" w:space="0" w:color="auto"/>
                <w:bottom w:val="none" w:sz="0" w:space="0" w:color="auto"/>
                <w:right w:val="none" w:sz="0" w:space="0" w:color="auto"/>
              </w:divBdr>
              <w:divsChild>
                <w:div w:id="421607518">
                  <w:marLeft w:val="0"/>
                  <w:marRight w:val="0"/>
                  <w:marTop w:val="0"/>
                  <w:marBottom w:val="0"/>
                  <w:divBdr>
                    <w:top w:val="none" w:sz="0" w:space="0" w:color="auto"/>
                    <w:left w:val="none" w:sz="0" w:space="0" w:color="auto"/>
                    <w:bottom w:val="none" w:sz="0" w:space="0" w:color="auto"/>
                    <w:right w:val="none" w:sz="0" w:space="0" w:color="auto"/>
                  </w:divBdr>
                  <w:divsChild>
                    <w:div w:id="1771587010">
                      <w:marLeft w:val="0"/>
                      <w:marRight w:val="0"/>
                      <w:marTop w:val="0"/>
                      <w:marBottom w:val="0"/>
                      <w:divBdr>
                        <w:top w:val="none" w:sz="0" w:space="0" w:color="auto"/>
                        <w:left w:val="none" w:sz="0" w:space="0" w:color="auto"/>
                        <w:bottom w:val="none" w:sz="0" w:space="0" w:color="auto"/>
                        <w:right w:val="none" w:sz="0" w:space="0" w:color="auto"/>
                      </w:divBdr>
                    </w:div>
                    <w:div w:id="79090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759757">
      <w:bodyDiv w:val="1"/>
      <w:marLeft w:val="0"/>
      <w:marRight w:val="0"/>
      <w:marTop w:val="0"/>
      <w:marBottom w:val="0"/>
      <w:divBdr>
        <w:top w:val="none" w:sz="0" w:space="0" w:color="auto"/>
        <w:left w:val="none" w:sz="0" w:space="0" w:color="auto"/>
        <w:bottom w:val="none" w:sz="0" w:space="0" w:color="auto"/>
        <w:right w:val="none" w:sz="0" w:space="0" w:color="auto"/>
      </w:divBdr>
      <w:divsChild>
        <w:div w:id="2131389679">
          <w:marLeft w:val="0"/>
          <w:marRight w:val="0"/>
          <w:marTop w:val="0"/>
          <w:marBottom w:val="0"/>
          <w:divBdr>
            <w:top w:val="none" w:sz="0" w:space="0" w:color="auto"/>
            <w:left w:val="none" w:sz="0" w:space="0" w:color="auto"/>
            <w:bottom w:val="none" w:sz="0" w:space="0" w:color="auto"/>
            <w:right w:val="none" w:sz="0" w:space="0" w:color="auto"/>
          </w:divBdr>
          <w:divsChild>
            <w:div w:id="776022042">
              <w:marLeft w:val="0"/>
              <w:marRight w:val="0"/>
              <w:marTop w:val="0"/>
              <w:marBottom w:val="0"/>
              <w:divBdr>
                <w:top w:val="none" w:sz="0" w:space="0" w:color="auto"/>
                <w:left w:val="none" w:sz="0" w:space="0" w:color="auto"/>
                <w:bottom w:val="none" w:sz="0" w:space="0" w:color="auto"/>
                <w:right w:val="none" w:sz="0" w:space="0" w:color="auto"/>
              </w:divBdr>
              <w:divsChild>
                <w:div w:id="772747195">
                  <w:marLeft w:val="0"/>
                  <w:marRight w:val="0"/>
                  <w:marTop w:val="0"/>
                  <w:marBottom w:val="0"/>
                  <w:divBdr>
                    <w:top w:val="none" w:sz="0" w:space="0" w:color="auto"/>
                    <w:left w:val="none" w:sz="0" w:space="0" w:color="auto"/>
                    <w:bottom w:val="none" w:sz="0" w:space="0" w:color="auto"/>
                    <w:right w:val="none" w:sz="0" w:space="0" w:color="auto"/>
                  </w:divBdr>
                  <w:divsChild>
                    <w:div w:id="2014871360">
                      <w:marLeft w:val="0"/>
                      <w:marRight w:val="0"/>
                      <w:marTop w:val="0"/>
                      <w:marBottom w:val="0"/>
                      <w:divBdr>
                        <w:top w:val="none" w:sz="0" w:space="0" w:color="auto"/>
                        <w:left w:val="none" w:sz="0" w:space="0" w:color="auto"/>
                        <w:bottom w:val="none" w:sz="0" w:space="0" w:color="auto"/>
                        <w:right w:val="none" w:sz="0" w:space="0" w:color="auto"/>
                      </w:divBdr>
                    </w:div>
                    <w:div w:id="185899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40139">
          <w:marLeft w:val="0"/>
          <w:marRight w:val="0"/>
          <w:marTop w:val="0"/>
          <w:marBottom w:val="0"/>
          <w:divBdr>
            <w:top w:val="none" w:sz="0" w:space="0" w:color="auto"/>
            <w:left w:val="none" w:sz="0" w:space="0" w:color="auto"/>
            <w:bottom w:val="none" w:sz="0" w:space="0" w:color="auto"/>
            <w:right w:val="none" w:sz="0" w:space="0" w:color="auto"/>
          </w:divBdr>
          <w:divsChild>
            <w:div w:id="1092748461">
              <w:marLeft w:val="0"/>
              <w:marRight w:val="0"/>
              <w:marTop w:val="0"/>
              <w:marBottom w:val="0"/>
              <w:divBdr>
                <w:top w:val="none" w:sz="0" w:space="0" w:color="auto"/>
                <w:left w:val="none" w:sz="0" w:space="0" w:color="auto"/>
                <w:bottom w:val="none" w:sz="0" w:space="0" w:color="auto"/>
                <w:right w:val="none" w:sz="0" w:space="0" w:color="auto"/>
              </w:divBdr>
              <w:divsChild>
                <w:div w:id="1917124626">
                  <w:marLeft w:val="0"/>
                  <w:marRight w:val="0"/>
                  <w:marTop w:val="0"/>
                  <w:marBottom w:val="0"/>
                  <w:divBdr>
                    <w:top w:val="none" w:sz="0" w:space="0" w:color="auto"/>
                    <w:left w:val="none" w:sz="0" w:space="0" w:color="auto"/>
                    <w:bottom w:val="none" w:sz="0" w:space="0" w:color="auto"/>
                    <w:right w:val="none" w:sz="0" w:space="0" w:color="auto"/>
                  </w:divBdr>
                  <w:divsChild>
                    <w:div w:id="747338360">
                      <w:marLeft w:val="0"/>
                      <w:marRight w:val="0"/>
                      <w:marTop w:val="0"/>
                      <w:marBottom w:val="0"/>
                      <w:divBdr>
                        <w:top w:val="none" w:sz="0" w:space="0" w:color="auto"/>
                        <w:left w:val="none" w:sz="0" w:space="0" w:color="auto"/>
                        <w:bottom w:val="none" w:sz="0" w:space="0" w:color="auto"/>
                        <w:right w:val="none" w:sz="0" w:space="0" w:color="auto"/>
                      </w:divBdr>
                    </w:div>
                    <w:div w:id="17276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476978">
          <w:marLeft w:val="0"/>
          <w:marRight w:val="0"/>
          <w:marTop w:val="0"/>
          <w:marBottom w:val="0"/>
          <w:divBdr>
            <w:top w:val="none" w:sz="0" w:space="0" w:color="auto"/>
            <w:left w:val="none" w:sz="0" w:space="0" w:color="auto"/>
            <w:bottom w:val="none" w:sz="0" w:space="0" w:color="auto"/>
            <w:right w:val="none" w:sz="0" w:space="0" w:color="auto"/>
          </w:divBdr>
          <w:divsChild>
            <w:div w:id="1651977562">
              <w:marLeft w:val="0"/>
              <w:marRight w:val="0"/>
              <w:marTop w:val="0"/>
              <w:marBottom w:val="0"/>
              <w:divBdr>
                <w:top w:val="none" w:sz="0" w:space="0" w:color="auto"/>
                <w:left w:val="none" w:sz="0" w:space="0" w:color="auto"/>
                <w:bottom w:val="none" w:sz="0" w:space="0" w:color="auto"/>
                <w:right w:val="none" w:sz="0" w:space="0" w:color="auto"/>
              </w:divBdr>
              <w:divsChild>
                <w:div w:id="267616071">
                  <w:marLeft w:val="0"/>
                  <w:marRight w:val="0"/>
                  <w:marTop w:val="0"/>
                  <w:marBottom w:val="0"/>
                  <w:divBdr>
                    <w:top w:val="none" w:sz="0" w:space="0" w:color="auto"/>
                    <w:left w:val="none" w:sz="0" w:space="0" w:color="auto"/>
                    <w:bottom w:val="none" w:sz="0" w:space="0" w:color="auto"/>
                    <w:right w:val="none" w:sz="0" w:space="0" w:color="auto"/>
                  </w:divBdr>
                  <w:divsChild>
                    <w:div w:id="437919202">
                      <w:marLeft w:val="0"/>
                      <w:marRight w:val="0"/>
                      <w:marTop w:val="0"/>
                      <w:marBottom w:val="0"/>
                      <w:divBdr>
                        <w:top w:val="none" w:sz="0" w:space="0" w:color="auto"/>
                        <w:left w:val="none" w:sz="0" w:space="0" w:color="auto"/>
                        <w:bottom w:val="none" w:sz="0" w:space="0" w:color="auto"/>
                        <w:right w:val="none" w:sz="0" w:space="0" w:color="auto"/>
                      </w:divBdr>
                    </w:div>
                    <w:div w:id="188032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7400">
          <w:marLeft w:val="0"/>
          <w:marRight w:val="0"/>
          <w:marTop w:val="0"/>
          <w:marBottom w:val="0"/>
          <w:divBdr>
            <w:top w:val="none" w:sz="0" w:space="0" w:color="auto"/>
            <w:left w:val="none" w:sz="0" w:space="0" w:color="auto"/>
            <w:bottom w:val="none" w:sz="0" w:space="0" w:color="auto"/>
            <w:right w:val="none" w:sz="0" w:space="0" w:color="auto"/>
          </w:divBdr>
          <w:divsChild>
            <w:div w:id="2124184621">
              <w:marLeft w:val="0"/>
              <w:marRight w:val="0"/>
              <w:marTop w:val="0"/>
              <w:marBottom w:val="0"/>
              <w:divBdr>
                <w:top w:val="none" w:sz="0" w:space="0" w:color="auto"/>
                <w:left w:val="none" w:sz="0" w:space="0" w:color="auto"/>
                <w:bottom w:val="none" w:sz="0" w:space="0" w:color="auto"/>
                <w:right w:val="none" w:sz="0" w:space="0" w:color="auto"/>
              </w:divBdr>
              <w:divsChild>
                <w:div w:id="404298981">
                  <w:marLeft w:val="0"/>
                  <w:marRight w:val="0"/>
                  <w:marTop w:val="0"/>
                  <w:marBottom w:val="0"/>
                  <w:divBdr>
                    <w:top w:val="none" w:sz="0" w:space="0" w:color="auto"/>
                    <w:left w:val="none" w:sz="0" w:space="0" w:color="auto"/>
                    <w:bottom w:val="none" w:sz="0" w:space="0" w:color="auto"/>
                    <w:right w:val="none" w:sz="0" w:space="0" w:color="auto"/>
                  </w:divBdr>
                  <w:divsChild>
                    <w:div w:id="604584076">
                      <w:marLeft w:val="0"/>
                      <w:marRight w:val="0"/>
                      <w:marTop w:val="0"/>
                      <w:marBottom w:val="0"/>
                      <w:divBdr>
                        <w:top w:val="none" w:sz="0" w:space="0" w:color="auto"/>
                        <w:left w:val="none" w:sz="0" w:space="0" w:color="auto"/>
                        <w:bottom w:val="none" w:sz="0" w:space="0" w:color="auto"/>
                        <w:right w:val="none" w:sz="0" w:space="0" w:color="auto"/>
                      </w:divBdr>
                    </w:div>
                    <w:div w:id="194314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0933">
          <w:marLeft w:val="0"/>
          <w:marRight w:val="0"/>
          <w:marTop w:val="0"/>
          <w:marBottom w:val="0"/>
          <w:divBdr>
            <w:top w:val="none" w:sz="0" w:space="0" w:color="auto"/>
            <w:left w:val="none" w:sz="0" w:space="0" w:color="auto"/>
            <w:bottom w:val="none" w:sz="0" w:space="0" w:color="auto"/>
            <w:right w:val="none" w:sz="0" w:space="0" w:color="auto"/>
          </w:divBdr>
          <w:divsChild>
            <w:div w:id="1391465543">
              <w:marLeft w:val="0"/>
              <w:marRight w:val="0"/>
              <w:marTop w:val="0"/>
              <w:marBottom w:val="0"/>
              <w:divBdr>
                <w:top w:val="none" w:sz="0" w:space="0" w:color="auto"/>
                <w:left w:val="none" w:sz="0" w:space="0" w:color="auto"/>
                <w:bottom w:val="none" w:sz="0" w:space="0" w:color="auto"/>
                <w:right w:val="none" w:sz="0" w:space="0" w:color="auto"/>
              </w:divBdr>
              <w:divsChild>
                <w:div w:id="1639457873">
                  <w:marLeft w:val="0"/>
                  <w:marRight w:val="0"/>
                  <w:marTop w:val="0"/>
                  <w:marBottom w:val="0"/>
                  <w:divBdr>
                    <w:top w:val="none" w:sz="0" w:space="0" w:color="auto"/>
                    <w:left w:val="none" w:sz="0" w:space="0" w:color="auto"/>
                    <w:bottom w:val="none" w:sz="0" w:space="0" w:color="auto"/>
                    <w:right w:val="none" w:sz="0" w:space="0" w:color="auto"/>
                  </w:divBdr>
                  <w:divsChild>
                    <w:div w:id="98917217">
                      <w:marLeft w:val="0"/>
                      <w:marRight w:val="0"/>
                      <w:marTop w:val="0"/>
                      <w:marBottom w:val="0"/>
                      <w:divBdr>
                        <w:top w:val="none" w:sz="0" w:space="0" w:color="auto"/>
                        <w:left w:val="none" w:sz="0" w:space="0" w:color="auto"/>
                        <w:bottom w:val="none" w:sz="0" w:space="0" w:color="auto"/>
                        <w:right w:val="none" w:sz="0" w:space="0" w:color="auto"/>
                      </w:divBdr>
                    </w:div>
                    <w:div w:id="77551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308017">
      <w:bodyDiv w:val="1"/>
      <w:marLeft w:val="0"/>
      <w:marRight w:val="0"/>
      <w:marTop w:val="0"/>
      <w:marBottom w:val="0"/>
      <w:divBdr>
        <w:top w:val="none" w:sz="0" w:space="0" w:color="auto"/>
        <w:left w:val="none" w:sz="0" w:space="0" w:color="auto"/>
        <w:bottom w:val="none" w:sz="0" w:space="0" w:color="auto"/>
        <w:right w:val="none" w:sz="0" w:space="0" w:color="auto"/>
      </w:divBdr>
    </w:div>
    <w:div w:id="1618562020">
      <w:bodyDiv w:val="1"/>
      <w:marLeft w:val="0"/>
      <w:marRight w:val="0"/>
      <w:marTop w:val="0"/>
      <w:marBottom w:val="0"/>
      <w:divBdr>
        <w:top w:val="none" w:sz="0" w:space="0" w:color="auto"/>
        <w:left w:val="none" w:sz="0" w:space="0" w:color="auto"/>
        <w:bottom w:val="none" w:sz="0" w:space="0" w:color="auto"/>
        <w:right w:val="none" w:sz="0" w:space="0" w:color="auto"/>
      </w:divBdr>
    </w:div>
    <w:div w:id="1678265550">
      <w:bodyDiv w:val="1"/>
      <w:marLeft w:val="0"/>
      <w:marRight w:val="0"/>
      <w:marTop w:val="0"/>
      <w:marBottom w:val="0"/>
      <w:divBdr>
        <w:top w:val="none" w:sz="0" w:space="0" w:color="auto"/>
        <w:left w:val="none" w:sz="0" w:space="0" w:color="auto"/>
        <w:bottom w:val="none" w:sz="0" w:space="0" w:color="auto"/>
        <w:right w:val="none" w:sz="0" w:space="0" w:color="auto"/>
      </w:divBdr>
    </w:div>
    <w:div w:id="175619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BB2A87066734F908A5CE77527C098" ma:contentTypeVersion="12" ma:contentTypeDescription="Create a new document." ma:contentTypeScope="" ma:versionID="47ed6a6582f291c801b96d51d3c35589">
  <xsd:schema xmlns:xsd="http://www.w3.org/2001/XMLSchema" xmlns:xs="http://www.w3.org/2001/XMLSchema" xmlns:p="http://schemas.microsoft.com/office/2006/metadata/properties" xmlns:ns2="f5a94a87-013d-4a21-a6bb-8912b6984aa3" xmlns:ns3="6bfe0081-ba35-47c4-8212-71e03b98808a" targetNamespace="http://schemas.microsoft.com/office/2006/metadata/properties" ma:root="true" ma:fieldsID="06a964f06580f9c76cdbae62d9008989" ns2:_="" ns3:_="">
    <xsd:import namespace="f5a94a87-013d-4a21-a6bb-8912b6984aa3"/>
    <xsd:import namespace="6bfe0081-ba35-47c4-8212-71e03b9880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94a87-013d-4a21-a6bb-8912b6984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fe0081-ba35-47c4-8212-71e03b9880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6bfe0081-ba35-47c4-8212-71e03b98808a">
      <UserInfo>
        <DisplayName>OW - Information Governance &amp; iWest Members</DisplayName>
        <AccountId>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FC8AA5-2D67-419A-BFFE-0CCB14852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94a87-013d-4a21-a6bb-8912b6984aa3"/>
    <ds:schemaRef ds:uri="6bfe0081-ba35-47c4-8212-71e03b988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6295C0-D6E3-4E37-B847-C738CA0C3C3D}">
  <ds:schemaRefs>
    <ds:schemaRef ds:uri="http://schemas.openxmlformats.org/officeDocument/2006/bibliography"/>
  </ds:schemaRefs>
</ds:datastoreItem>
</file>

<file path=customXml/itemProps3.xml><?xml version="1.0" encoding="utf-8"?>
<ds:datastoreItem xmlns:ds="http://schemas.openxmlformats.org/officeDocument/2006/customXml" ds:itemID="{108FE669-14A1-4465-A51F-302CE351FE5C}">
  <ds:schemaRefs>
    <ds:schemaRef ds:uri="http://schemas.microsoft.com/office/2006/metadata/properties"/>
    <ds:schemaRef ds:uri="http://schemas.microsoft.com/office/infopath/2007/PartnerControls"/>
    <ds:schemaRef ds:uri="6bfe0081-ba35-47c4-8212-71e03b98808a"/>
  </ds:schemaRefs>
</ds:datastoreItem>
</file>

<file path=customXml/itemProps4.xml><?xml version="1.0" encoding="utf-8"?>
<ds:datastoreItem xmlns:ds="http://schemas.openxmlformats.org/officeDocument/2006/customXml" ds:itemID="{D9F7475C-AC44-4F7A-AFAF-3EF1FBA30F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2347</Words>
  <Characters>13382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Bath &amp; North East Somerset Council</Company>
  <LinksUpToDate>false</LinksUpToDate>
  <CharactersWithSpaces>15698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Smythe</dc:creator>
  <cp:lastModifiedBy>Pam Poulter</cp:lastModifiedBy>
  <cp:revision>3</cp:revision>
  <dcterms:created xsi:type="dcterms:W3CDTF">2026-08-25T08:45:00Z</dcterms:created>
  <dcterms:modified xsi:type="dcterms:W3CDTF">2026-08-25T08:48:00Z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0x01010065BBB2A87066734F908A5CE77527C098</vt:lpwstr>
  </property>
</Properties>
</file>